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lang w:val="en-CA"/>
        </w:rPr>
        <w:id w:val="222493320"/>
        <w:docPartObj>
          <w:docPartGallery w:val="Table of Contents"/>
          <w:docPartUnique/>
        </w:docPartObj>
      </w:sdtPr>
      <w:sdtContent>
        <w:p w14:paraId="12AC078B" w14:textId="542ABD00" w:rsidR="003615C4" w:rsidRPr="00A80EB5" w:rsidRDefault="003615C4">
          <w:pPr>
            <w:pStyle w:val="TOCHeading"/>
          </w:pPr>
          <w:r w:rsidRPr="00A80EB5">
            <w:t>Contents</w:t>
          </w:r>
        </w:p>
        <w:p w14:paraId="37CDCAF3" w14:textId="36B6BA85" w:rsidR="008C3A07" w:rsidRDefault="003615C4">
          <w:pPr>
            <w:pStyle w:val="TOC1"/>
            <w:tabs>
              <w:tab w:val="right" w:leader="dot" w:pos="9350"/>
            </w:tabs>
            <w:rPr>
              <w:rFonts w:eastAsiaTheme="minorEastAsia"/>
              <w:noProof/>
              <w:lang w:eastAsia="en-CA"/>
            </w:rPr>
          </w:pPr>
          <w:r w:rsidRPr="00A80EB5">
            <w:fldChar w:fldCharType="begin"/>
          </w:r>
          <w:r w:rsidRPr="00A80EB5">
            <w:instrText xml:space="preserve"> TOC \o "1-3" \h \z \u </w:instrText>
          </w:r>
          <w:r w:rsidRPr="00A80EB5">
            <w:fldChar w:fldCharType="separate"/>
          </w:r>
          <w:hyperlink w:anchor="_Toc342999" w:history="1">
            <w:r w:rsidR="008C3A07" w:rsidRPr="00B65FF7">
              <w:rPr>
                <w:rStyle w:val="Hyperlink"/>
                <w:noProof/>
              </w:rPr>
              <w:t>Acknowledgements</w:t>
            </w:r>
            <w:r w:rsidR="008C3A07">
              <w:rPr>
                <w:noProof/>
                <w:webHidden/>
              </w:rPr>
              <w:tab/>
            </w:r>
            <w:r w:rsidR="008C3A07">
              <w:rPr>
                <w:noProof/>
                <w:webHidden/>
              </w:rPr>
              <w:fldChar w:fldCharType="begin"/>
            </w:r>
            <w:r w:rsidR="008C3A07">
              <w:rPr>
                <w:noProof/>
                <w:webHidden/>
              </w:rPr>
              <w:instrText xml:space="preserve"> PAGEREF _Toc342999 \h </w:instrText>
            </w:r>
            <w:r w:rsidR="008C3A07">
              <w:rPr>
                <w:noProof/>
                <w:webHidden/>
              </w:rPr>
            </w:r>
            <w:r w:rsidR="008C3A07">
              <w:rPr>
                <w:noProof/>
                <w:webHidden/>
              </w:rPr>
              <w:fldChar w:fldCharType="separate"/>
            </w:r>
            <w:r w:rsidR="008F2E03">
              <w:rPr>
                <w:noProof/>
                <w:webHidden/>
              </w:rPr>
              <w:t>3</w:t>
            </w:r>
            <w:r w:rsidR="008C3A07">
              <w:rPr>
                <w:noProof/>
                <w:webHidden/>
              </w:rPr>
              <w:fldChar w:fldCharType="end"/>
            </w:r>
          </w:hyperlink>
        </w:p>
        <w:p w14:paraId="6CEF9F85" w14:textId="76AEFF9D" w:rsidR="008C3A07" w:rsidRDefault="00000000">
          <w:pPr>
            <w:pStyle w:val="TOC1"/>
            <w:tabs>
              <w:tab w:val="right" w:leader="dot" w:pos="9350"/>
            </w:tabs>
            <w:rPr>
              <w:rFonts w:eastAsiaTheme="minorEastAsia"/>
              <w:noProof/>
              <w:lang w:eastAsia="en-CA"/>
            </w:rPr>
          </w:pPr>
          <w:hyperlink w:anchor="_Toc343000" w:history="1">
            <w:r w:rsidR="008C3A07" w:rsidRPr="00B65FF7">
              <w:rPr>
                <w:rStyle w:val="Hyperlink"/>
                <w:noProof/>
              </w:rPr>
              <w:t>Updates</w:t>
            </w:r>
            <w:r w:rsidR="008C3A07">
              <w:rPr>
                <w:noProof/>
                <w:webHidden/>
              </w:rPr>
              <w:tab/>
            </w:r>
            <w:r w:rsidR="008C3A07">
              <w:rPr>
                <w:noProof/>
                <w:webHidden/>
              </w:rPr>
              <w:fldChar w:fldCharType="begin"/>
            </w:r>
            <w:r w:rsidR="008C3A07">
              <w:rPr>
                <w:noProof/>
                <w:webHidden/>
              </w:rPr>
              <w:instrText xml:space="preserve"> PAGEREF _Toc343000 \h </w:instrText>
            </w:r>
            <w:r w:rsidR="008C3A07">
              <w:rPr>
                <w:noProof/>
                <w:webHidden/>
              </w:rPr>
            </w:r>
            <w:r w:rsidR="008C3A07">
              <w:rPr>
                <w:noProof/>
                <w:webHidden/>
              </w:rPr>
              <w:fldChar w:fldCharType="separate"/>
            </w:r>
            <w:r w:rsidR="008F2E03">
              <w:rPr>
                <w:noProof/>
                <w:webHidden/>
              </w:rPr>
              <w:t>3</w:t>
            </w:r>
            <w:r w:rsidR="008C3A07">
              <w:rPr>
                <w:noProof/>
                <w:webHidden/>
              </w:rPr>
              <w:fldChar w:fldCharType="end"/>
            </w:r>
          </w:hyperlink>
        </w:p>
        <w:p w14:paraId="3FC7A9F4" w14:textId="05228284" w:rsidR="008C3A07" w:rsidRDefault="00000000">
          <w:pPr>
            <w:pStyle w:val="TOC1"/>
            <w:tabs>
              <w:tab w:val="right" w:leader="dot" w:pos="9350"/>
            </w:tabs>
            <w:rPr>
              <w:rFonts w:eastAsiaTheme="minorEastAsia"/>
              <w:noProof/>
              <w:lang w:eastAsia="en-CA"/>
            </w:rPr>
          </w:pPr>
          <w:hyperlink w:anchor="_Toc343001" w:history="1">
            <w:r w:rsidR="008C3A07" w:rsidRPr="00B65FF7">
              <w:rPr>
                <w:rStyle w:val="Hyperlink"/>
                <w:noProof/>
              </w:rPr>
              <w:t>Introduction</w:t>
            </w:r>
            <w:r w:rsidR="008C3A07">
              <w:rPr>
                <w:noProof/>
                <w:webHidden/>
              </w:rPr>
              <w:tab/>
            </w:r>
            <w:r w:rsidR="008C3A07">
              <w:rPr>
                <w:noProof/>
                <w:webHidden/>
              </w:rPr>
              <w:fldChar w:fldCharType="begin"/>
            </w:r>
            <w:r w:rsidR="008C3A07">
              <w:rPr>
                <w:noProof/>
                <w:webHidden/>
              </w:rPr>
              <w:instrText xml:space="preserve"> PAGEREF _Toc343001 \h </w:instrText>
            </w:r>
            <w:r w:rsidR="008C3A07">
              <w:rPr>
                <w:noProof/>
                <w:webHidden/>
              </w:rPr>
            </w:r>
            <w:r w:rsidR="008C3A07">
              <w:rPr>
                <w:noProof/>
                <w:webHidden/>
              </w:rPr>
              <w:fldChar w:fldCharType="separate"/>
            </w:r>
            <w:r w:rsidR="008F2E03">
              <w:rPr>
                <w:noProof/>
                <w:webHidden/>
              </w:rPr>
              <w:t>4</w:t>
            </w:r>
            <w:r w:rsidR="008C3A07">
              <w:rPr>
                <w:noProof/>
                <w:webHidden/>
              </w:rPr>
              <w:fldChar w:fldCharType="end"/>
            </w:r>
          </w:hyperlink>
        </w:p>
        <w:p w14:paraId="69CFBA33" w14:textId="481E700E" w:rsidR="008C3A07" w:rsidRDefault="00000000">
          <w:pPr>
            <w:pStyle w:val="TOC1"/>
            <w:tabs>
              <w:tab w:val="right" w:leader="dot" w:pos="9350"/>
            </w:tabs>
            <w:rPr>
              <w:rFonts w:eastAsiaTheme="minorEastAsia"/>
              <w:noProof/>
              <w:lang w:eastAsia="en-CA"/>
            </w:rPr>
          </w:pPr>
          <w:hyperlink w:anchor="_Toc343002" w:history="1">
            <w:r w:rsidR="008C3A07" w:rsidRPr="00B65FF7">
              <w:rPr>
                <w:rStyle w:val="Hyperlink"/>
                <w:noProof/>
              </w:rPr>
              <w:t>Overview</w:t>
            </w:r>
            <w:r w:rsidR="008C3A07">
              <w:rPr>
                <w:noProof/>
                <w:webHidden/>
              </w:rPr>
              <w:tab/>
            </w:r>
            <w:r w:rsidR="008C3A07">
              <w:rPr>
                <w:noProof/>
                <w:webHidden/>
              </w:rPr>
              <w:fldChar w:fldCharType="begin"/>
            </w:r>
            <w:r w:rsidR="008C3A07">
              <w:rPr>
                <w:noProof/>
                <w:webHidden/>
              </w:rPr>
              <w:instrText xml:space="preserve"> PAGEREF _Toc343002 \h </w:instrText>
            </w:r>
            <w:r w:rsidR="008C3A07">
              <w:rPr>
                <w:noProof/>
                <w:webHidden/>
              </w:rPr>
            </w:r>
            <w:r w:rsidR="008C3A07">
              <w:rPr>
                <w:noProof/>
                <w:webHidden/>
              </w:rPr>
              <w:fldChar w:fldCharType="separate"/>
            </w:r>
            <w:r w:rsidR="008F2E03">
              <w:rPr>
                <w:noProof/>
                <w:webHidden/>
              </w:rPr>
              <w:t>5</w:t>
            </w:r>
            <w:r w:rsidR="008C3A07">
              <w:rPr>
                <w:noProof/>
                <w:webHidden/>
              </w:rPr>
              <w:fldChar w:fldCharType="end"/>
            </w:r>
          </w:hyperlink>
        </w:p>
        <w:p w14:paraId="61271815" w14:textId="511A4484" w:rsidR="008C3A07" w:rsidRDefault="00000000">
          <w:pPr>
            <w:pStyle w:val="TOC2"/>
            <w:tabs>
              <w:tab w:val="right" w:leader="dot" w:pos="9350"/>
            </w:tabs>
            <w:rPr>
              <w:rFonts w:eastAsiaTheme="minorEastAsia"/>
              <w:noProof/>
              <w:lang w:eastAsia="en-CA"/>
            </w:rPr>
          </w:pPr>
          <w:hyperlink w:anchor="_Toc343003" w:history="1">
            <w:r w:rsidR="008C3A07" w:rsidRPr="00B65FF7">
              <w:rPr>
                <w:rStyle w:val="Hyperlink"/>
                <w:noProof/>
              </w:rPr>
              <w:t>YARA Organization</w:t>
            </w:r>
            <w:r w:rsidR="008C3A07">
              <w:rPr>
                <w:noProof/>
                <w:webHidden/>
              </w:rPr>
              <w:tab/>
            </w:r>
            <w:r w:rsidR="008C3A07">
              <w:rPr>
                <w:noProof/>
                <w:webHidden/>
              </w:rPr>
              <w:fldChar w:fldCharType="begin"/>
            </w:r>
            <w:r w:rsidR="008C3A07">
              <w:rPr>
                <w:noProof/>
                <w:webHidden/>
              </w:rPr>
              <w:instrText xml:space="preserve"> PAGEREF _Toc343003 \h </w:instrText>
            </w:r>
            <w:r w:rsidR="008C3A07">
              <w:rPr>
                <w:noProof/>
                <w:webHidden/>
              </w:rPr>
            </w:r>
            <w:r w:rsidR="008C3A07">
              <w:rPr>
                <w:noProof/>
                <w:webHidden/>
              </w:rPr>
              <w:fldChar w:fldCharType="separate"/>
            </w:r>
            <w:r w:rsidR="008F2E03">
              <w:rPr>
                <w:noProof/>
                <w:webHidden/>
              </w:rPr>
              <w:t>5</w:t>
            </w:r>
            <w:r w:rsidR="008C3A07">
              <w:rPr>
                <w:noProof/>
                <w:webHidden/>
              </w:rPr>
              <w:fldChar w:fldCharType="end"/>
            </w:r>
          </w:hyperlink>
        </w:p>
        <w:p w14:paraId="33D3CA80" w14:textId="1F70D3DF" w:rsidR="008C3A07" w:rsidRDefault="00000000">
          <w:pPr>
            <w:pStyle w:val="TOC2"/>
            <w:tabs>
              <w:tab w:val="right" w:leader="dot" w:pos="9350"/>
            </w:tabs>
            <w:rPr>
              <w:rFonts w:eastAsiaTheme="minorEastAsia"/>
              <w:noProof/>
              <w:lang w:eastAsia="en-CA"/>
            </w:rPr>
          </w:pPr>
          <w:hyperlink w:anchor="_Toc343004" w:history="1">
            <w:r w:rsidR="008C3A07" w:rsidRPr="00B65FF7">
              <w:rPr>
                <w:rStyle w:val="Hyperlink"/>
                <w:noProof/>
              </w:rPr>
              <w:t>YARA Radio Coverage</w:t>
            </w:r>
            <w:r w:rsidR="008C3A07">
              <w:rPr>
                <w:noProof/>
                <w:webHidden/>
              </w:rPr>
              <w:tab/>
            </w:r>
            <w:r w:rsidR="008C3A07">
              <w:rPr>
                <w:noProof/>
                <w:webHidden/>
              </w:rPr>
              <w:fldChar w:fldCharType="begin"/>
            </w:r>
            <w:r w:rsidR="008C3A07">
              <w:rPr>
                <w:noProof/>
                <w:webHidden/>
              </w:rPr>
              <w:instrText xml:space="preserve"> PAGEREF _Toc343004 \h </w:instrText>
            </w:r>
            <w:r w:rsidR="008C3A07">
              <w:rPr>
                <w:noProof/>
                <w:webHidden/>
              </w:rPr>
            </w:r>
            <w:r w:rsidR="008C3A07">
              <w:rPr>
                <w:noProof/>
                <w:webHidden/>
              </w:rPr>
              <w:fldChar w:fldCharType="separate"/>
            </w:r>
            <w:r w:rsidR="008F2E03">
              <w:rPr>
                <w:noProof/>
                <w:webHidden/>
              </w:rPr>
              <w:t>6</w:t>
            </w:r>
            <w:r w:rsidR="008C3A07">
              <w:rPr>
                <w:noProof/>
                <w:webHidden/>
              </w:rPr>
              <w:fldChar w:fldCharType="end"/>
            </w:r>
          </w:hyperlink>
        </w:p>
        <w:p w14:paraId="5F0C676A" w14:textId="3F6B7325" w:rsidR="008C3A07" w:rsidRDefault="00000000">
          <w:pPr>
            <w:pStyle w:val="TOC3"/>
            <w:tabs>
              <w:tab w:val="right" w:leader="dot" w:pos="9350"/>
            </w:tabs>
            <w:rPr>
              <w:rFonts w:eastAsiaTheme="minorEastAsia"/>
              <w:noProof/>
              <w:lang w:eastAsia="en-CA"/>
            </w:rPr>
          </w:pPr>
          <w:hyperlink w:anchor="_Toc343005" w:history="1">
            <w:r w:rsidR="008C3A07" w:rsidRPr="00B65FF7">
              <w:rPr>
                <w:rStyle w:val="Hyperlink"/>
                <w:noProof/>
              </w:rPr>
              <w:t>Wide Area Network</w:t>
            </w:r>
            <w:r w:rsidR="008C3A07">
              <w:rPr>
                <w:noProof/>
                <w:webHidden/>
              </w:rPr>
              <w:tab/>
            </w:r>
            <w:r w:rsidR="008C3A07">
              <w:rPr>
                <w:noProof/>
                <w:webHidden/>
              </w:rPr>
              <w:fldChar w:fldCharType="begin"/>
            </w:r>
            <w:r w:rsidR="008C3A07">
              <w:rPr>
                <w:noProof/>
                <w:webHidden/>
              </w:rPr>
              <w:instrText xml:space="preserve"> PAGEREF _Toc343005 \h </w:instrText>
            </w:r>
            <w:r w:rsidR="008C3A07">
              <w:rPr>
                <w:noProof/>
                <w:webHidden/>
              </w:rPr>
            </w:r>
            <w:r w:rsidR="008C3A07">
              <w:rPr>
                <w:noProof/>
                <w:webHidden/>
              </w:rPr>
              <w:fldChar w:fldCharType="separate"/>
            </w:r>
            <w:r w:rsidR="008F2E03">
              <w:rPr>
                <w:noProof/>
                <w:webHidden/>
              </w:rPr>
              <w:t>6</w:t>
            </w:r>
            <w:r w:rsidR="008C3A07">
              <w:rPr>
                <w:noProof/>
                <w:webHidden/>
              </w:rPr>
              <w:fldChar w:fldCharType="end"/>
            </w:r>
          </w:hyperlink>
        </w:p>
        <w:p w14:paraId="79E84251" w14:textId="19E5C25D" w:rsidR="008C3A07" w:rsidRDefault="00000000">
          <w:pPr>
            <w:pStyle w:val="TOC3"/>
            <w:tabs>
              <w:tab w:val="right" w:leader="dot" w:pos="9350"/>
            </w:tabs>
            <w:rPr>
              <w:rFonts w:eastAsiaTheme="minorEastAsia"/>
              <w:noProof/>
              <w:lang w:eastAsia="en-CA"/>
            </w:rPr>
          </w:pPr>
          <w:hyperlink w:anchor="_Toc343006" w:history="1">
            <w:r w:rsidR="008C3A07" w:rsidRPr="00B65FF7">
              <w:rPr>
                <w:rStyle w:val="Hyperlink"/>
                <w:noProof/>
              </w:rPr>
              <w:t>Emergency Setup Project</w:t>
            </w:r>
            <w:r w:rsidR="008C3A07">
              <w:rPr>
                <w:noProof/>
                <w:webHidden/>
              </w:rPr>
              <w:tab/>
            </w:r>
            <w:r w:rsidR="008C3A07">
              <w:rPr>
                <w:noProof/>
                <w:webHidden/>
              </w:rPr>
              <w:fldChar w:fldCharType="begin"/>
            </w:r>
            <w:r w:rsidR="008C3A07">
              <w:rPr>
                <w:noProof/>
                <w:webHidden/>
              </w:rPr>
              <w:instrText xml:space="preserve"> PAGEREF _Toc343006 \h </w:instrText>
            </w:r>
            <w:r w:rsidR="008C3A07">
              <w:rPr>
                <w:noProof/>
                <w:webHidden/>
              </w:rPr>
            </w:r>
            <w:r w:rsidR="008C3A07">
              <w:rPr>
                <w:noProof/>
                <w:webHidden/>
              </w:rPr>
              <w:fldChar w:fldCharType="separate"/>
            </w:r>
            <w:r w:rsidR="008F2E03">
              <w:rPr>
                <w:noProof/>
                <w:webHidden/>
              </w:rPr>
              <w:t>6</w:t>
            </w:r>
            <w:r w:rsidR="008C3A07">
              <w:rPr>
                <w:noProof/>
                <w:webHidden/>
              </w:rPr>
              <w:fldChar w:fldCharType="end"/>
            </w:r>
          </w:hyperlink>
        </w:p>
        <w:p w14:paraId="5E452472" w14:textId="1C7B5AAB" w:rsidR="008C3A07" w:rsidRDefault="00000000">
          <w:pPr>
            <w:pStyle w:val="TOC3"/>
            <w:tabs>
              <w:tab w:val="right" w:leader="dot" w:pos="9350"/>
            </w:tabs>
            <w:rPr>
              <w:rFonts w:eastAsiaTheme="minorEastAsia"/>
              <w:noProof/>
              <w:lang w:eastAsia="en-CA"/>
            </w:rPr>
          </w:pPr>
          <w:hyperlink w:anchor="_Toc343007" w:history="1">
            <w:r w:rsidR="008C3A07" w:rsidRPr="00B65FF7">
              <w:rPr>
                <w:rStyle w:val="Hyperlink"/>
                <w:noProof/>
              </w:rPr>
              <w:t>D-STAR</w:t>
            </w:r>
            <w:r w:rsidR="008C3A07">
              <w:rPr>
                <w:noProof/>
                <w:webHidden/>
              </w:rPr>
              <w:tab/>
            </w:r>
            <w:r w:rsidR="008C3A07">
              <w:rPr>
                <w:noProof/>
                <w:webHidden/>
              </w:rPr>
              <w:fldChar w:fldCharType="begin"/>
            </w:r>
            <w:r w:rsidR="008C3A07">
              <w:rPr>
                <w:noProof/>
                <w:webHidden/>
              </w:rPr>
              <w:instrText xml:space="preserve"> PAGEREF _Toc343007 \h </w:instrText>
            </w:r>
            <w:r w:rsidR="008C3A07">
              <w:rPr>
                <w:noProof/>
                <w:webHidden/>
              </w:rPr>
            </w:r>
            <w:r w:rsidR="008C3A07">
              <w:rPr>
                <w:noProof/>
                <w:webHidden/>
              </w:rPr>
              <w:fldChar w:fldCharType="separate"/>
            </w:r>
            <w:r w:rsidR="008F2E03">
              <w:rPr>
                <w:noProof/>
                <w:webHidden/>
              </w:rPr>
              <w:t>6</w:t>
            </w:r>
            <w:r w:rsidR="008C3A07">
              <w:rPr>
                <w:noProof/>
                <w:webHidden/>
              </w:rPr>
              <w:fldChar w:fldCharType="end"/>
            </w:r>
          </w:hyperlink>
        </w:p>
        <w:p w14:paraId="1D940F8B" w14:textId="3EF23621" w:rsidR="008C3A07" w:rsidRDefault="00000000">
          <w:pPr>
            <w:pStyle w:val="TOC3"/>
            <w:tabs>
              <w:tab w:val="right" w:leader="dot" w:pos="9350"/>
            </w:tabs>
            <w:rPr>
              <w:rFonts w:eastAsiaTheme="minorEastAsia"/>
              <w:noProof/>
              <w:lang w:eastAsia="en-CA"/>
            </w:rPr>
          </w:pPr>
          <w:hyperlink w:anchor="_Toc343008" w:history="1">
            <w:r w:rsidR="008C3A07" w:rsidRPr="00B65FF7">
              <w:rPr>
                <w:rStyle w:val="Hyperlink"/>
                <w:noProof/>
              </w:rPr>
              <w:t>IRLP</w:t>
            </w:r>
            <w:r w:rsidR="008C3A07">
              <w:rPr>
                <w:noProof/>
                <w:webHidden/>
              </w:rPr>
              <w:tab/>
            </w:r>
            <w:r w:rsidR="008C3A07">
              <w:rPr>
                <w:noProof/>
                <w:webHidden/>
              </w:rPr>
              <w:fldChar w:fldCharType="begin"/>
            </w:r>
            <w:r w:rsidR="008C3A07">
              <w:rPr>
                <w:noProof/>
                <w:webHidden/>
              </w:rPr>
              <w:instrText xml:space="preserve"> PAGEREF _Toc343008 \h </w:instrText>
            </w:r>
            <w:r w:rsidR="008C3A07">
              <w:rPr>
                <w:noProof/>
                <w:webHidden/>
              </w:rPr>
            </w:r>
            <w:r w:rsidR="008C3A07">
              <w:rPr>
                <w:noProof/>
                <w:webHidden/>
              </w:rPr>
              <w:fldChar w:fldCharType="separate"/>
            </w:r>
            <w:r w:rsidR="008F2E03">
              <w:rPr>
                <w:noProof/>
                <w:webHidden/>
              </w:rPr>
              <w:t>6</w:t>
            </w:r>
            <w:r w:rsidR="008C3A07">
              <w:rPr>
                <w:noProof/>
                <w:webHidden/>
              </w:rPr>
              <w:fldChar w:fldCharType="end"/>
            </w:r>
          </w:hyperlink>
        </w:p>
        <w:p w14:paraId="54251113" w14:textId="1E79288D" w:rsidR="008C3A07" w:rsidRDefault="00000000">
          <w:pPr>
            <w:pStyle w:val="TOC3"/>
            <w:tabs>
              <w:tab w:val="right" w:leader="dot" w:pos="9350"/>
            </w:tabs>
            <w:rPr>
              <w:rFonts w:eastAsiaTheme="minorEastAsia"/>
              <w:noProof/>
              <w:lang w:eastAsia="en-CA"/>
            </w:rPr>
          </w:pPr>
          <w:hyperlink w:anchor="_Toc343009" w:history="1">
            <w:r w:rsidR="008C3A07" w:rsidRPr="00B65FF7">
              <w:rPr>
                <w:rStyle w:val="Hyperlink"/>
                <w:noProof/>
              </w:rPr>
              <w:t>EchoLink</w:t>
            </w:r>
            <w:r w:rsidR="008C3A07">
              <w:rPr>
                <w:noProof/>
                <w:webHidden/>
              </w:rPr>
              <w:tab/>
            </w:r>
            <w:r w:rsidR="008C3A07">
              <w:rPr>
                <w:noProof/>
                <w:webHidden/>
              </w:rPr>
              <w:fldChar w:fldCharType="begin"/>
            </w:r>
            <w:r w:rsidR="008C3A07">
              <w:rPr>
                <w:noProof/>
                <w:webHidden/>
              </w:rPr>
              <w:instrText xml:space="preserve"> PAGEREF _Toc343009 \h </w:instrText>
            </w:r>
            <w:r w:rsidR="008C3A07">
              <w:rPr>
                <w:noProof/>
                <w:webHidden/>
              </w:rPr>
            </w:r>
            <w:r w:rsidR="008C3A07">
              <w:rPr>
                <w:noProof/>
                <w:webHidden/>
              </w:rPr>
              <w:fldChar w:fldCharType="separate"/>
            </w:r>
            <w:r w:rsidR="008F2E03">
              <w:rPr>
                <w:noProof/>
                <w:webHidden/>
              </w:rPr>
              <w:t>7</w:t>
            </w:r>
            <w:r w:rsidR="008C3A07">
              <w:rPr>
                <w:noProof/>
                <w:webHidden/>
              </w:rPr>
              <w:fldChar w:fldCharType="end"/>
            </w:r>
          </w:hyperlink>
        </w:p>
        <w:p w14:paraId="2D0CEDFB" w14:textId="341C0A7E" w:rsidR="008C3A07" w:rsidRDefault="00000000">
          <w:pPr>
            <w:pStyle w:val="TOC3"/>
            <w:tabs>
              <w:tab w:val="right" w:leader="dot" w:pos="9350"/>
            </w:tabs>
            <w:rPr>
              <w:rFonts w:eastAsiaTheme="minorEastAsia"/>
              <w:noProof/>
              <w:lang w:eastAsia="en-CA"/>
            </w:rPr>
          </w:pPr>
          <w:hyperlink w:anchor="_Toc343010" w:history="1">
            <w:r w:rsidR="008C3A07" w:rsidRPr="00B65FF7">
              <w:rPr>
                <w:rStyle w:val="Hyperlink"/>
                <w:noProof/>
              </w:rPr>
              <w:t>APRS</w:t>
            </w:r>
            <w:r w:rsidR="008C3A07">
              <w:rPr>
                <w:noProof/>
                <w:webHidden/>
              </w:rPr>
              <w:tab/>
            </w:r>
            <w:r w:rsidR="008C3A07">
              <w:rPr>
                <w:noProof/>
                <w:webHidden/>
              </w:rPr>
              <w:fldChar w:fldCharType="begin"/>
            </w:r>
            <w:r w:rsidR="008C3A07">
              <w:rPr>
                <w:noProof/>
                <w:webHidden/>
              </w:rPr>
              <w:instrText xml:space="preserve"> PAGEREF _Toc343010 \h </w:instrText>
            </w:r>
            <w:r w:rsidR="008C3A07">
              <w:rPr>
                <w:noProof/>
                <w:webHidden/>
              </w:rPr>
            </w:r>
            <w:r w:rsidR="008C3A07">
              <w:rPr>
                <w:noProof/>
                <w:webHidden/>
              </w:rPr>
              <w:fldChar w:fldCharType="separate"/>
            </w:r>
            <w:r w:rsidR="008F2E03">
              <w:rPr>
                <w:noProof/>
                <w:webHidden/>
              </w:rPr>
              <w:t>7</w:t>
            </w:r>
            <w:r w:rsidR="008C3A07">
              <w:rPr>
                <w:noProof/>
                <w:webHidden/>
              </w:rPr>
              <w:fldChar w:fldCharType="end"/>
            </w:r>
          </w:hyperlink>
        </w:p>
        <w:p w14:paraId="6412751F" w14:textId="3DDBECD4" w:rsidR="008C3A07" w:rsidRDefault="00000000">
          <w:pPr>
            <w:pStyle w:val="TOC3"/>
            <w:tabs>
              <w:tab w:val="right" w:leader="dot" w:pos="9350"/>
            </w:tabs>
            <w:rPr>
              <w:rFonts w:eastAsiaTheme="minorEastAsia"/>
              <w:noProof/>
              <w:lang w:eastAsia="en-CA"/>
            </w:rPr>
          </w:pPr>
          <w:hyperlink w:anchor="_Toc343011" w:history="1">
            <w:r w:rsidR="008C3A07" w:rsidRPr="00B65FF7">
              <w:rPr>
                <w:rStyle w:val="Hyperlink"/>
                <w:noProof/>
              </w:rPr>
              <w:t>Winlink</w:t>
            </w:r>
            <w:r w:rsidR="008C3A07">
              <w:rPr>
                <w:noProof/>
                <w:webHidden/>
              </w:rPr>
              <w:tab/>
            </w:r>
            <w:r w:rsidR="008C3A07">
              <w:rPr>
                <w:noProof/>
                <w:webHidden/>
              </w:rPr>
              <w:fldChar w:fldCharType="begin"/>
            </w:r>
            <w:r w:rsidR="008C3A07">
              <w:rPr>
                <w:noProof/>
                <w:webHidden/>
              </w:rPr>
              <w:instrText xml:space="preserve"> PAGEREF _Toc343011 \h </w:instrText>
            </w:r>
            <w:r w:rsidR="008C3A07">
              <w:rPr>
                <w:noProof/>
                <w:webHidden/>
              </w:rPr>
            </w:r>
            <w:r w:rsidR="008C3A07">
              <w:rPr>
                <w:noProof/>
                <w:webHidden/>
              </w:rPr>
              <w:fldChar w:fldCharType="separate"/>
            </w:r>
            <w:r w:rsidR="008F2E03">
              <w:rPr>
                <w:noProof/>
                <w:webHidden/>
              </w:rPr>
              <w:t>7</w:t>
            </w:r>
            <w:r w:rsidR="008C3A07">
              <w:rPr>
                <w:noProof/>
                <w:webHidden/>
              </w:rPr>
              <w:fldChar w:fldCharType="end"/>
            </w:r>
          </w:hyperlink>
        </w:p>
        <w:p w14:paraId="33241648" w14:textId="1E0CC63B" w:rsidR="008C3A07" w:rsidRDefault="00000000">
          <w:pPr>
            <w:pStyle w:val="TOC1"/>
            <w:tabs>
              <w:tab w:val="right" w:leader="dot" w:pos="9350"/>
            </w:tabs>
            <w:rPr>
              <w:rFonts w:eastAsiaTheme="minorEastAsia"/>
              <w:noProof/>
              <w:lang w:eastAsia="en-CA"/>
            </w:rPr>
          </w:pPr>
          <w:hyperlink w:anchor="_Toc343012" w:history="1">
            <w:r w:rsidR="008C3A07" w:rsidRPr="00B65FF7">
              <w:rPr>
                <w:rStyle w:val="Hyperlink"/>
                <w:noProof/>
              </w:rPr>
              <w:t>YARA Emergency Support Group</w:t>
            </w:r>
            <w:r w:rsidR="008C3A07">
              <w:rPr>
                <w:noProof/>
                <w:webHidden/>
              </w:rPr>
              <w:tab/>
            </w:r>
            <w:r w:rsidR="008C3A07">
              <w:rPr>
                <w:noProof/>
                <w:webHidden/>
              </w:rPr>
              <w:fldChar w:fldCharType="begin"/>
            </w:r>
            <w:r w:rsidR="008C3A07">
              <w:rPr>
                <w:noProof/>
                <w:webHidden/>
              </w:rPr>
              <w:instrText xml:space="preserve"> PAGEREF _Toc343012 \h </w:instrText>
            </w:r>
            <w:r w:rsidR="008C3A07">
              <w:rPr>
                <w:noProof/>
                <w:webHidden/>
              </w:rPr>
            </w:r>
            <w:r w:rsidR="008C3A07">
              <w:rPr>
                <w:noProof/>
                <w:webHidden/>
              </w:rPr>
              <w:fldChar w:fldCharType="separate"/>
            </w:r>
            <w:r w:rsidR="008F2E03">
              <w:rPr>
                <w:noProof/>
                <w:webHidden/>
              </w:rPr>
              <w:t>7</w:t>
            </w:r>
            <w:r w:rsidR="008C3A07">
              <w:rPr>
                <w:noProof/>
                <w:webHidden/>
              </w:rPr>
              <w:fldChar w:fldCharType="end"/>
            </w:r>
          </w:hyperlink>
        </w:p>
        <w:p w14:paraId="0A7790D7" w14:textId="67BC7165" w:rsidR="008C3A07" w:rsidRDefault="00000000">
          <w:pPr>
            <w:pStyle w:val="TOC1"/>
            <w:tabs>
              <w:tab w:val="right" w:leader="dot" w:pos="9350"/>
            </w:tabs>
            <w:rPr>
              <w:rFonts w:eastAsiaTheme="minorEastAsia"/>
              <w:noProof/>
              <w:lang w:eastAsia="en-CA"/>
            </w:rPr>
          </w:pPr>
          <w:hyperlink w:anchor="_Toc343013" w:history="1">
            <w:r w:rsidR="008C3A07" w:rsidRPr="00B65FF7">
              <w:rPr>
                <w:rStyle w:val="Hyperlink"/>
                <w:noProof/>
              </w:rPr>
              <w:t>Emergency Communications Training</w:t>
            </w:r>
            <w:r w:rsidR="008C3A07">
              <w:rPr>
                <w:noProof/>
                <w:webHidden/>
              </w:rPr>
              <w:tab/>
            </w:r>
            <w:r w:rsidR="008C3A07">
              <w:rPr>
                <w:noProof/>
                <w:webHidden/>
              </w:rPr>
              <w:fldChar w:fldCharType="begin"/>
            </w:r>
            <w:r w:rsidR="008C3A07">
              <w:rPr>
                <w:noProof/>
                <w:webHidden/>
              </w:rPr>
              <w:instrText xml:space="preserve"> PAGEREF _Toc343013 \h </w:instrText>
            </w:r>
            <w:r w:rsidR="008C3A07">
              <w:rPr>
                <w:noProof/>
                <w:webHidden/>
              </w:rPr>
            </w:r>
            <w:r w:rsidR="008C3A07">
              <w:rPr>
                <w:noProof/>
                <w:webHidden/>
              </w:rPr>
              <w:fldChar w:fldCharType="separate"/>
            </w:r>
            <w:r w:rsidR="008F2E03">
              <w:rPr>
                <w:noProof/>
                <w:webHidden/>
              </w:rPr>
              <w:t>8</w:t>
            </w:r>
            <w:r w:rsidR="008C3A07">
              <w:rPr>
                <w:noProof/>
                <w:webHidden/>
              </w:rPr>
              <w:fldChar w:fldCharType="end"/>
            </w:r>
          </w:hyperlink>
        </w:p>
        <w:p w14:paraId="27FC42ED" w14:textId="02BE36E7" w:rsidR="008C3A07" w:rsidRDefault="00000000">
          <w:pPr>
            <w:pStyle w:val="TOC1"/>
            <w:tabs>
              <w:tab w:val="right" w:leader="dot" w:pos="9350"/>
            </w:tabs>
            <w:rPr>
              <w:rFonts w:eastAsiaTheme="minorEastAsia"/>
              <w:noProof/>
              <w:lang w:eastAsia="en-CA"/>
            </w:rPr>
          </w:pPr>
          <w:hyperlink w:anchor="_Toc343014" w:history="1">
            <w:r w:rsidR="008C3A07" w:rsidRPr="00B65FF7">
              <w:rPr>
                <w:rStyle w:val="Hyperlink"/>
                <w:noProof/>
              </w:rPr>
              <w:t>Communications Operating Centres</w:t>
            </w:r>
            <w:r w:rsidR="008C3A07">
              <w:rPr>
                <w:noProof/>
                <w:webHidden/>
              </w:rPr>
              <w:tab/>
            </w:r>
            <w:r w:rsidR="008C3A07">
              <w:rPr>
                <w:noProof/>
                <w:webHidden/>
              </w:rPr>
              <w:fldChar w:fldCharType="begin"/>
            </w:r>
            <w:r w:rsidR="008C3A07">
              <w:rPr>
                <w:noProof/>
                <w:webHidden/>
              </w:rPr>
              <w:instrText xml:space="preserve"> PAGEREF _Toc343014 \h </w:instrText>
            </w:r>
            <w:r w:rsidR="008C3A07">
              <w:rPr>
                <w:noProof/>
                <w:webHidden/>
              </w:rPr>
            </w:r>
            <w:r w:rsidR="008C3A07">
              <w:rPr>
                <w:noProof/>
                <w:webHidden/>
              </w:rPr>
              <w:fldChar w:fldCharType="separate"/>
            </w:r>
            <w:r w:rsidR="008F2E03">
              <w:rPr>
                <w:noProof/>
                <w:webHidden/>
              </w:rPr>
              <w:t>8</w:t>
            </w:r>
            <w:r w:rsidR="008C3A07">
              <w:rPr>
                <w:noProof/>
                <w:webHidden/>
              </w:rPr>
              <w:fldChar w:fldCharType="end"/>
            </w:r>
          </w:hyperlink>
        </w:p>
        <w:p w14:paraId="13A04821" w14:textId="5FA89174" w:rsidR="008C3A07" w:rsidRDefault="00000000">
          <w:pPr>
            <w:pStyle w:val="TOC3"/>
            <w:tabs>
              <w:tab w:val="right" w:leader="dot" w:pos="9350"/>
            </w:tabs>
            <w:rPr>
              <w:rFonts w:eastAsiaTheme="minorEastAsia"/>
              <w:noProof/>
              <w:lang w:eastAsia="en-CA"/>
            </w:rPr>
          </w:pPr>
          <w:hyperlink w:anchor="_Toc343015" w:history="1">
            <w:r w:rsidR="008C3A07" w:rsidRPr="00B65FF7">
              <w:rPr>
                <w:rStyle w:val="Hyperlink"/>
                <w:noProof/>
              </w:rPr>
              <w:t>EMO Building</w:t>
            </w:r>
            <w:r w:rsidR="008C3A07">
              <w:rPr>
                <w:noProof/>
                <w:webHidden/>
              </w:rPr>
              <w:tab/>
            </w:r>
            <w:r w:rsidR="008C3A07">
              <w:rPr>
                <w:noProof/>
                <w:webHidden/>
              </w:rPr>
              <w:fldChar w:fldCharType="begin"/>
            </w:r>
            <w:r w:rsidR="008C3A07">
              <w:rPr>
                <w:noProof/>
                <w:webHidden/>
              </w:rPr>
              <w:instrText xml:space="preserve"> PAGEREF _Toc343015 \h </w:instrText>
            </w:r>
            <w:r w:rsidR="008C3A07">
              <w:rPr>
                <w:noProof/>
                <w:webHidden/>
              </w:rPr>
            </w:r>
            <w:r w:rsidR="008C3A07">
              <w:rPr>
                <w:noProof/>
                <w:webHidden/>
              </w:rPr>
              <w:fldChar w:fldCharType="separate"/>
            </w:r>
            <w:r w:rsidR="008F2E03">
              <w:rPr>
                <w:noProof/>
                <w:webHidden/>
              </w:rPr>
              <w:t>8</w:t>
            </w:r>
            <w:r w:rsidR="008C3A07">
              <w:rPr>
                <w:noProof/>
                <w:webHidden/>
              </w:rPr>
              <w:fldChar w:fldCharType="end"/>
            </w:r>
          </w:hyperlink>
        </w:p>
        <w:p w14:paraId="06FBDF27" w14:textId="2F25D90E" w:rsidR="008C3A07" w:rsidRDefault="00000000">
          <w:pPr>
            <w:pStyle w:val="TOC3"/>
            <w:tabs>
              <w:tab w:val="right" w:leader="dot" w:pos="9350"/>
            </w:tabs>
            <w:rPr>
              <w:rFonts w:eastAsiaTheme="minorEastAsia"/>
              <w:noProof/>
              <w:lang w:eastAsia="en-CA"/>
            </w:rPr>
          </w:pPr>
          <w:hyperlink w:anchor="_Toc343016" w:history="1">
            <w:r w:rsidR="008C3A07" w:rsidRPr="00B65FF7">
              <w:rPr>
                <w:rStyle w:val="Hyperlink"/>
                <w:noProof/>
              </w:rPr>
              <w:t>City of Whitehorse Fire Hall</w:t>
            </w:r>
            <w:r w:rsidR="008C3A07">
              <w:rPr>
                <w:noProof/>
                <w:webHidden/>
              </w:rPr>
              <w:tab/>
            </w:r>
            <w:r w:rsidR="008C3A07">
              <w:rPr>
                <w:noProof/>
                <w:webHidden/>
              </w:rPr>
              <w:fldChar w:fldCharType="begin"/>
            </w:r>
            <w:r w:rsidR="008C3A07">
              <w:rPr>
                <w:noProof/>
                <w:webHidden/>
              </w:rPr>
              <w:instrText xml:space="preserve"> PAGEREF _Toc343016 \h </w:instrText>
            </w:r>
            <w:r w:rsidR="008C3A07">
              <w:rPr>
                <w:noProof/>
                <w:webHidden/>
              </w:rPr>
            </w:r>
            <w:r w:rsidR="008C3A07">
              <w:rPr>
                <w:noProof/>
                <w:webHidden/>
              </w:rPr>
              <w:fldChar w:fldCharType="separate"/>
            </w:r>
            <w:r w:rsidR="008F2E03">
              <w:rPr>
                <w:noProof/>
                <w:webHidden/>
              </w:rPr>
              <w:t>9</w:t>
            </w:r>
            <w:r w:rsidR="008C3A07">
              <w:rPr>
                <w:noProof/>
                <w:webHidden/>
              </w:rPr>
              <w:fldChar w:fldCharType="end"/>
            </w:r>
          </w:hyperlink>
        </w:p>
        <w:p w14:paraId="07AC8163" w14:textId="03658D0F" w:rsidR="008C3A07" w:rsidRDefault="00000000">
          <w:pPr>
            <w:pStyle w:val="TOC3"/>
            <w:tabs>
              <w:tab w:val="right" w:leader="dot" w:pos="9350"/>
            </w:tabs>
            <w:rPr>
              <w:rFonts w:eastAsiaTheme="minorEastAsia"/>
              <w:noProof/>
              <w:lang w:eastAsia="en-CA"/>
            </w:rPr>
          </w:pPr>
          <w:hyperlink w:anchor="_Toc343017" w:history="1">
            <w:r w:rsidR="008C3A07" w:rsidRPr="00B65FF7">
              <w:rPr>
                <w:rStyle w:val="Hyperlink"/>
                <w:noProof/>
              </w:rPr>
              <w:t>Mobile Communications Trailer</w:t>
            </w:r>
            <w:r w:rsidR="008C3A07">
              <w:rPr>
                <w:noProof/>
                <w:webHidden/>
              </w:rPr>
              <w:tab/>
            </w:r>
            <w:r w:rsidR="008C3A07">
              <w:rPr>
                <w:noProof/>
                <w:webHidden/>
              </w:rPr>
              <w:fldChar w:fldCharType="begin"/>
            </w:r>
            <w:r w:rsidR="008C3A07">
              <w:rPr>
                <w:noProof/>
                <w:webHidden/>
              </w:rPr>
              <w:instrText xml:space="preserve"> PAGEREF _Toc343017 \h </w:instrText>
            </w:r>
            <w:r w:rsidR="008C3A07">
              <w:rPr>
                <w:noProof/>
                <w:webHidden/>
              </w:rPr>
            </w:r>
            <w:r w:rsidR="008C3A07">
              <w:rPr>
                <w:noProof/>
                <w:webHidden/>
              </w:rPr>
              <w:fldChar w:fldCharType="separate"/>
            </w:r>
            <w:r w:rsidR="008F2E03">
              <w:rPr>
                <w:noProof/>
                <w:webHidden/>
              </w:rPr>
              <w:t>9</w:t>
            </w:r>
            <w:r w:rsidR="008C3A07">
              <w:rPr>
                <w:noProof/>
                <w:webHidden/>
              </w:rPr>
              <w:fldChar w:fldCharType="end"/>
            </w:r>
          </w:hyperlink>
        </w:p>
        <w:p w14:paraId="7FEC5880" w14:textId="7F7B87F6" w:rsidR="008C3A07" w:rsidRDefault="00000000">
          <w:pPr>
            <w:pStyle w:val="TOC3"/>
            <w:tabs>
              <w:tab w:val="right" w:leader="dot" w:pos="9350"/>
            </w:tabs>
            <w:rPr>
              <w:rFonts w:eastAsiaTheme="minorEastAsia"/>
              <w:noProof/>
              <w:lang w:eastAsia="en-CA"/>
            </w:rPr>
          </w:pPr>
          <w:hyperlink w:anchor="_Toc343018" w:history="1">
            <w:r w:rsidR="008C3A07" w:rsidRPr="00B65FF7">
              <w:rPr>
                <w:rStyle w:val="Hyperlink"/>
                <w:noProof/>
              </w:rPr>
              <w:t>Winlink Stations</w:t>
            </w:r>
            <w:r w:rsidR="008C3A07">
              <w:rPr>
                <w:noProof/>
                <w:webHidden/>
              </w:rPr>
              <w:tab/>
            </w:r>
            <w:r w:rsidR="008C3A07">
              <w:rPr>
                <w:noProof/>
                <w:webHidden/>
              </w:rPr>
              <w:fldChar w:fldCharType="begin"/>
            </w:r>
            <w:r w:rsidR="008C3A07">
              <w:rPr>
                <w:noProof/>
                <w:webHidden/>
              </w:rPr>
              <w:instrText xml:space="preserve"> PAGEREF _Toc343018 \h </w:instrText>
            </w:r>
            <w:r w:rsidR="008C3A07">
              <w:rPr>
                <w:noProof/>
                <w:webHidden/>
              </w:rPr>
            </w:r>
            <w:r w:rsidR="008C3A07">
              <w:rPr>
                <w:noProof/>
                <w:webHidden/>
              </w:rPr>
              <w:fldChar w:fldCharType="separate"/>
            </w:r>
            <w:r w:rsidR="008F2E03">
              <w:rPr>
                <w:noProof/>
                <w:webHidden/>
              </w:rPr>
              <w:t>9</w:t>
            </w:r>
            <w:r w:rsidR="008C3A07">
              <w:rPr>
                <w:noProof/>
                <w:webHidden/>
              </w:rPr>
              <w:fldChar w:fldCharType="end"/>
            </w:r>
          </w:hyperlink>
        </w:p>
        <w:p w14:paraId="290C26C7" w14:textId="68BE434D" w:rsidR="008C3A07" w:rsidRDefault="00000000">
          <w:pPr>
            <w:pStyle w:val="TOC3"/>
            <w:tabs>
              <w:tab w:val="right" w:leader="dot" w:pos="9350"/>
            </w:tabs>
            <w:rPr>
              <w:rFonts w:eastAsiaTheme="minorEastAsia"/>
              <w:noProof/>
              <w:lang w:eastAsia="en-CA"/>
            </w:rPr>
          </w:pPr>
          <w:hyperlink w:anchor="_Toc343019" w:history="1">
            <w:r w:rsidR="008C3A07" w:rsidRPr="00B65FF7">
              <w:rPr>
                <w:rStyle w:val="Hyperlink"/>
                <w:noProof/>
              </w:rPr>
              <w:t>Personal Home Stations and Mobile Stations</w:t>
            </w:r>
            <w:r w:rsidR="008C3A07">
              <w:rPr>
                <w:noProof/>
                <w:webHidden/>
              </w:rPr>
              <w:tab/>
            </w:r>
            <w:r w:rsidR="008C3A07">
              <w:rPr>
                <w:noProof/>
                <w:webHidden/>
              </w:rPr>
              <w:fldChar w:fldCharType="begin"/>
            </w:r>
            <w:r w:rsidR="008C3A07">
              <w:rPr>
                <w:noProof/>
                <w:webHidden/>
              </w:rPr>
              <w:instrText xml:space="preserve"> PAGEREF _Toc343019 \h </w:instrText>
            </w:r>
            <w:r w:rsidR="008C3A07">
              <w:rPr>
                <w:noProof/>
                <w:webHidden/>
              </w:rPr>
            </w:r>
            <w:r w:rsidR="008C3A07">
              <w:rPr>
                <w:noProof/>
                <w:webHidden/>
              </w:rPr>
              <w:fldChar w:fldCharType="separate"/>
            </w:r>
            <w:r w:rsidR="008F2E03">
              <w:rPr>
                <w:noProof/>
                <w:webHidden/>
              </w:rPr>
              <w:t>9</w:t>
            </w:r>
            <w:r w:rsidR="008C3A07">
              <w:rPr>
                <w:noProof/>
                <w:webHidden/>
              </w:rPr>
              <w:fldChar w:fldCharType="end"/>
            </w:r>
          </w:hyperlink>
        </w:p>
        <w:p w14:paraId="523878EF" w14:textId="46B58B27" w:rsidR="008C3A07" w:rsidRDefault="00000000">
          <w:pPr>
            <w:pStyle w:val="TOC1"/>
            <w:tabs>
              <w:tab w:val="right" w:leader="dot" w:pos="9350"/>
            </w:tabs>
            <w:rPr>
              <w:rFonts w:eastAsiaTheme="minorEastAsia"/>
              <w:noProof/>
              <w:lang w:eastAsia="en-CA"/>
            </w:rPr>
          </w:pPr>
          <w:hyperlink w:anchor="_Toc343020" w:history="1">
            <w:r w:rsidR="008C3A07" w:rsidRPr="00B65FF7">
              <w:rPr>
                <w:rStyle w:val="Hyperlink"/>
                <w:noProof/>
              </w:rPr>
              <w:t>Failure of A Critical YARA Repeater Link</w:t>
            </w:r>
            <w:r w:rsidR="008C3A07">
              <w:rPr>
                <w:noProof/>
                <w:webHidden/>
              </w:rPr>
              <w:tab/>
            </w:r>
            <w:r w:rsidR="008C3A07">
              <w:rPr>
                <w:noProof/>
                <w:webHidden/>
              </w:rPr>
              <w:fldChar w:fldCharType="begin"/>
            </w:r>
            <w:r w:rsidR="008C3A07">
              <w:rPr>
                <w:noProof/>
                <w:webHidden/>
              </w:rPr>
              <w:instrText xml:space="preserve"> PAGEREF _Toc343020 \h </w:instrText>
            </w:r>
            <w:r w:rsidR="008C3A07">
              <w:rPr>
                <w:noProof/>
                <w:webHidden/>
              </w:rPr>
            </w:r>
            <w:r w:rsidR="008C3A07">
              <w:rPr>
                <w:noProof/>
                <w:webHidden/>
              </w:rPr>
              <w:fldChar w:fldCharType="separate"/>
            </w:r>
            <w:r w:rsidR="008F2E03">
              <w:rPr>
                <w:noProof/>
                <w:webHidden/>
              </w:rPr>
              <w:t>9</w:t>
            </w:r>
            <w:r w:rsidR="008C3A07">
              <w:rPr>
                <w:noProof/>
                <w:webHidden/>
              </w:rPr>
              <w:fldChar w:fldCharType="end"/>
            </w:r>
          </w:hyperlink>
        </w:p>
        <w:p w14:paraId="5B843E17" w14:textId="7886CA3B" w:rsidR="008C3A07" w:rsidRDefault="00000000">
          <w:pPr>
            <w:pStyle w:val="TOC1"/>
            <w:tabs>
              <w:tab w:val="right" w:leader="dot" w:pos="9350"/>
            </w:tabs>
            <w:rPr>
              <w:rFonts w:eastAsiaTheme="minorEastAsia"/>
              <w:noProof/>
              <w:lang w:eastAsia="en-CA"/>
            </w:rPr>
          </w:pPr>
          <w:hyperlink w:anchor="_Toc343021" w:history="1">
            <w:r w:rsidR="008C3A07" w:rsidRPr="00B65FF7">
              <w:rPr>
                <w:rStyle w:val="Hyperlink"/>
                <w:noProof/>
              </w:rPr>
              <w:t>Insurance Coverage</w:t>
            </w:r>
            <w:r w:rsidR="008C3A07">
              <w:rPr>
                <w:noProof/>
                <w:webHidden/>
              </w:rPr>
              <w:tab/>
            </w:r>
            <w:r w:rsidR="008C3A07">
              <w:rPr>
                <w:noProof/>
                <w:webHidden/>
              </w:rPr>
              <w:fldChar w:fldCharType="begin"/>
            </w:r>
            <w:r w:rsidR="008C3A07">
              <w:rPr>
                <w:noProof/>
                <w:webHidden/>
              </w:rPr>
              <w:instrText xml:space="preserve"> PAGEREF _Toc343021 \h </w:instrText>
            </w:r>
            <w:r w:rsidR="008C3A07">
              <w:rPr>
                <w:noProof/>
                <w:webHidden/>
              </w:rPr>
            </w:r>
            <w:r w:rsidR="008C3A07">
              <w:rPr>
                <w:noProof/>
                <w:webHidden/>
              </w:rPr>
              <w:fldChar w:fldCharType="separate"/>
            </w:r>
            <w:r w:rsidR="008F2E03">
              <w:rPr>
                <w:noProof/>
                <w:webHidden/>
              </w:rPr>
              <w:t>9</w:t>
            </w:r>
            <w:r w:rsidR="008C3A07">
              <w:rPr>
                <w:noProof/>
                <w:webHidden/>
              </w:rPr>
              <w:fldChar w:fldCharType="end"/>
            </w:r>
          </w:hyperlink>
        </w:p>
        <w:p w14:paraId="7B4EED51" w14:textId="0B14929E" w:rsidR="008C3A07" w:rsidRDefault="00000000">
          <w:pPr>
            <w:pStyle w:val="TOC1"/>
            <w:tabs>
              <w:tab w:val="right" w:leader="dot" w:pos="9350"/>
            </w:tabs>
            <w:rPr>
              <w:rFonts w:eastAsiaTheme="minorEastAsia"/>
              <w:noProof/>
              <w:lang w:eastAsia="en-CA"/>
            </w:rPr>
          </w:pPr>
          <w:hyperlink w:anchor="_Toc343022" w:history="1">
            <w:r w:rsidR="008C3A07" w:rsidRPr="00B65FF7">
              <w:rPr>
                <w:rStyle w:val="Hyperlink"/>
                <w:noProof/>
              </w:rPr>
              <w:t>Communications Modes</w:t>
            </w:r>
            <w:r w:rsidR="008C3A07">
              <w:rPr>
                <w:noProof/>
                <w:webHidden/>
              </w:rPr>
              <w:tab/>
            </w:r>
            <w:r w:rsidR="008C3A07">
              <w:rPr>
                <w:noProof/>
                <w:webHidden/>
              </w:rPr>
              <w:fldChar w:fldCharType="begin"/>
            </w:r>
            <w:r w:rsidR="008C3A07">
              <w:rPr>
                <w:noProof/>
                <w:webHidden/>
              </w:rPr>
              <w:instrText xml:space="preserve"> PAGEREF _Toc343022 \h </w:instrText>
            </w:r>
            <w:r w:rsidR="008C3A07">
              <w:rPr>
                <w:noProof/>
                <w:webHidden/>
              </w:rPr>
            </w:r>
            <w:r w:rsidR="008C3A07">
              <w:rPr>
                <w:noProof/>
                <w:webHidden/>
              </w:rPr>
              <w:fldChar w:fldCharType="separate"/>
            </w:r>
            <w:r w:rsidR="008F2E03">
              <w:rPr>
                <w:noProof/>
                <w:webHidden/>
              </w:rPr>
              <w:t>10</w:t>
            </w:r>
            <w:r w:rsidR="008C3A07">
              <w:rPr>
                <w:noProof/>
                <w:webHidden/>
              </w:rPr>
              <w:fldChar w:fldCharType="end"/>
            </w:r>
          </w:hyperlink>
        </w:p>
        <w:p w14:paraId="1DF32B06" w14:textId="2F8FF9CC" w:rsidR="008C3A07" w:rsidRDefault="00000000">
          <w:pPr>
            <w:pStyle w:val="TOC2"/>
            <w:tabs>
              <w:tab w:val="right" w:leader="dot" w:pos="9350"/>
            </w:tabs>
            <w:rPr>
              <w:rFonts w:eastAsiaTheme="minorEastAsia"/>
              <w:noProof/>
              <w:lang w:eastAsia="en-CA"/>
            </w:rPr>
          </w:pPr>
          <w:hyperlink w:anchor="_Toc343023" w:history="1">
            <w:r w:rsidR="008C3A07" w:rsidRPr="00B65FF7">
              <w:rPr>
                <w:rStyle w:val="Hyperlink"/>
                <w:noProof/>
              </w:rPr>
              <w:t>Voice</w:t>
            </w:r>
            <w:r w:rsidR="008C3A07">
              <w:rPr>
                <w:noProof/>
                <w:webHidden/>
              </w:rPr>
              <w:tab/>
            </w:r>
            <w:r w:rsidR="008C3A07">
              <w:rPr>
                <w:noProof/>
                <w:webHidden/>
              </w:rPr>
              <w:fldChar w:fldCharType="begin"/>
            </w:r>
            <w:r w:rsidR="008C3A07">
              <w:rPr>
                <w:noProof/>
                <w:webHidden/>
              </w:rPr>
              <w:instrText xml:space="preserve"> PAGEREF _Toc343023 \h </w:instrText>
            </w:r>
            <w:r w:rsidR="008C3A07">
              <w:rPr>
                <w:noProof/>
                <w:webHidden/>
              </w:rPr>
            </w:r>
            <w:r w:rsidR="008C3A07">
              <w:rPr>
                <w:noProof/>
                <w:webHidden/>
              </w:rPr>
              <w:fldChar w:fldCharType="separate"/>
            </w:r>
            <w:r w:rsidR="008F2E03">
              <w:rPr>
                <w:noProof/>
                <w:webHidden/>
              </w:rPr>
              <w:t>10</w:t>
            </w:r>
            <w:r w:rsidR="008C3A07">
              <w:rPr>
                <w:noProof/>
                <w:webHidden/>
              </w:rPr>
              <w:fldChar w:fldCharType="end"/>
            </w:r>
          </w:hyperlink>
        </w:p>
        <w:p w14:paraId="14C63C8E" w14:textId="53AA939D" w:rsidR="008C3A07" w:rsidRDefault="00000000">
          <w:pPr>
            <w:pStyle w:val="TOC2"/>
            <w:tabs>
              <w:tab w:val="right" w:leader="dot" w:pos="9350"/>
            </w:tabs>
            <w:rPr>
              <w:rFonts w:eastAsiaTheme="minorEastAsia"/>
              <w:noProof/>
              <w:lang w:eastAsia="en-CA"/>
            </w:rPr>
          </w:pPr>
          <w:hyperlink w:anchor="_Toc343024" w:history="1">
            <w:r w:rsidR="008C3A07" w:rsidRPr="00B65FF7">
              <w:rPr>
                <w:rStyle w:val="Hyperlink"/>
                <w:noProof/>
              </w:rPr>
              <w:t>Winlink</w:t>
            </w:r>
            <w:r w:rsidR="008C3A07">
              <w:rPr>
                <w:noProof/>
                <w:webHidden/>
              </w:rPr>
              <w:tab/>
            </w:r>
            <w:r w:rsidR="008C3A07">
              <w:rPr>
                <w:noProof/>
                <w:webHidden/>
              </w:rPr>
              <w:fldChar w:fldCharType="begin"/>
            </w:r>
            <w:r w:rsidR="008C3A07">
              <w:rPr>
                <w:noProof/>
                <w:webHidden/>
              </w:rPr>
              <w:instrText xml:space="preserve"> PAGEREF _Toc343024 \h </w:instrText>
            </w:r>
            <w:r w:rsidR="008C3A07">
              <w:rPr>
                <w:noProof/>
                <w:webHidden/>
              </w:rPr>
            </w:r>
            <w:r w:rsidR="008C3A07">
              <w:rPr>
                <w:noProof/>
                <w:webHidden/>
              </w:rPr>
              <w:fldChar w:fldCharType="separate"/>
            </w:r>
            <w:r w:rsidR="008F2E03">
              <w:rPr>
                <w:noProof/>
                <w:webHidden/>
              </w:rPr>
              <w:t>10</w:t>
            </w:r>
            <w:r w:rsidR="008C3A07">
              <w:rPr>
                <w:noProof/>
                <w:webHidden/>
              </w:rPr>
              <w:fldChar w:fldCharType="end"/>
            </w:r>
          </w:hyperlink>
        </w:p>
        <w:p w14:paraId="140DCFFB" w14:textId="2DD1233E" w:rsidR="008C3A07" w:rsidRDefault="00000000">
          <w:pPr>
            <w:pStyle w:val="TOC2"/>
            <w:tabs>
              <w:tab w:val="right" w:leader="dot" w:pos="9350"/>
            </w:tabs>
            <w:rPr>
              <w:rFonts w:eastAsiaTheme="minorEastAsia"/>
              <w:noProof/>
              <w:lang w:eastAsia="en-CA"/>
            </w:rPr>
          </w:pPr>
          <w:hyperlink w:anchor="_Toc343025" w:history="1">
            <w:r w:rsidR="008C3A07" w:rsidRPr="00B65FF7">
              <w:rPr>
                <w:rStyle w:val="Hyperlink"/>
                <w:noProof/>
              </w:rPr>
              <w:t>D-STAR</w:t>
            </w:r>
            <w:r w:rsidR="008C3A07">
              <w:rPr>
                <w:noProof/>
                <w:webHidden/>
              </w:rPr>
              <w:tab/>
            </w:r>
            <w:r w:rsidR="008C3A07">
              <w:rPr>
                <w:noProof/>
                <w:webHidden/>
              </w:rPr>
              <w:fldChar w:fldCharType="begin"/>
            </w:r>
            <w:r w:rsidR="008C3A07">
              <w:rPr>
                <w:noProof/>
                <w:webHidden/>
              </w:rPr>
              <w:instrText xml:space="preserve"> PAGEREF _Toc343025 \h </w:instrText>
            </w:r>
            <w:r w:rsidR="008C3A07">
              <w:rPr>
                <w:noProof/>
                <w:webHidden/>
              </w:rPr>
            </w:r>
            <w:r w:rsidR="008C3A07">
              <w:rPr>
                <w:noProof/>
                <w:webHidden/>
              </w:rPr>
              <w:fldChar w:fldCharType="separate"/>
            </w:r>
            <w:r w:rsidR="008F2E03">
              <w:rPr>
                <w:noProof/>
                <w:webHidden/>
              </w:rPr>
              <w:t>10</w:t>
            </w:r>
            <w:r w:rsidR="008C3A07">
              <w:rPr>
                <w:noProof/>
                <w:webHidden/>
              </w:rPr>
              <w:fldChar w:fldCharType="end"/>
            </w:r>
          </w:hyperlink>
        </w:p>
        <w:p w14:paraId="70F09318" w14:textId="3544D618" w:rsidR="008C3A07" w:rsidRDefault="00000000">
          <w:pPr>
            <w:pStyle w:val="TOC2"/>
            <w:tabs>
              <w:tab w:val="right" w:leader="dot" w:pos="9350"/>
            </w:tabs>
            <w:rPr>
              <w:rFonts w:eastAsiaTheme="minorEastAsia"/>
              <w:noProof/>
              <w:lang w:eastAsia="en-CA"/>
            </w:rPr>
          </w:pPr>
          <w:hyperlink w:anchor="_Toc343026" w:history="1">
            <w:r w:rsidR="008C3A07" w:rsidRPr="00B65FF7">
              <w:rPr>
                <w:rStyle w:val="Hyperlink"/>
                <w:noProof/>
              </w:rPr>
              <w:t>APRS</w:t>
            </w:r>
            <w:r w:rsidR="008C3A07">
              <w:rPr>
                <w:noProof/>
                <w:webHidden/>
              </w:rPr>
              <w:tab/>
            </w:r>
            <w:r w:rsidR="008C3A07">
              <w:rPr>
                <w:noProof/>
                <w:webHidden/>
              </w:rPr>
              <w:fldChar w:fldCharType="begin"/>
            </w:r>
            <w:r w:rsidR="008C3A07">
              <w:rPr>
                <w:noProof/>
                <w:webHidden/>
              </w:rPr>
              <w:instrText xml:space="preserve"> PAGEREF _Toc343026 \h </w:instrText>
            </w:r>
            <w:r w:rsidR="008C3A07">
              <w:rPr>
                <w:noProof/>
                <w:webHidden/>
              </w:rPr>
            </w:r>
            <w:r w:rsidR="008C3A07">
              <w:rPr>
                <w:noProof/>
                <w:webHidden/>
              </w:rPr>
              <w:fldChar w:fldCharType="separate"/>
            </w:r>
            <w:r w:rsidR="008F2E03">
              <w:rPr>
                <w:noProof/>
                <w:webHidden/>
              </w:rPr>
              <w:t>11</w:t>
            </w:r>
            <w:r w:rsidR="008C3A07">
              <w:rPr>
                <w:noProof/>
                <w:webHidden/>
              </w:rPr>
              <w:fldChar w:fldCharType="end"/>
            </w:r>
          </w:hyperlink>
        </w:p>
        <w:p w14:paraId="5847E16D" w14:textId="2BBF016A" w:rsidR="008C3A07" w:rsidRDefault="00000000">
          <w:pPr>
            <w:pStyle w:val="TOC2"/>
            <w:tabs>
              <w:tab w:val="right" w:leader="dot" w:pos="9350"/>
            </w:tabs>
            <w:rPr>
              <w:rFonts w:eastAsiaTheme="minorEastAsia"/>
              <w:noProof/>
              <w:lang w:eastAsia="en-CA"/>
            </w:rPr>
          </w:pPr>
          <w:hyperlink w:anchor="_Toc343027" w:history="1">
            <w:r w:rsidR="008C3A07" w:rsidRPr="00B65FF7">
              <w:rPr>
                <w:rStyle w:val="Hyperlink"/>
                <w:noProof/>
              </w:rPr>
              <w:t>Fldigi</w:t>
            </w:r>
            <w:r w:rsidR="008C3A07">
              <w:rPr>
                <w:noProof/>
                <w:webHidden/>
              </w:rPr>
              <w:tab/>
            </w:r>
            <w:r w:rsidR="008C3A07">
              <w:rPr>
                <w:noProof/>
                <w:webHidden/>
              </w:rPr>
              <w:fldChar w:fldCharType="begin"/>
            </w:r>
            <w:r w:rsidR="008C3A07">
              <w:rPr>
                <w:noProof/>
                <w:webHidden/>
              </w:rPr>
              <w:instrText xml:space="preserve"> PAGEREF _Toc343027 \h </w:instrText>
            </w:r>
            <w:r w:rsidR="008C3A07">
              <w:rPr>
                <w:noProof/>
                <w:webHidden/>
              </w:rPr>
            </w:r>
            <w:r w:rsidR="008C3A07">
              <w:rPr>
                <w:noProof/>
                <w:webHidden/>
              </w:rPr>
              <w:fldChar w:fldCharType="separate"/>
            </w:r>
            <w:r w:rsidR="008F2E03">
              <w:rPr>
                <w:noProof/>
                <w:webHidden/>
              </w:rPr>
              <w:t>11</w:t>
            </w:r>
            <w:r w:rsidR="008C3A07">
              <w:rPr>
                <w:noProof/>
                <w:webHidden/>
              </w:rPr>
              <w:fldChar w:fldCharType="end"/>
            </w:r>
          </w:hyperlink>
        </w:p>
        <w:p w14:paraId="589FE70A" w14:textId="50644854" w:rsidR="008C3A07" w:rsidRDefault="00000000">
          <w:pPr>
            <w:pStyle w:val="TOC2"/>
            <w:tabs>
              <w:tab w:val="right" w:leader="dot" w:pos="9350"/>
            </w:tabs>
            <w:rPr>
              <w:rFonts w:eastAsiaTheme="minorEastAsia"/>
              <w:noProof/>
              <w:lang w:eastAsia="en-CA"/>
            </w:rPr>
          </w:pPr>
          <w:hyperlink w:anchor="_Toc343028" w:history="1">
            <w:r w:rsidR="008C3A07" w:rsidRPr="00B65FF7">
              <w:rPr>
                <w:rStyle w:val="Hyperlink"/>
                <w:noProof/>
              </w:rPr>
              <w:t>CW</w:t>
            </w:r>
            <w:r w:rsidR="008C3A07">
              <w:rPr>
                <w:noProof/>
                <w:webHidden/>
              </w:rPr>
              <w:tab/>
            </w:r>
            <w:r w:rsidR="008C3A07">
              <w:rPr>
                <w:noProof/>
                <w:webHidden/>
              </w:rPr>
              <w:fldChar w:fldCharType="begin"/>
            </w:r>
            <w:r w:rsidR="008C3A07">
              <w:rPr>
                <w:noProof/>
                <w:webHidden/>
              </w:rPr>
              <w:instrText xml:space="preserve"> PAGEREF _Toc343028 \h </w:instrText>
            </w:r>
            <w:r w:rsidR="008C3A07">
              <w:rPr>
                <w:noProof/>
                <w:webHidden/>
              </w:rPr>
            </w:r>
            <w:r w:rsidR="008C3A07">
              <w:rPr>
                <w:noProof/>
                <w:webHidden/>
              </w:rPr>
              <w:fldChar w:fldCharType="separate"/>
            </w:r>
            <w:r w:rsidR="008F2E03">
              <w:rPr>
                <w:noProof/>
                <w:webHidden/>
              </w:rPr>
              <w:t>11</w:t>
            </w:r>
            <w:r w:rsidR="008C3A07">
              <w:rPr>
                <w:noProof/>
                <w:webHidden/>
              </w:rPr>
              <w:fldChar w:fldCharType="end"/>
            </w:r>
          </w:hyperlink>
        </w:p>
        <w:p w14:paraId="096F5FAD" w14:textId="19B74E6A" w:rsidR="008C3A07" w:rsidRDefault="00000000">
          <w:pPr>
            <w:pStyle w:val="TOC1"/>
            <w:tabs>
              <w:tab w:val="right" w:leader="dot" w:pos="9350"/>
            </w:tabs>
            <w:rPr>
              <w:rFonts w:eastAsiaTheme="minorEastAsia"/>
              <w:noProof/>
              <w:lang w:eastAsia="en-CA"/>
            </w:rPr>
          </w:pPr>
          <w:hyperlink w:anchor="_Toc343029" w:history="1">
            <w:r w:rsidR="008C3A07" w:rsidRPr="00B65FF7">
              <w:rPr>
                <w:rStyle w:val="Hyperlink"/>
                <w:noProof/>
              </w:rPr>
              <w:t>ICS – Incident Command System</w:t>
            </w:r>
            <w:r w:rsidR="008C3A07">
              <w:rPr>
                <w:noProof/>
                <w:webHidden/>
              </w:rPr>
              <w:tab/>
            </w:r>
            <w:r w:rsidR="008C3A07">
              <w:rPr>
                <w:noProof/>
                <w:webHidden/>
              </w:rPr>
              <w:fldChar w:fldCharType="begin"/>
            </w:r>
            <w:r w:rsidR="008C3A07">
              <w:rPr>
                <w:noProof/>
                <w:webHidden/>
              </w:rPr>
              <w:instrText xml:space="preserve"> PAGEREF _Toc343029 \h </w:instrText>
            </w:r>
            <w:r w:rsidR="008C3A07">
              <w:rPr>
                <w:noProof/>
                <w:webHidden/>
              </w:rPr>
            </w:r>
            <w:r w:rsidR="008C3A07">
              <w:rPr>
                <w:noProof/>
                <w:webHidden/>
              </w:rPr>
              <w:fldChar w:fldCharType="separate"/>
            </w:r>
            <w:r w:rsidR="008F2E03">
              <w:rPr>
                <w:noProof/>
                <w:webHidden/>
              </w:rPr>
              <w:t>11</w:t>
            </w:r>
            <w:r w:rsidR="008C3A07">
              <w:rPr>
                <w:noProof/>
                <w:webHidden/>
              </w:rPr>
              <w:fldChar w:fldCharType="end"/>
            </w:r>
          </w:hyperlink>
        </w:p>
        <w:p w14:paraId="10B618B0" w14:textId="6C6B3ABD" w:rsidR="008C3A07" w:rsidRDefault="00000000">
          <w:pPr>
            <w:pStyle w:val="TOC1"/>
            <w:tabs>
              <w:tab w:val="right" w:leader="dot" w:pos="9350"/>
            </w:tabs>
            <w:rPr>
              <w:rFonts w:eastAsiaTheme="minorEastAsia"/>
              <w:noProof/>
              <w:lang w:eastAsia="en-CA"/>
            </w:rPr>
          </w:pPr>
          <w:hyperlink w:anchor="_Toc343030" w:history="1">
            <w:r w:rsidR="008C3A07" w:rsidRPr="00B65FF7">
              <w:rPr>
                <w:rStyle w:val="Hyperlink"/>
                <w:noProof/>
              </w:rPr>
              <w:t>Different Types of Emergency Communications Scenarios in Yukon</w:t>
            </w:r>
            <w:r w:rsidR="008C3A07">
              <w:rPr>
                <w:noProof/>
                <w:webHidden/>
              </w:rPr>
              <w:tab/>
            </w:r>
            <w:r w:rsidR="008C3A07">
              <w:rPr>
                <w:noProof/>
                <w:webHidden/>
              </w:rPr>
              <w:fldChar w:fldCharType="begin"/>
            </w:r>
            <w:r w:rsidR="008C3A07">
              <w:rPr>
                <w:noProof/>
                <w:webHidden/>
              </w:rPr>
              <w:instrText xml:space="preserve"> PAGEREF _Toc343030 \h </w:instrText>
            </w:r>
            <w:r w:rsidR="008C3A07">
              <w:rPr>
                <w:noProof/>
                <w:webHidden/>
              </w:rPr>
            </w:r>
            <w:r w:rsidR="008C3A07">
              <w:rPr>
                <w:noProof/>
                <w:webHidden/>
              </w:rPr>
              <w:fldChar w:fldCharType="separate"/>
            </w:r>
            <w:r w:rsidR="008F2E03">
              <w:rPr>
                <w:noProof/>
                <w:webHidden/>
              </w:rPr>
              <w:t>13</w:t>
            </w:r>
            <w:r w:rsidR="008C3A07">
              <w:rPr>
                <w:noProof/>
                <w:webHidden/>
              </w:rPr>
              <w:fldChar w:fldCharType="end"/>
            </w:r>
          </w:hyperlink>
        </w:p>
        <w:p w14:paraId="34DDCB31" w14:textId="2A5F6F9E" w:rsidR="008C3A07" w:rsidRDefault="00000000">
          <w:pPr>
            <w:pStyle w:val="TOC2"/>
            <w:tabs>
              <w:tab w:val="right" w:leader="dot" w:pos="9350"/>
            </w:tabs>
            <w:rPr>
              <w:rFonts w:eastAsiaTheme="minorEastAsia"/>
              <w:noProof/>
              <w:lang w:eastAsia="en-CA"/>
            </w:rPr>
          </w:pPr>
          <w:hyperlink w:anchor="_Toc343031" w:history="1">
            <w:r w:rsidR="008C3A07" w:rsidRPr="00B65FF7">
              <w:rPr>
                <w:rStyle w:val="Hyperlink"/>
                <w:noProof/>
              </w:rPr>
              <w:t>Small Remote Incidents</w:t>
            </w:r>
            <w:r w:rsidR="008C3A07">
              <w:rPr>
                <w:noProof/>
                <w:webHidden/>
              </w:rPr>
              <w:tab/>
            </w:r>
            <w:r w:rsidR="008C3A07">
              <w:rPr>
                <w:noProof/>
                <w:webHidden/>
              </w:rPr>
              <w:fldChar w:fldCharType="begin"/>
            </w:r>
            <w:r w:rsidR="008C3A07">
              <w:rPr>
                <w:noProof/>
                <w:webHidden/>
              </w:rPr>
              <w:instrText xml:space="preserve"> PAGEREF _Toc343031 \h </w:instrText>
            </w:r>
            <w:r w:rsidR="008C3A07">
              <w:rPr>
                <w:noProof/>
                <w:webHidden/>
              </w:rPr>
            </w:r>
            <w:r w:rsidR="008C3A07">
              <w:rPr>
                <w:noProof/>
                <w:webHidden/>
              </w:rPr>
              <w:fldChar w:fldCharType="separate"/>
            </w:r>
            <w:r w:rsidR="008F2E03">
              <w:rPr>
                <w:noProof/>
                <w:webHidden/>
              </w:rPr>
              <w:t>13</w:t>
            </w:r>
            <w:r w:rsidR="008C3A07">
              <w:rPr>
                <w:noProof/>
                <w:webHidden/>
              </w:rPr>
              <w:fldChar w:fldCharType="end"/>
            </w:r>
          </w:hyperlink>
        </w:p>
        <w:p w14:paraId="3BC8D391" w14:textId="6DC4CDA6" w:rsidR="008C3A07" w:rsidRDefault="00000000">
          <w:pPr>
            <w:pStyle w:val="TOC2"/>
            <w:tabs>
              <w:tab w:val="right" w:leader="dot" w:pos="9350"/>
            </w:tabs>
            <w:rPr>
              <w:rFonts w:eastAsiaTheme="minorEastAsia"/>
              <w:noProof/>
              <w:lang w:eastAsia="en-CA"/>
            </w:rPr>
          </w:pPr>
          <w:hyperlink w:anchor="_Toc343032" w:history="1">
            <w:r w:rsidR="008C3A07" w:rsidRPr="00B65FF7">
              <w:rPr>
                <w:rStyle w:val="Hyperlink"/>
                <w:noProof/>
              </w:rPr>
              <w:t>Organized Public Events</w:t>
            </w:r>
            <w:r w:rsidR="008C3A07">
              <w:rPr>
                <w:noProof/>
                <w:webHidden/>
              </w:rPr>
              <w:tab/>
            </w:r>
            <w:r w:rsidR="008C3A07">
              <w:rPr>
                <w:noProof/>
                <w:webHidden/>
              </w:rPr>
              <w:fldChar w:fldCharType="begin"/>
            </w:r>
            <w:r w:rsidR="008C3A07">
              <w:rPr>
                <w:noProof/>
                <w:webHidden/>
              </w:rPr>
              <w:instrText xml:space="preserve"> PAGEREF _Toc343032 \h </w:instrText>
            </w:r>
            <w:r w:rsidR="008C3A07">
              <w:rPr>
                <w:noProof/>
                <w:webHidden/>
              </w:rPr>
            </w:r>
            <w:r w:rsidR="008C3A07">
              <w:rPr>
                <w:noProof/>
                <w:webHidden/>
              </w:rPr>
              <w:fldChar w:fldCharType="separate"/>
            </w:r>
            <w:r w:rsidR="008F2E03">
              <w:rPr>
                <w:noProof/>
                <w:webHidden/>
              </w:rPr>
              <w:t>13</w:t>
            </w:r>
            <w:r w:rsidR="008C3A07">
              <w:rPr>
                <w:noProof/>
                <w:webHidden/>
              </w:rPr>
              <w:fldChar w:fldCharType="end"/>
            </w:r>
          </w:hyperlink>
        </w:p>
        <w:p w14:paraId="2269476E" w14:textId="03FB0DAC" w:rsidR="008C3A07" w:rsidRDefault="00000000">
          <w:pPr>
            <w:pStyle w:val="TOC2"/>
            <w:tabs>
              <w:tab w:val="right" w:leader="dot" w:pos="9350"/>
            </w:tabs>
            <w:rPr>
              <w:rFonts w:eastAsiaTheme="minorEastAsia"/>
              <w:noProof/>
              <w:lang w:eastAsia="en-CA"/>
            </w:rPr>
          </w:pPr>
          <w:hyperlink w:anchor="_Toc343033" w:history="1">
            <w:r w:rsidR="008C3A07" w:rsidRPr="00B65FF7">
              <w:rPr>
                <w:rStyle w:val="Hyperlink"/>
                <w:noProof/>
              </w:rPr>
              <w:t>Small Scale Simulated Disasters and Emergencies</w:t>
            </w:r>
            <w:r w:rsidR="008C3A07">
              <w:rPr>
                <w:noProof/>
                <w:webHidden/>
              </w:rPr>
              <w:tab/>
            </w:r>
            <w:r w:rsidR="008C3A07">
              <w:rPr>
                <w:noProof/>
                <w:webHidden/>
              </w:rPr>
              <w:fldChar w:fldCharType="begin"/>
            </w:r>
            <w:r w:rsidR="008C3A07">
              <w:rPr>
                <w:noProof/>
                <w:webHidden/>
              </w:rPr>
              <w:instrText xml:space="preserve"> PAGEREF _Toc343033 \h </w:instrText>
            </w:r>
            <w:r w:rsidR="008C3A07">
              <w:rPr>
                <w:noProof/>
                <w:webHidden/>
              </w:rPr>
            </w:r>
            <w:r w:rsidR="008C3A07">
              <w:rPr>
                <w:noProof/>
                <w:webHidden/>
              </w:rPr>
              <w:fldChar w:fldCharType="separate"/>
            </w:r>
            <w:r w:rsidR="008F2E03">
              <w:rPr>
                <w:noProof/>
                <w:webHidden/>
              </w:rPr>
              <w:t>13</w:t>
            </w:r>
            <w:r w:rsidR="008C3A07">
              <w:rPr>
                <w:noProof/>
                <w:webHidden/>
              </w:rPr>
              <w:fldChar w:fldCharType="end"/>
            </w:r>
          </w:hyperlink>
        </w:p>
        <w:p w14:paraId="3BE61410" w14:textId="587C08B0" w:rsidR="008C3A07" w:rsidRDefault="00000000">
          <w:pPr>
            <w:pStyle w:val="TOC2"/>
            <w:tabs>
              <w:tab w:val="right" w:leader="dot" w:pos="9350"/>
            </w:tabs>
            <w:rPr>
              <w:rFonts w:eastAsiaTheme="minorEastAsia"/>
              <w:noProof/>
              <w:lang w:eastAsia="en-CA"/>
            </w:rPr>
          </w:pPr>
          <w:hyperlink w:anchor="_Toc343034" w:history="1">
            <w:r w:rsidR="008C3A07" w:rsidRPr="00B65FF7">
              <w:rPr>
                <w:rStyle w:val="Hyperlink"/>
                <w:noProof/>
              </w:rPr>
              <w:t>Operation Nanook</w:t>
            </w:r>
            <w:r w:rsidR="008C3A07">
              <w:rPr>
                <w:noProof/>
                <w:webHidden/>
              </w:rPr>
              <w:tab/>
            </w:r>
            <w:r w:rsidR="008C3A07">
              <w:rPr>
                <w:noProof/>
                <w:webHidden/>
              </w:rPr>
              <w:fldChar w:fldCharType="begin"/>
            </w:r>
            <w:r w:rsidR="008C3A07">
              <w:rPr>
                <w:noProof/>
                <w:webHidden/>
              </w:rPr>
              <w:instrText xml:space="preserve"> PAGEREF _Toc343034 \h </w:instrText>
            </w:r>
            <w:r w:rsidR="008C3A07">
              <w:rPr>
                <w:noProof/>
                <w:webHidden/>
              </w:rPr>
            </w:r>
            <w:r w:rsidR="008C3A07">
              <w:rPr>
                <w:noProof/>
                <w:webHidden/>
              </w:rPr>
              <w:fldChar w:fldCharType="separate"/>
            </w:r>
            <w:r w:rsidR="008F2E03">
              <w:rPr>
                <w:noProof/>
                <w:webHidden/>
              </w:rPr>
              <w:t>13</w:t>
            </w:r>
            <w:r w:rsidR="008C3A07">
              <w:rPr>
                <w:noProof/>
                <w:webHidden/>
              </w:rPr>
              <w:fldChar w:fldCharType="end"/>
            </w:r>
          </w:hyperlink>
        </w:p>
        <w:p w14:paraId="049C8022" w14:textId="4E1681DF" w:rsidR="008C3A07" w:rsidRDefault="00000000">
          <w:pPr>
            <w:pStyle w:val="TOC2"/>
            <w:tabs>
              <w:tab w:val="right" w:leader="dot" w:pos="9350"/>
            </w:tabs>
            <w:rPr>
              <w:rFonts w:eastAsiaTheme="minorEastAsia"/>
              <w:noProof/>
              <w:lang w:eastAsia="en-CA"/>
            </w:rPr>
          </w:pPr>
          <w:hyperlink w:anchor="_Toc343035" w:history="1">
            <w:r w:rsidR="008C3A07" w:rsidRPr="00B65FF7">
              <w:rPr>
                <w:rStyle w:val="Hyperlink"/>
                <w:noProof/>
              </w:rPr>
              <w:t>Real Disasters and Emergencies Where Normal Communications Have Been Disrupted</w:t>
            </w:r>
            <w:r w:rsidR="008C3A07">
              <w:rPr>
                <w:noProof/>
                <w:webHidden/>
              </w:rPr>
              <w:tab/>
            </w:r>
            <w:r w:rsidR="008C3A07">
              <w:rPr>
                <w:noProof/>
                <w:webHidden/>
              </w:rPr>
              <w:fldChar w:fldCharType="begin"/>
            </w:r>
            <w:r w:rsidR="008C3A07">
              <w:rPr>
                <w:noProof/>
                <w:webHidden/>
              </w:rPr>
              <w:instrText xml:space="preserve"> PAGEREF _Toc343035 \h </w:instrText>
            </w:r>
            <w:r w:rsidR="008C3A07">
              <w:rPr>
                <w:noProof/>
                <w:webHidden/>
              </w:rPr>
            </w:r>
            <w:r w:rsidR="008C3A07">
              <w:rPr>
                <w:noProof/>
                <w:webHidden/>
              </w:rPr>
              <w:fldChar w:fldCharType="separate"/>
            </w:r>
            <w:r w:rsidR="008F2E03">
              <w:rPr>
                <w:noProof/>
                <w:webHidden/>
              </w:rPr>
              <w:t>13</w:t>
            </w:r>
            <w:r w:rsidR="008C3A07">
              <w:rPr>
                <w:noProof/>
                <w:webHidden/>
              </w:rPr>
              <w:fldChar w:fldCharType="end"/>
            </w:r>
          </w:hyperlink>
        </w:p>
        <w:p w14:paraId="02EC556C" w14:textId="037E2B12" w:rsidR="008C3A07" w:rsidRDefault="00000000">
          <w:pPr>
            <w:pStyle w:val="TOC1"/>
            <w:tabs>
              <w:tab w:val="right" w:leader="dot" w:pos="9350"/>
            </w:tabs>
            <w:rPr>
              <w:rFonts w:eastAsiaTheme="minorEastAsia"/>
              <w:noProof/>
              <w:lang w:eastAsia="en-CA"/>
            </w:rPr>
          </w:pPr>
          <w:hyperlink w:anchor="_Toc343036" w:history="1">
            <w:r w:rsidR="008C3A07" w:rsidRPr="00B65FF7">
              <w:rPr>
                <w:rStyle w:val="Hyperlink"/>
                <w:noProof/>
              </w:rPr>
              <w:t>Activation</w:t>
            </w:r>
            <w:r w:rsidR="008C3A07">
              <w:rPr>
                <w:noProof/>
                <w:webHidden/>
              </w:rPr>
              <w:tab/>
            </w:r>
            <w:r w:rsidR="008C3A07">
              <w:rPr>
                <w:noProof/>
                <w:webHidden/>
              </w:rPr>
              <w:fldChar w:fldCharType="begin"/>
            </w:r>
            <w:r w:rsidR="008C3A07">
              <w:rPr>
                <w:noProof/>
                <w:webHidden/>
              </w:rPr>
              <w:instrText xml:space="preserve"> PAGEREF _Toc343036 \h </w:instrText>
            </w:r>
            <w:r w:rsidR="008C3A07">
              <w:rPr>
                <w:noProof/>
                <w:webHidden/>
              </w:rPr>
            </w:r>
            <w:r w:rsidR="008C3A07">
              <w:rPr>
                <w:noProof/>
                <w:webHidden/>
              </w:rPr>
              <w:fldChar w:fldCharType="separate"/>
            </w:r>
            <w:r w:rsidR="008F2E03">
              <w:rPr>
                <w:noProof/>
                <w:webHidden/>
              </w:rPr>
              <w:t>14</w:t>
            </w:r>
            <w:r w:rsidR="008C3A07">
              <w:rPr>
                <w:noProof/>
                <w:webHidden/>
              </w:rPr>
              <w:fldChar w:fldCharType="end"/>
            </w:r>
          </w:hyperlink>
        </w:p>
        <w:p w14:paraId="3F95C522" w14:textId="332D89E4" w:rsidR="008C3A07" w:rsidRDefault="00000000">
          <w:pPr>
            <w:pStyle w:val="TOC1"/>
            <w:tabs>
              <w:tab w:val="right" w:leader="dot" w:pos="9350"/>
            </w:tabs>
            <w:rPr>
              <w:rFonts w:eastAsiaTheme="minorEastAsia"/>
              <w:noProof/>
              <w:lang w:eastAsia="en-CA"/>
            </w:rPr>
          </w:pPr>
          <w:hyperlink w:anchor="_Toc343037" w:history="1">
            <w:r w:rsidR="008C3A07" w:rsidRPr="00B65FF7">
              <w:rPr>
                <w:rStyle w:val="Hyperlink"/>
                <w:noProof/>
              </w:rPr>
              <w:t>Deactivation</w:t>
            </w:r>
            <w:r w:rsidR="008C3A07">
              <w:rPr>
                <w:noProof/>
                <w:webHidden/>
              </w:rPr>
              <w:tab/>
            </w:r>
            <w:r w:rsidR="008C3A07">
              <w:rPr>
                <w:noProof/>
                <w:webHidden/>
              </w:rPr>
              <w:fldChar w:fldCharType="begin"/>
            </w:r>
            <w:r w:rsidR="008C3A07">
              <w:rPr>
                <w:noProof/>
                <w:webHidden/>
              </w:rPr>
              <w:instrText xml:space="preserve"> PAGEREF _Toc343037 \h </w:instrText>
            </w:r>
            <w:r w:rsidR="008C3A07">
              <w:rPr>
                <w:noProof/>
                <w:webHidden/>
              </w:rPr>
            </w:r>
            <w:r w:rsidR="008C3A07">
              <w:rPr>
                <w:noProof/>
                <w:webHidden/>
              </w:rPr>
              <w:fldChar w:fldCharType="separate"/>
            </w:r>
            <w:r w:rsidR="008F2E03">
              <w:rPr>
                <w:noProof/>
                <w:webHidden/>
              </w:rPr>
              <w:t>16</w:t>
            </w:r>
            <w:r w:rsidR="008C3A07">
              <w:rPr>
                <w:noProof/>
                <w:webHidden/>
              </w:rPr>
              <w:fldChar w:fldCharType="end"/>
            </w:r>
          </w:hyperlink>
        </w:p>
        <w:p w14:paraId="6FB88C55" w14:textId="78CFA144" w:rsidR="008C3A07" w:rsidRDefault="00000000">
          <w:pPr>
            <w:pStyle w:val="TOC1"/>
            <w:tabs>
              <w:tab w:val="right" w:leader="dot" w:pos="9350"/>
            </w:tabs>
            <w:rPr>
              <w:rFonts w:eastAsiaTheme="minorEastAsia"/>
              <w:noProof/>
              <w:lang w:eastAsia="en-CA"/>
            </w:rPr>
          </w:pPr>
          <w:hyperlink w:anchor="_Toc343038" w:history="1">
            <w:r w:rsidR="008C3A07" w:rsidRPr="00B65FF7">
              <w:rPr>
                <w:rStyle w:val="Hyperlink"/>
                <w:noProof/>
              </w:rPr>
              <w:t>Radio Communications Communicators Duties</w:t>
            </w:r>
            <w:r w:rsidR="008C3A07">
              <w:rPr>
                <w:noProof/>
                <w:webHidden/>
              </w:rPr>
              <w:tab/>
            </w:r>
            <w:r w:rsidR="008C3A07">
              <w:rPr>
                <w:noProof/>
                <w:webHidden/>
              </w:rPr>
              <w:fldChar w:fldCharType="begin"/>
            </w:r>
            <w:r w:rsidR="008C3A07">
              <w:rPr>
                <w:noProof/>
                <w:webHidden/>
              </w:rPr>
              <w:instrText xml:space="preserve"> PAGEREF _Toc343038 \h </w:instrText>
            </w:r>
            <w:r w:rsidR="008C3A07">
              <w:rPr>
                <w:noProof/>
                <w:webHidden/>
              </w:rPr>
            </w:r>
            <w:r w:rsidR="008C3A07">
              <w:rPr>
                <w:noProof/>
                <w:webHidden/>
              </w:rPr>
              <w:fldChar w:fldCharType="separate"/>
            </w:r>
            <w:r w:rsidR="008F2E03">
              <w:rPr>
                <w:noProof/>
                <w:webHidden/>
              </w:rPr>
              <w:t>17</w:t>
            </w:r>
            <w:r w:rsidR="008C3A07">
              <w:rPr>
                <w:noProof/>
                <w:webHidden/>
              </w:rPr>
              <w:fldChar w:fldCharType="end"/>
            </w:r>
          </w:hyperlink>
        </w:p>
        <w:p w14:paraId="15EC87B3" w14:textId="25D84377" w:rsidR="008C3A07" w:rsidRDefault="00000000">
          <w:pPr>
            <w:pStyle w:val="TOC1"/>
            <w:tabs>
              <w:tab w:val="right" w:leader="dot" w:pos="9350"/>
            </w:tabs>
            <w:rPr>
              <w:rFonts w:eastAsiaTheme="minorEastAsia"/>
              <w:noProof/>
              <w:lang w:eastAsia="en-CA"/>
            </w:rPr>
          </w:pPr>
          <w:hyperlink w:anchor="_Toc343039" w:history="1">
            <w:r w:rsidR="008C3A07" w:rsidRPr="00B65FF7">
              <w:rPr>
                <w:rStyle w:val="Hyperlink"/>
                <w:noProof/>
              </w:rPr>
              <w:t>Message Handling</w:t>
            </w:r>
            <w:r w:rsidR="008C3A07">
              <w:rPr>
                <w:noProof/>
                <w:webHidden/>
              </w:rPr>
              <w:tab/>
            </w:r>
            <w:r w:rsidR="008C3A07">
              <w:rPr>
                <w:noProof/>
                <w:webHidden/>
              </w:rPr>
              <w:fldChar w:fldCharType="begin"/>
            </w:r>
            <w:r w:rsidR="008C3A07">
              <w:rPr>
                <w:noProof/>
                <w:webHidden/>
              </w:rPr>
              <w:instrText xml:space="preserve"> PAGEREF _Toc343039 \h </w:instrText>
            </w:r>
            <w:r w:rsidR="008C3A07">
              <w:rPr>
                <w:noProof/>
                <w:webHidden/>
              </w:rPr>
            </w:r>
            <w:r w:rsidR="008C3A07">
              <w:rPr>
                <w:noProof/>
                <w:webHidden/>
              </w:rPr>
              <w:fldChar w:fldCharType="separate"/>
            </w:r>
            <w:r w:rsidR="008F2E03">
              <w:rPr>
                <w:noProof/>
                <w:webHidden/>
              </w:rPr>
              <w:t>19</w:t>
            </w:r>
            <w:r w:rsidR="008C3A07">
              <w:rPr>
                <w:noProof/>
                <w:webHidden/>
              </w:rPr>
              <w:fldChar w:fldCharType="end"/>
            </w:r>
          </w:hyperlink>
        </w:p>
        <w:p w14:paraId="2E1EAA61" w14:textId="5B84CAFC" w:rsidR="008C3A07" w:rsidRDefault="00000000">
          <w:pPr>
            <w:pStyle w:val="TOC1"/>
            <w:tabs>
              <w:tab w:val="right" w:leader="dot" w:pos="9350"/>
            </w:tabs>
            <w:rPr>
              <w:rFonts w:eastAsiaTheme="minorEastAsia"/>
              <w:noProof/>
              <w:lang w:eastAsia="en-CA"/>
            </w:rPr>
          </w:pPr>
          <w:hyperlink w:anchor="_Toc343040" w:history="1">
            <w:r w:rsidR="008C3A07" w:rsidRPr="00B65FF7">
              <w:rPr>
                <w:rStyle w:val="Hyperlink"/>
                <w:noProof/>
              </w:rPr>
              <w:t>YARA Net Operation Frequencies</w:t>
            </w:r>
            <w:r w:rsidR="008C3A07">
              <w:rPr>
                <w:noProof/>
                <w:webHidden/>
              </w:rPr>
              <w:tab/>
            </w:r>
            <w:r w:rsidR="008C3A07">
              <w:rPr>
                <w:noProof/>
                <w:webHidden/>
              </w:rPr>
              <w:fldChar w:fldCharType="begin"/>
            </w:r>
            <w:r w:rsidR="008C3A07">
              <w:rPr>
                <w:noProof/>
                <w:webHidden/>
              </w:rPr>
              <w:instrText xml:space="preserve"> PAGEREF _Toc343040 \h </w:instrText>
            </w:r>
            <w:r w:rsidR="008C3A07">
              <w:rPr>
                <w:noProof/>
                <w:webHidden/>
              </w:rPr>
            </w:r>
            <w:r w:rsidR="008C3A07">
              <w:rPr>
                <w:noProof/>
                <w:webHidden/>
              </w:rPr>
              <w:fldChar w:fldCharType="separate"/>
            </w:r>
            <w:r w:rsidR="008F2E03">
              <w:rPr>
                <w:noProof/>
                <w:webHidden/>
              </w:rPr>
              <w:t>20</w:t>
            </w:r>
            <w:r w:rsidR="008C3A07">
              <w:rPr>
                <w:noProof/>
                <w:webHidden/>
              </w:rPr>
              <w:fldChar w:fldCharType="end"/>
            </w:r>
          </w:hyperlink>
        </w:p>
        <w:p w14:paraId="697B2899" w14:textId="1B0BC0CF" w:rsidR="008C3A07" w:rsidRDefault="00000000">
          <w:pPr>
            <w:pStyle w:val="TOC1"/>
            <w:tabs>
              <w:tab w:val="right" w:leader="dot" w:pos="9350"/>
            </w:tabs>
            <w:rPr>
              <w:rFonts w:eastAsiaTheme="minorEastAsia"/>
              <w:noProof/>
              <w:lang w:eastAsia="en-CA"/>
            </w:rPr>
          </w:pPr>
          <w:hyperlink w:anchor="_Toc343041" w:history="1">
            <w:r w:rsidR="008C3A07" w:rsidRPr="00B65FF7">
              <w:rPr>
                <w:rStyle w:val="Hyperlink"/>
                <w:noProof/>
              </w:rPr>
              <w:t>Appendix A: The YARA Roster List and Contact Information</w:t>
            </w:r>
            <w:r w:rsidR="008C3A07">
              <w:rPr>
                <w:noProof/>
                <w:webHidden/>
              </w:rPr>
              <w:tab/>
            </w:r>
            <w:r w:rsidR="008C3A07">
              <w:rPr>
                <w:noProof/>
                <w:webHidden/>
              </w:rPr>
              <w:fldChar w:fldCharType="begin"/>
            </w:r>
            <w:r w:rsidR="008C3A07">
              <w:rPr>
                <w:noProof/>
                <w:webHidden/>
              </w:rPr>
              <w:instrText xml:space="preserve"> PAGEREF _Toc343041 \h </w:instrText>
            </w:r>
            <w:r w:rsidR="008C3A07">
              <w:rPr>
                <w:noProof/>
                <w:webHidden/>
              </w:rPr>
            </w:r>
            <w:r w:rsidR="008C3A07">
              <w:rPr>
                <w:noProof/>
                <w:webHidden/>
              </w:rPr>
              <w:fldChar w:fldCharType="separate"/>
            </w:r>
            <w:r w:rsidR="008F2E03">
              <w:rPr>
                <w:noProof/>
                <w:webHidden/>
              </w:rPr>
              <w:t>23</w:t>
            </w:r>
            <w:r w:rsidR="008C3A07">
              <w:rPr>
                <w:noProof/>
                <w:webHidden/>
              </w:rPr>
              <w:fldChar w:fldCharType="end"/>
            </w:r>
          </w:hyperlink>
        </w:p>
        <w:p w14:paraId="34D15BDC" w14:textId="250F5FF2" w:rsidR="008C3A07" w:rsidRDefault="00000000">
          <w:pPr>
            <w:pStyle w:val="TOC1"/>
            <w:tabs>
              <w:tab w:val="right" w:leader="dot" w:pos="9350"/>
            </w:tabs>
            <w:rPr>
              <w:rFonts w:eastAsiaTheme="minorEastAsia"/>
              <w:noProof/>
              <w:lang w:eastAsia="en-CA"/>
            </w:rPr>
          </w:pPr>
          <w:hyperlink w:anchor="_Toc343042" w:history="1">
            <w:r w:rsidR="008C3A07" w:rsidRPr="00B65FF7">
              <w:rPr>
                <w:rStyle w:val="Hyperlink"/>
                <w:noProof/>
              </w:rPr>
              <w:t>Appendix B: Government and NGO Contact Information</w:t>
            </w:r>
            <w:r w:rsidR="008C3A07">
              <w:rPr>
                <w:noProof/>
                <w:webHidden/>
              </w:rPr>
              <w:tab/>
            </w:r>
            <w:r w:rsidR="008C3A07">
              <w:rPr>
                <w:noProof/>
                <w:webHidden/>
              </w:rPr>
              <w:fldChar w:fldCharType="begin"/>
            </w:r>
            <w:r w:rsidR="008C3A07">
              <w:rPr>
                <w:noProof/>
                <w:webHidden/>
              </w:rPr>
              <w:instrText xml:space="preserve"> PAGEREF _Toc343042 \h </w:instrText>
            </w:r>
            <w:r w:rsidR="008C3A07">
              <w:rPr>
                <w:noProof/>
                <w:webHidden/>
              </w:rPr>
            </w:r>
            <w:r w:rsidR="008C3A07">
              <w:rPr>
                <w:noProof/>
                <w:webHidden/>
              </w:rPr>
              <w:fldChar w:fldCharType="separate"/>
            </w:r>
            <w:r w:rsidR="008F2E03">
              <w:rPr>
                <w:noProof/>
                <w:webHidden/>
              </w:rPr>
              <w:t>26</w:t>
            </w:r>
            <w:r w:rsidR="008C3A07">
              <w:rPr>
                <w:noProof/>
                <w:webHidden/>
              </w:rPr>
              <w:fldChar w:fldCharType="end"/>
            </w:r>
          </w:hyperlink>
        </w:p>
        <w:p w14:paraId="5EBDDE70" w14:textId="1789F48D" w:rsidR="008C3A07" w:rsidRDefault="00000000">
          <w:pPr>
            <w:pStyle w:val="TOC1"/>
            <w:tabs>
              <w:tab w:val="right" w:leader="dot" w:pos="9350"/>
            </w:tabs>
            <w:rPr>
              <w:rFonts w:eastAsiaTheme="minorEastAsia"/>
              <w:noProof/>
              <w:lang w:eastAsia="en-CA"/>
            </w:rPr>
          </w:pPr>
          <w:hyperlink w:anchor="_Toc343043" w:history="1">
            <w:r w:rsidR="008C3A07" w:rsidRPr="00B65FF7">
              <w:rPr>
                <w:rStyle w:val="Hyperlink"/>
                <w:noProof/>
              </w:rPr>
              <w:t>Appendix C: YARA Repeaters</w:t>
            </w:r>
            <w:r w:rsidR="008C3A07">
              <w:rPr>
                <w:noProof/>
                <w:webHidden/>
              </w:rPr>
              <w:tab/>
            </w:r>
            <w:r w:rsidR="008C3A07">
              <w:rPr>
                <w:noProof/>
                <w:webHidden/>
              </w:rPr>
              <w:fldChar w:fldCharType="begin"/>
            </w:r>
            <w:r w:rsidR="008C3A07">
              <w:rPr>
                <w:noProof/>
                <w:webHidden/>
              </w:rPr>
              <w:instrText xml:space="preserve"> PAGEREF _Toc343043 \h </w:instrText>
            </w:r>
            <w:r w:rsidR="008C3A07">
              <w:rPr>
                <w:noProof/>
                <w:webHidden/>
              </w:rPr>
            </w:r>
            <w:r w:rsidR="008C3A07">
              <w:rPr>
                <w:noProof/>
                <w:webHidden/>
              </w:rPr>
              <w:fldChar w:fldCharType="separate"/>
            </w:r>
            <w:r w:rsidR="008F2E03">
              <w:rPr>
                <w:noProof/>
                <w:webHidden/>
              </w:rPr>
              <w:t>27</w:t>
            </w:r>
            <w:r w:rsidR="008C3A07">
              <w:rPr>
                <w:noProof/>
                <w:webHidden/>
              </w:rPr>
              <w:fldChar w:fldCharType="end"/>
            </w:r>
          </w:hyperlink>
        </w:p>
        <w:p w14:paraId="350B4E86" w14:textId="5BC303AE" w:rsidR="008C3A07" w:rsidRDefault="00000000">
          <w:pPr>
            <w:pStyle w:val="TOC1"/>
            <w:tabs>
              <w:tab w:val="right" w:leader="dot" w:pos="9350"/>
            </w:tabs>
            <w:rPr>
              <w:rFonts w:eastAsiaTheme="minorEastAsia"/>
              <w:noProof/>
              <w:lang w:eastAsia="en-CA"/>
            </w:rPr>
          </w:pPr>
          <w:hyperlink w:anchor="_Toc343044" w:history="1">
            <w:r w:rsidR="008C3A07" w:rsidRPr="00B65FF7">
              <w:rPr>
                <w:rStyle w:val="Hyperlink"/>
                <w:noProof/>
              </w:rPr>
              <w:t>Appendix D: Winlink Gateway Station Frequencies</w:t>
            </w:r>
            <w:r w:rsidR="008C3A07">
              <w:rPr>
                <w:noProof/>
                <w:webHidden/>
              </w:rPr>
              <w:tab/>
            </w:r>
            <w:r w:rsidR="008C3A07">
              <w:rPr>
                <w:noProof/>
                <w:webHidden/>
              </w:rPr>
              <w:fldChar w:fldCharType="begin"/>
            </w:r>
            <w:r w:rsidR="008C3A07">
              <w:rPr>
                <w:noProof/>
                <w:webHidden/>
              </w:rPr>
              <w:instrText xml:space="preserve"> PAGEREF _Toc343044 \h </w:instrText>
            </w:r>
            <w:r w:rsidR="008C3A07">
              <w:rPr>
                <w:noProof/>
                <w:webHidden/>
              </w:rPr>
            </w:r>
            <w:r w:rsidR="008C3A07">
              <w:rPr>
                <w:noProof/>
                <w:webHidden/>
              </w:rPr>
              <w:fldChar w:fldCharType="separate"/>
            </w:r>
            <w:r w:rsidR="008F2E03">
              <w:rPr>
                <w:noProof/>
                <w:webHidden/>
              </w:rPr>
              <w:t>31</w:t>
            </w:r>
            <w:r w:rsidR="008C3A07">
              <w:rPr>
                <w:noProof/>
                <w:webHidden/>
              </w:rPr>
              <w:fldChar w:fldCharType="end"/>
            </w:r>
          </w:hyperlink>
        </w:p>
        <w:p w14:paraId="0DD02A5F" w14:textId="063E8427" w:rsidR="008C3A07" w:rsidRDefault="00000000">
          <w:pPr>
            <w:pStyle w:val="TOC1"/>
            <w:tabs>
              <w:tab w:val="right" w:leader="dot" w:pos="9350"/>
            </w:tabs>
            <w:rPr>
              <w:rFonts w:eastAsiaTheme="minorEastAsia"/>
              <w:noProof/>
              <w:lang w:eastAsia="en-CA"/>
            </w:rPr>
          </w:pPr>
          <w:hyperlink w:anchor="_Toc343045" w:history="1">
            <w:r w:rsidR="008C3A07" w:rsidRPr="00B65FF7">
              <w:rPr>
                <w:rStyle w:val="Hyperlink"/>
                <w:noProof/>
              </w:rPr>
              <w:t>Appendix E: Forms</w:t>
            </w:r>
            <w:r w:rsidR="008C3A07">
              <w:rPr>
                <w:noProof/>
                <w:webHidden/>
              </w:rPr>
              <w:tab/>
            </w:r>
            <w:r w:rsidR="008C3A07">
              <w:rPr>
                <w:noProof/>
                <w:webHidden/>
              </w:rPr>
              <w:fldChar w:fldCharType="begin"/>
            </w:r>
            <w:r w:rsidR="008C3A07">
              <w:rPr>
                <w:noProof/>
                <w:webHidden/>
              </w:rPr>
              <w:instrText xml:space="preserve"> PAGEREF _Toc343045 \h </w:instrText>
            </w:r>
            <w:r w:rsidR="008C3A07">
              <w:rPr>
                <w:noProof/>
                <w:webHidden/>
              </w:rPr>
            </w:r>
            <w:r w:rsidR="008C3A07">
              <w:rPr>
                <w:noProof/>
                <w:webHidden/>
              </w:rPr>
              <w:fldChar w:fldCharType="separate"/>
            </w:r>
            <w:r w:rsidR="008F2E03">
              <w:rPr>
                <w:noProof/>
                <w:webHidden/>
              </w:rPr>
              <w:t>32</w:t>
            </w:r>
            <w:r w:rsidR="008C3A07">
              <w:rPr>
                <w:noProof/>
                <w:webHidden/>
              </w:rPr>
              <w:fldChar w:fldCharType="end"/>
            </w:r>
          </w:hyperlink>
        </w:p>
        <w:p w14:paraId="05F64120" w14:textId="39B209C6" w:rsidR="008C3A07" w:rsidRDefault="00000000">
          <w:pPr>
            <w:pStyle w:val="TOC1"/>
            <w:tabs>
              <w:tab w:val="right" w:leader="dot" w:pos="9350"/>
            </w:tabs>
            <w:rPr>
              <w:rFonts w:eastAsiaTheme="minorEastAsia"/>
              <w:noProof/>
              <w:lang w:eastAsia="en-CA"/>
            </w:rPr>
          </w:pPr>
          <w:hyperlink w:anchor="_Toc343046" w:history="1">
            <w:r w:rsidR="008C3A07" w:rsidRPr="00B65FF7">
              <w:rPr>
                <w:rStyle w:val="Hyperlink"/>
                <w:noProof/>
              </w:rPr>
              <w:t>Appendix F: Emergency Go-Kit</w:t>
            </w:r>
            <w:r w:rsidR="008C3A07">
              <w:rPr>
                <w:noProof/>
                <w:webHidden/>
              </w:rPr>
              <w:tab/>
            </w:r>
            <w:r w:rsidR="008C3A07">
              <w:rPr>
                <w:noProof/>
                <w:webHidden/>
              </w:rPr>
              <w:fldChar w:fldCharType="begin"/>
            </w:r>
            <w:r w:rsidR="008C3A07">
              <w:rPr>
                <w:noProof/>
                <w:webHidden/>
              </w:rPr>
              <w:instrText xml:space="preserve"> PAGEREF _Toc343046 \h </w:instrText>
            </w:r>
            <w:r w:rsidR="008C3A07">
              <w:rPr>
                <w:noProof/>
                <w:webHidden/>
              </w:rPr>
            </w:r>
            <w:r w:rsidR="008C3A07">
              <w:rPr>
                <w:noProof/>
                <w:webHidden/>
              </w:rPr>
              <w:fldChar w:fldCharType="separate"/>
            </w:r>
            <w:r w:rsidR="008F2E03">
              <w:rPr>
                <w:noProof/>
                <w:webHidden/>
              </w:rPr>
              <w:t>36</w:t>
            </w:r>
            <w:r w:rsidR="008C3A07">
              <w:rPr>
                <w:noProof/>
                <w:webHidden/>
              </w:rPr>
              <w:fldChar w:fldCharType="end"/>
            </w:r>
          </w:hyperlink>
        </w:p>
        <w:p w14:paraId="532D2E75" w14:textId="3B2DD73E" w:rsidR="008C3A07" w:rsidRDefault="00000000">
          <w:pPr>
            <w:pStyle w:val="TOC1"/>
            <w:tabs>
              <w:tab w:val="right" w:leader="dot" w:pos="9350"/>
            </w:tabs>
            <w:rPr>
              <w:rFonts w:eastAsiaTheme="minorEastAsia"/>
              <w:noProof/>
              <w:lang w:eastAsia="en-CA"/>
            </w:rPr>
          </w:pPr>
          <w:hyperlink w:anchor="_Toc343047" w:history="1">
            <w:r w:rsidR="008C3A07" w:rsidRPr="00B65FF7">
              <w:rPr>
                <w:rStyle w:val="Hyperlink"/>
                <w:noProof/>
              </w:rPr>
              <w:t>Appendix G: Technical Notes</w:t>
            </w:r>
            <w:r w:rsidR="008C3A07">
              <w:rPr>
                <w:noProof/>
                <w:webHidden/>
              </w:rPr>
              <w:tab/>
            </w:r>
            <w:r w:rsidR="008C3A07">
              <w:rPr>
                <w:noProof/>
                <w:webHidden/>
              </w:rPr>
              <w:fldChar w:fldCharType="begin"/>
            </w:r>
            <w:r w:rsidR="008C3A07">
              <w:rPr>
                <w:noProof/>
                <w:webHidden/>
              </w:rPr>
              <w:instrText xml:space="preserve"> PAGEREF _Toc343047 \h </w:instrText>
            </w:r>
            <w:r w:rsidR="008C3A07">
              <w:rPr>
                <w:noProof/>
                <w:webHidden/>
              </w:rPr>
            </w:r>
            <w:r w:rsidR="008C3A07">
              <w:rPr>
                <w:noProof/>
                <w:webHidden/>
              </w:rPr>
              <w:fldChar w:fldCharType="separate"/>
            </w:r>
            <w:r w:rsidR="008F2E03">
              <w:rPr>
                <w:noProof/>
                <w:webHidden/>
              </w:rPr>
              <w:t>38</w:t>
            </w:r>
            <w:r w:rsidR="008C3A07">
              <w:rPr>
                <w:noProof/>
                <w:webHidden/>
              </w:rPr>
              <w:fldChar w:fldCharType="end"/>
            </w:r>
          </w:hyperlink>
        </w:p>
        <w:p w14:paraId="075C2370" w14:textId="72B82A25" w:rsidR="008C3A07" w:rsidRDefault="00000000">
          <w:pPr>
            <w:pStyle w:val="TOC1"/>
            <w:tabs>
              <w:tab w:val="right" w:leader="dot" w:pos="9350"/>
            </w:tabs>
            <w:rPr>
              <w:rFonts w:eastAsiaTheme="minorEastAsia"/>
              <w:noProof/>
              <w:lang w:eastAsia="en-CA"/>
            </w:rPr>
          </w:pPr>
          <w:hyperlink w:anchor="_Toc343048" w:history="1">
            <w:r w:rsidR="008C3A07" w:rsidRPr="00B65FF7">
              <w:rPr>
                <w:rStyle w:val="Hyperlink"/>
                <w:noProof/>
              </w:rPr>
              <w:t>Appendix H: Community Emergency Preparedness Links</w:t>
            </w:r>
            <w:r w:rsidR="008C3A07">
              <w:rPr>
                <w:noProof/>
                <w:webHidden/>
              </w:rPr>
              <w:tab/>
            </w:r>
            <w:r w:rsidR="008C3A07">
              <w:rPr>
                <w:noProof/>
                <w:webHidden/>
              </w:rPr>
              <w:fldChar w:fldCharType="begin"/>
            </w:r>
            <w:r w:rsidR="008C3A07">
              <w:rPr>
                <w:noProof/>
                <w:webHidden/>
              </w:rPr>
              <w:instrText xml:space="preserve"> PAGEREF _Toc343048 \h </w:instrText>
            </w:r>
            <w:r w:rsidR="008C3A07">
              <w:rPr>
                <w:noProof/>
                <w:webHidden/>
              </w:rPr>
            </w:r>
            <w:r w:rsidR="008C3A07">
              <w:rPr>
                <w:noProof/>
                <w:webHidden/>
              </w:rPr>
              <w:fldChar w:fldCharType="separate"/>
            </w:r>
            <w:r w:rsidR="008F2E03">
              <w:rPr>
                <w:noProof/>
                <w:webHidden/>
              </w:rPr>
              <w:t>39</w:t>
            </w:r>
            <w:r w:rsidR="008C3A07">
              <w:rPr>
                <w:noProof/>
                <w:webHidden/>
              </w:rPr>
              <w:fldChar w:fldCharType="end"/>
            </w:r>
          </w:hyperlink>
        </w:p>
        <w:p w14:paraId="74C8267F" w14:textId="0F7B5793" w:rsidR="008C3A07" w:rsidRDefault="00000000">
          <w:pPr>
            <w:pStyle w:val="TOC1"/>
            <w:tabs>
              <w:tab w:val="right" w:leader="dot" w:pos="9350"/>
            </w:tabs>
            <w:rPr>
              <w:rFonts w:eastAsiaTheme="minorEastAsia"/>
              <w:noProof/>
              <w:lang w:eastAsia="en-CA"/>
            </w:rPr>
          </w:pPr>
          <w:hyperlink w:anchor="_Toc343049" w:history="1">
            <w:r w:rsidR="008C3A07" w:rsidRPr="00B65FF7">
              <w:rPr>
                <w:rStyle w:val="Hyperlink"/>
                <w:noProof/>
              </w:rPr>
              <w:t>Appendix l: References</w:t>
            </w:r>
            <w:r w:rsidR="008C3A07">
              <w:rPr>
                <w:noProof/>
                <w:webHidden/>
              </w:rPr>
              <w:tab/>
            </w:r>
            <w:r w:rsidR="008C3A07">
              <w:rPr>
                <w:noProof/>
                <w:webHidden/>
              </w:rPr>
              <w:fldChar w:fldCharType="begin"/>
            </w:r>
            <w:r w:rsidR="008C3A07">
              <w:rPr>
                <w:noProof/>
                <w:webHidden/>
              </w:rPr>
              <w:instrText xml:space="preserve"> PAGEREF _Toc343049 \h </w:instrText>
            </w:r>
            <w:r w:rsidR="008C3A07">
              <w:rPr>
                <w:noProof/>
                <w:webHidden/>
              </w:rPr>
            </w:r>
            <w:r w:rsidR="008C3A07">
              <w:rPr>
                <w:noProof/>
                <w:webHidden/>
              </w:rPr>
              <w:fldChar w:fldCharType="separate"/>
            </w:r>
            <w:r w:rsidR="008F2E03">
              <w:rPr>
                <w:noProof/>
                <w:webHidden/>
              </w:rPr>
              <w:t>40</w:t>
            </w:r>
            <w:r w:rsidR="008C3A07">
              <w:rPr>
                <w:noProof/>
                <w:webHidden/>
              </w:rPr>
              <w:fldChar w:fldCharType="end"/>
            </w:r>
          </w:hyperlink>
        </w:p>
        <w:p w14:paraId="3D79D9C9" w14:textId="3DA2D41C" w:rsidR="008C3A07" w:rsidRDefault="00000000">
          <w:pPr>
            <w:pStyle w:val="TOC1"/>
            <w:tabs>
              <w:tab w:val="right" w:leader="dot" w:pos="9350"/>
            </w:tabs>
            <w:rPr>
              <w:rFonts w:eastAsiaTheme="minorEastAsia"/>
              <w:noProof/>
              <w:lang w:eastAsia="en-CA"/>
            </w:rPr>
          </w:pPr>
          <w:hyperlink w:anchor="_Toc343050" w:history="1">
            <w:r w:rsidR="008C3A07" w:rsidRPr="00B65FF7">
              <w:rPr>
                <w:rStyle w:val="Hyperlink"/>
                <w:noProof/>
              </w:rPr>
              <w:t>Appendix J: Glossary</w:t>
            </w:r>
            <w:r w:rsidR="008C3A07">
              <w:rPr>
                <w:noProof/>
                <w:webHidden/>
              </w:rPr>
              <w:tab/>
            </w:r>
            <w:r w:rsidR="008C3A07">
              <w:rPr>
                <w:noProof/>
                <w:webHidden/>
              </w:rPr>
              <w:fldChar w:fldCharType="begin"/>
            </w:r>
            <w:r w:rsidR="008C3A07">
              <w:rPr>
                <w:noProof/>
                <w:webHidden/>
              </w:rPr>
              <w:instrText xml:space="preserve"> PAGEREF _Toc343050 \h </w:instrText>
            </w:r>
            <w:r w:rsidR="008C3A07">
              <w:rPr>
                <w:noProof/>
                <w:webHidden/>
              </w:rPr>
            </w:r>
            <w:r w:rsidR="008C3A07">
              <w:rPr>
                <w:noProof/>
                <w:webHidden/>
              </w:rPr>
              <w:fldChar w:fldCharType="separate"/>
            </w:r>
            <w:r w:rsidR="008F2E03">
              <w:rPr>
                <w:noProof/>
                <w:webHidden/>
              </w:rPr>
              <w:t>41</w:t>
            </w:r>
            <w:r w:rsidR="008C3A07">
              <w:rPr>
                <w:noProof/>
                <w:webHidden/>
              </w:rPr>
              <w:fldChar w:fldCharType="end"/>
            </w:r>
          </w:hyperlink>
        </w:p>
        <w:p w14:paraId="06A4D368" w14:textId="3FA531CA" w:rsidR="008C3A07" w:rsidRDefault="00000000">
          <w:pPr>
            <w:pStyle w:val="TOC1"/>
            <w:tabs>
              <w:tab w:val="right" w:leader="dot" w:pos="9350"/>
            </w:tabs>
            <w:rPr>
              <w:rFonts w:eastAsiaTheme="minorEastAsia"/>
              <w:noProof/>
              <w:lang w:eastAsia="en-CA"/>
            </w:rPr>
          </w:pPr>
          <w:hyperlink w:anchor="_Toc343051" w:history="1">
            <w:r w:rsidR="008C3A07" w:rsidRPr="00B65FF7">
              <w:rPr>
                <w:rStyle w:val="Hyperlink"/>
                <w:noProof/>
              </w:rPr>
              <w:t>Appendix K: Thank you Letter from Minister</w:t>
            </w:r>
            <w:r w:rsidR="008C3A07">
              <w:rPr>
                <w:noProof/>
                <w:webHidden/>
              </w:rPr>
              <w:tab/>
            </w:r>
            <w:r w:rsidR="008C3A07">
              <w:rPr>
                <w:noProof/>
                <w:webHidden/>
              </w:rPr>
              <w:fldChar w:fldCharType="begin"/>
            </w:r>
            <w:r w:rsidR="008C3A07">
              <w:rPr>
                <w:noProof/>
                <w:webHidden/>
              </w:rPr>
              <w:instrText xml:space="preserve"> PAGEREF _Toc343051 \h </w:instrText>
            </w:r>
            <w:r w:rsidR="008C3A07">
              <w:rPr>
                <w:noProof/>
                <w:webHidden/>
              </w:rPr>
            </w:r>
            <w:r w:rsidR="008C3A07">
              <w:rPr>
                <w:noProof/>
                <w:webHidden/>
              </w:rPr>
              <w:fldChar w:fldCharType="separate"/>
            </w:r>
            <w:r w:rsidR="008F2E03">
              <w:rPr>
                <w:noProof/>
                <w:webHidden/>
              </w:rPr>
              <w:t>42</w:t>
            </w:r>
            <w:r w:rsidR="008C3A07">
              <w:rPr>
                <w:noProof/>
                <w:webHidden/>
              </w:rPr>
              <w:fldChar w:fldCharType="end"/>
            </w:r>
          </w:hyperlink>
        </w:p>
        <w:p w14:paraId="6CAA2241" w14:textId="74D8AF66" w:rsidR="003615C4" w:rsidRDefault="003615C4">
          <w:r w:rsidRPr="00A80EB5">
            <w:fldChar w:fldCharType="end"/>
          </w:r>
        </w:p>
      </w:sdtContent>
    </w:sdt>
    <w:p w14:paraId="76001635" w14:textId="7C60EA22" w:rsidR="003615C4" w:rsidRDefault="003615C4"/>
    <w:p w14:paraId="7CA172B2" w14:textId="77777777" w:rsidR="00777423" w:rsidRDefault="00777423">
      <w:pPr>
        <w:rPr>
          <w:rFonts w:asciiTheme="majorHAnsi" w:eastAsiaTheme="majorEastAsia" w:hAnsiTheme="majorHAnsi" w:cstheme="majorBidi"/>
          <w:b/>
          <w:color w:val="000000" w:themeColor="text1"/>
          <w:sz w:val="32"/>
          <w:szCs w:val="32"/>
        </w:rPr>
      </w:pPr>
      <w:r>
        <w:br w:type="page"/>
      </w:r>
    </w:p>
    <w:p w14:paraId="63C7F9F0" w14:textId="396F4471" w:rsidR="005D293C" w:rsidRDefault="00A726DB" w:rsidP="00A726DB">
      <w:pPr>
        <w:pStyle w:val="Heading1"/>
      </w:pPr>
      <w:bookmarkStart w:id="0" w:name="_Toc342999"/>
      <w:r>
        <w:lastRenderedPageBreak/>
        <w:t>Acknowledgements</w:t>
      </w:r>
      <w:bookmarkEnd w:id="0"/>
    </w:p>
    <w:p w14:paraId="57F79DCC" w14:textId="629D8DED" w:rsidR="00495876" w:rsidRDefault="005330F4" w:rsidP="00E51918">
      <w:pPr>
        <w:spacing w:before="240"/>
      </w:pPr>
      <w:r>
        <w:t>Numerous YARA members have helped in the production of the emergency communications plan, including Allen Woott</w:t>
      </w:r>
      <w:r w:rsidR="00DB3840">
        <w:t>o</w:t>
      </w:r>
      <w:r>
        <w:t>n VY1KX, John Brooks VY1JY, George Privett VY1GP</w:t>
      </w:r>
      <w:r w:rsidR="00723EAD">
        <w:t>, Geoff Grant VY1BG</w:t>
      </w:r>
      <w:r w:rsidR="00742664">
        <w:t>,</w:t>
      </w:r>
      <w:r>
        <w:t xml:space="preserve"> </w:t>
      </w:r>
      <w:r w:rsidR="00495876">
        <w:t>Ray Fugard VY1RF</w:t>
      </w:r>
      <w:r w:rsidR="00F60957">
        <w:t>, Terry Hauff VY1MAP, Terry Maher VY1AK</w:t>
      </w:r>
      <w:r w:rsidR="00495876">
        <w:t>,</w:t>
      </w:r>
      <w:r w:rsidR="008C6F47">
        <w:t xml:space="preserve"> David Musselwhite VY1XY,</w:t>
      </w:r>
      <w:r w:rsidR="008C3A07">
        <w:t xml:space="preserve"> Murray Adams VY1MA, Charlie Gale VY1CC,</w:t>
      </w:r>
      <w:r w:rsidR="008C6F47">
        <w:t xml:space="preserve"> </w:t>
      </w:r>
      <w:r>
        <w:t xml:space="preserve">… </w:t>
      </w:r>
    </w:p>
    <w:p w14:paraId="7FAF20E8" w14:textId="0F98DE13" w:rsidR="00A726DB" w:rsidRDefault="005330F4" w:rsidP="00E51918">
      <w:pPr>
        <w:spacing w:before="240"/>
      </w:pPr>
      <w:r>
        <w:t xml:space="preserve">Special thanks </w:t>
      </w:r>
      <w:r w:rsidR="00D32C95">
        <w:t>go</w:t>
      </w:r>
      <w:r>
        <w:t xml:space="preserve"> to the people who have installed and maintain </w:t>
      </w:r>
      <w:r w:rsidR="00495876">
        <w:t xml:space="preserve">YARA </w:t>
      </w:r>
      <w:r>
        <w:t>repeater</w:t>
      </w:r>
      <w:r w:rsidR="00327E81">
        <w:t>s and</w:t>
      </w:r>
      <w:r>
        <w:t xml:space="preserve"> equipment and the Winlink </w:t>
      </w:r>
      <w:r w:rsidR="00346BA1">
        <w:t>s</w:t>
      </w:r>
      <w:r>
        <w:t>tation.</w:t>
      </w:r>
    </w:p>
    <w:p w14:paraId="01E7C503" w14:textId="28F0F3C2" w:rsidR="00EC1839" w:rsidRDefault="00EC1839" w:rsidP="00E51918">
      <w:pPr>
        <w:spacing w:before="240"/>
      </w:pPr>
      <w:r>
        <w:t>Numerous officials from Yukon and municipal governments and NGOs have been consulted and contributed to the development of this document., including:</w:t>
      </w:r>
    </w:p>
    <w:p w14:paraId="71F56991" w14:textId="054FA61C" w:rsidR="00EC1839" w:rsidRDefault="00EC1839" w:rsidP="00EC1839">
      <w:pPr>
        <w:spacing w:after="0"/>
      </w:pPr>
      <w:r>
        <w:tab/>
        <w:t xml:space="preserve">Linda </w:t>
      </w:r>
      <w:r w:rsidR="008B7EA2">
        <w:t>Rapp – Manager, City of Whitehorse</w:t>
      </w:r>
    </w:p>
    <w:p w14:paraId="71C3502E" w14:textId="01976AEB" w:rsidR="000B52B3" w:rsidRDefault="000B52B3" w:rsidP="00EC1839">
      <w:pPr>
        <w:spacing w:after="0"/>
      </w:pPr>
      <w:r>
        <w:tab/>
        <w:t>Bev Buckway – Executive Director, Association of Yukon Communities</w:t>
      </w:r>
    </w:p>
    <w:p w14:paraId="000677B4" w14:textId="495FCEEA" w:rsidR="00346BA1" w:rsidRDefault="00346BA1" w:rsidP="00EC1839">
      <w:pPr>
        <w:spacing w:after="0"/>
      </w:pPr>
      <w:r>
        <w:tab/>
        <w:t>More …</w:t>
      </w:r>
    </w:p>
    <w:p w14:paraId="6DE4EFB3" w14:textId="77777777" w:rsidR="00346BA1" w:rsidRDefault="00346BA1" w:rsidP="00EC1839">
      <w:pPr>
        <w:spacing w:after="0"/>
      </w:pPr>
    </w:p>
    <w:p w14:paraId="601B1212" w14:textId="7D2EF9BD" w:rsidR="00EC1839" w:rsidRDefault="00E51918" w:rsidP="00EC1839">
      <w:pPr>
        <w:spacing w:after="0"/>
      </w:pPr>
      <w:r>
        <w:t xml:space="preserve">Members of the Canadian Military who have been involved in Operation Nanook contributed to the concepts. Operation Nanook is designed to </w:t>
      </w:r>
      <w:r w:rsidRPr="00E51918">
        <w:t xml:space="preserve">train the different elements of the Canadian Armed </w:t>
      </w:r>
      <w:r w:rsidR="00DB3840" w:rsidRPr="00E51918">
        <w:t>Forces along</w:t>
      </w:r>
      <w:r w:rsidRPr="00E51918">
        <w:t xml:space="preserve"> with other government organizations in disaster training and sovereignty patrols in the Canadian Arctic Archipelago and northern Canada.</w:t>
      </w:r>
    </w:p>
    <w:p w14:paraId="5EDA89F2" w14:textId="77777777" w:rsidR="006C0F82" w:rsidRDefault="006C0F82" w:rsidP="006C0F82">
      <w:pPr>
        <w:spacing w:before="240" w:after="0"/>
      </w:pPr>
      <w:r>
        <w:t>This document was modelled after the Emergency Radio Communications Plans of amateur radio organizations in British Columbia and the contributions of many amateur radio operators there.</w:t>
      </w:r>
    </w:p>
    <w:p w14:paraId="5A2BD6C1" w14:textId="77777777" w:rsidR="006C0F82" w:rsidRDefault="006C0F82" w:rsidP="00A726DB"/>
    <w:p w14:paraId="012DEB9A" w14:textId="03B2B335" w:rsidR="00E51918" w:rsidRDefault="00E51918" w:rsidP="00E51918">
      <w:pPr>
        <w:pStyle w:val="Heading1"/>
      </w:pPr>
      <w:bookmarkStart w:id="1" w:name="_Toc343000"/>
      <w:r>
        <w:t>Updates</w:t>
      </w:r>
      <w:bookmarkEnd w:id="1"/>
    </w:p>
    <w:p w14:paraId="7991B983" w14:textId="129D48C0" w:rsidR="00E51918" w:rsidRPr="00E51918" w:rsidRDefault="000B7749" w:rsidP="000B7749">
      <w:r>
        <w:t xml:space="preserve">This plan will require constant updating as people move and equipment or conditions change. </w:t>
      </w:r>
      <w:r w:rsidR="00AA3C3D">
        <w:t>For changes or suggestions p</w:t>
      </w:r>
      <w:r>
        <w:t>lease e-mail</w:t>
      </w:r>
      <w:r w:rsidR="00AA3C3D">
        <w:t xml:space="preserve">: George </w:t>
      </w:r>
      <w:r w:rsidR="000D2B22">
        <w:t xml:space="preserve">Privett </w:t>
      </w:r>
      <w:r w:rsidR="00AA3C3D">
        <w:t xml:space="preserve">VY1GP </w:t>
      </w:r>
      <w:hyperlink r:id="rId8" w:history="1">
        <w:r w:rsidR="00AA3C3D" w:rsidRPr="00D21740">
          <w:rPr>
            <w:rStyle w:val="Hyperlink"/>
          </w:rPr>
          <w:t>glprivett@yahoo.com</w:t>
        </w:r>
      </w:hyperlink>
      <w:r w:rsidR="00AA3C3D">
        <w:t xml:space="preserve"> or Allen </w:t>
      </w:r>
      <w:r w:rsidR="000D2B22">
        <w:t xml:space="preserve">Wootton </w:t>
      </w:r>
      <w:r w:rsidR="00AA3C3D">
        <w:t xml:space="preserve">VY1KX </w:t>
      </w:r>
      <w:hyperlink r:id="rId9" w:history="1">
        <w:r w:rsidR="00AA3C3D" w:rsidRPr="00D21740">
          <w:rPr>
            <w:rStyle w:val="Hyperlink"/>
          </w:rPr>
          <w:t>awootton@uniserve.com</w:t>
        </w:r>
      </w:hyperlink>
      <w:r w:rsidR="00AA3C3D">
        <w:rPr>
          <w:rStyle w:val="un"/>
        </w:rPr>
        <w:t xml:space="preserve"> </w:t>
      </w:r>
    </w:p>
    <w:p w14:paraId="6A189704" w14:textId="77777777" w:rsidR="00507577" w:rsidRDefault="00507577">
      <w:pPr>
        <w:rPr>
          <w:rFonts w:asciiTheme="majorHAnsi" w:eastAsiaTheme="majorEastAsia" w:hAnsiTheme="majorHAnsi" w:cstheme="majorBidi"/>
          <w:b/>
          <w:color w:val="000000" w:themeColor="text1"/>
          <w:sz w:val="32"/>
          <w:szCs w:val="32"/>
        </w:rPr>
      </w:pPr>
      <w:r>
        <w:br w:type="page"/>
      </w:r>
    </w:p>
    <w:p w14:paraId="1FBD5EEA" w14:textId="75DAE88E" w:rsidR="00A726DB" w:rsidRDefault="00A726DB" w:rsidP="00A726DB">
      <w:pPr>
        <w:pStyle w:val="Heading1"/>
      </w:pPr>
      <w:bookmarkStart w:id="2" w:name="_Toc343001"/>
      <w:r>
        <w:lastRenderedPageBreak/>
        <w:t>Introduction</w:t>
      </w:r>
      <w:bookmarkEnd w:id="2"/>
    </w:p>
    <w:p w14:paraId="7106A129" w14:textId="26618CE5" w:rsidR="0009691C" w:rsidRDefault="0009691C" w:rsidP="0009691C">
      <w:pPr>
        <w:spacing w:after="0"/>
      </w:pPr>
    </w:p>
    <w:p w14:paraId="1AC850BF" w14:textId="67FD443A" w:rsidR="003E499F" w:rsidRDefault="0009691C" w:rsidP="00A7004E">
      <w:pPr>
        <w:spacing w:after="0"/>
      </w:pPr>
      <w:r>
        <w:t>The purpose of this document is to establish an Amateur Radio emergency radio communications plan for Yukon communities</w:t>
      </w:r>
      <w:r w:rsidR="00A7004E">
        <w:t>.  Common HF and VHF networks are regularly used by the Radio Amateurs in the Yukon</w:t>
      </w:r>
      <w:r w:rsidR="00E35D2C">
        <w:t xml:space="preserve"> that form a backbone for emergency communications</w:t>
      </w:r>
      <w:r w:rsidR="00A7004E">
        <w:t xml:space="preserve">. As an organization YARA, with the generous support of government and industry partners has come together on repeater projects and emergency preparedness issues for many years. Two levels of governments have developed emergency preparedness plans but have little information on the role for amateur radio operators in event of emergencies.  </w:t>
      </w:r>
    </w:p>
    <w:p w14:paraId="3EA0B2D0" w14:textId="35F8982D" w:rsidR="003B0AA5" w:rsidRDefault="003B0AA5" w:rsidP="00A7004E">
      <w:pPr>
        <w:spacing w:after="0"/>
      </w:pPr>
    </w:p>
    <w:p w14:paraId="1CF2C7A6" w14:textId="2428518A" w:rsidR="003B0AA5" w:rsidRDefault="003B0AA5" w:rsidP="00A7004E">
      <w:pPr>
        <w:spacing w:after="0"/>
      </w:pPr>
      <w:r>
        <w:t>The communications structure in Yukon in unique. Although cell phones and Internet is available in most communities the service is not available far from the city and town boundaries. Most government agencies have state of the art communications, but some are dependent upon an operating Internet and some are not compatible with other agencies which could be problem in events involving multiple agencies.</w:t>
      </w:r>
    </w:p>
    <w:p w14:paraId="39AD1C2D" w14:textId="77777777" w:rsidR="003E499F" w:rsidRDefault="003E499F" w:rsidP="00A7004E">
      <w:pPr>
        <w:spacing w:after="0"/>
      </w:pPr>
    </w:p>
    <w:p w14:paraId="11230710" w14:textId="3DFBA6A4" w:rsidR="00EA43F7" w:rsidRDefault="00EA43F7" w:rsidP="00EA43F7">
      <w:pPr>
        <w:spacing w:after="0"/>
      </w:pPr>
      <w:r>
        <w:t xml:space="preserve">It was a hot summer </w:t>
      </w:r>
      <w:r w:rsidR="00742664">
        <w:t xml:space="preserve">in 2004 </w:t>
      </w:r>
      <w:r>
        <w:t xml:space="preserve">with the worst forest fire season on record in Yukon and Northern BC. Evacuation plans were underway in </w:t>
      </w:r>
      <w:r w:rsidR="00002469">
        <w:t>for the community of Swift River</w:t>
      </w:r>
      <w:r>
        <w:t xml:space="preserve">. At 4 am five YARA radio operators were awakened and asked if they </w:t>
      </w:r>
      <w:r w:rsidR="00F64E97">
        <w:t xml:space="preserve">could </w:t>
      </w:r>
      <w:r>
        <w:t>go to the area to provide emergency communications support. They quickly packed personal gear, HF and VHF equipment, and a multi-frequency government radio. They arrived in the area and set up a communications centre at a local campground in a personal camper and trailer and operated there for 3 days before relocating to a high spot at a nearby microwave site.</w:t>
      </w:r>
    </w:p>
    <w:p w14:paraId="07D29F7F" w14:textId="77777777" w:rsidR="00EA43F7" w:rsidRDefault="00EA43F7" w:rsidP="00EA43F7">
      <w:pPr>
        <w:spacing w:after="0"/>
      </w:pPr>
    </w:p>
    <w:p w14:paraId="454B8F8B" w14:textId="0662FAC1" w:rsidR="00777423" w:rsidRDefault="00EA43F7" w:rsidP="00EA43F7">
      <w:pPr>
        <w:spacing w:after="0"/>
      </w:pPr>
      <w:r>
        <w:t>While there, they passed messages between several inter-agency groups fighting the fire</w:t>
      </w:r>
      <w:r w:rsidR="00061D51">
        <w:t>s</w:t>
      </w:r>
      <w:r>
        <w:t xml:space="preserve"> and preparing for evacuation (BC, Yukon and Ontario fire crews, </w:t>
      </w:r>
      <w:r w:rsidR="005607CE">
        <w:t>Dease Lake air control</w:t>
      </w:r>
      <w:r>
        <w:t>, the RCMP),</w:t>
      </w:r>
      <w:r w:rsidR="00373339">
        <w:t xml:space="preserve"> and between the EMO office in Whitehorse. They also</w:t>
      </w:r>
      <w:r>
        <w:t xml:space="preserve"> talked to the helicopter pilots and passed messages to the Dease Lake air controller </w:t>
      </w:r>
      <w:r w:rsidR="00061D51">
        <w:t xml:space="preserve">via </w:t>
      </w:r>
      <w:r w:rsidR="00373339">
        <w:t>VHF</w:t>
      </w:r>
      <w:r w:rsidR="00061D51">
        <w:t xml:space="preserve"> </w:t>
      </w:r>
      <w:r w:rsidR="00373339">
        <w:t>to</w:t>
      </w:r>
      <w:r>
        <w:t xml:space="preserve"> </w:t>
      </w:r>
      <w:r w:rsidR="00373339">
        <w:t>convey location information</w:t>
      </w:r>
      <w:r>
        <w:t xml:space="preserve">. There was no injuries or property damage and evacuation of the </w:t>
      </w:r>
      <w:r w:rsidR="00061D51">
        <w:t>community</w:t>
      </w:r>
      <w:r>
        <w:t xml:space="preserve"> was averted. Fortunately, YARA radio operators and their equipment were able to quickly drive to the emergency location and provide critical communications until they were able to stand down a few days later.</w:t>
      </w:r>
      <w:r w:rsidR="00F13160">
        <w:t xml:space="preserve"> </w:t>
      </w:r>
      <w:r w:rsidR="00373339">
        <w:t xml:space="preserve">The Minister of Community Services sent thank you letters to all participants. </w:t>
      </w:r>
      <w:r w:rsidR="00F13160">
        <w:t xml:space="preserve">See </w:t>
      </w:r>
      <w:r w:rsidR="00373339">
        <w:t xml:space="preserve">example in </w:t>
      </w:r>
      <w:r w:rsidR="00F13160">
        <w:t>Appendix K</w:t>
      </w:r>
    </w:p>
    <w:p w14:paraId="1B8E3412" w14:textId="77777777" w:rsidR="00EA43F7" w:rsidRDefault="00EA43F7" w:rsidP="00EA43F7">
      <w:pPr>
        <w:spacing w:after="0"/>
      </w:pPr>
    </w:p>
    <w:p w14:paraId="0766EF5B" w14:textId="7A7C1FFE" w:rsidR="0009691C" w:rsidRDefault="00A7004E" w:rsidP="00A7004E">
      <w:pPr>
        <w:spacing w:after="0"/>
      </w:pPr>
      <w:r>
        <w:t>In October 2012</w:t>
      </w:r>
      <w:r w:rsidR="003E499F">
        <w:t xml:space="preserve"> the YARA infrastructure and practice </w:t>
      </w:r>
      <w:r w:rsidR="00FE3D10">
        <w:t xml:space="preserve">again </w:t>
      </w:r>
      <w:r w:rsidR="003E499F">
        <w:t xml:space="preserve">demonstrated the practicality of amateur </w:t>
      </w:r>
      <w:r w:rsidR="00CD38E5">
        <w:t>radio emergency communications support</w:t>
      </w:r>
      <w:r w:rsidR="003E499F">
        <w:t>.  The entire Yukon telephone and Internet service became inoperable for many hours. The YARA radio network continued to work throughout Yukon.</w:t>
      </w:r>
      <w:r w:rsidR="003E499F" w:rsidRPr="003E499F">
        <w:t xml:space="preserve"> </w:t>
      </w:r>
      <w:r w:rsidR="003E499F">
        <w:t>The net control</w:t>
      </w:r>
      <w:r w:rsidR="00FE3D10">
        <w:t xml:space="preserve"> operator</w:t>
      </w:r>
      <w:r w:rsidR="003E499F">
        <w:t>, Terry VY1AK, set up an emergency net at his home in the early hours of the morning, then relocated to the EMO headquarters</w:t>
      </w:r>
      <w:r w:rsidR="00742664">
        <w:t xml:space="preserve"> by 7:30 am</w:t>
      </w:r>
      <w:r w:rsidR="003E499F">
        <w:t>. Within 60 minutes, 4 operators were deployed to the CBC, the Firehall, the airport tower and as a floater downtown. By the end of another 30 minutes, a total of 20 YARA members from Whitehorse, Haines Junction, Dawson City, Carmacks, and on</w:t>
      </w:r>
      <w:r w:rsidR="00F64E97">
        <w:t>e on</w:t>
      </w:r>
      <w:r w:rsidR="003E499F">
        <w:t xml:space="preserve"> the Klondike Highway (mobile) had called in</w:t>
      </w:r>
      <w:r w:rsidR="00CD38E5">
        <w:t xml:space="preserve"> </w:t>
      </w:r>
      <w:r w:rsidR="003E499F">
        <w:t>to the net, ready to be deployed if required, showing the effectiveness of an emergency net.</w:t>
      </w:r>
    </w:p>
    <w:p w14:paraId="6579F736" w14:textId="130DBC6B" w:rsidR="007D1ABF" w:rsidRDefault="007D1ABF" w:rsidP="00A7004E">
      <w:pPr>
        <w:spacing w:after="0"/>
      </w:pPr>
    </w:p>
    <w:p w14:paraId="11021AA2" w14:textId="423A85C4" w:rsidR="007D1ABF" w:rsidRDefault="007D1ABF" w:rsidP="00A7004E">
      <w:pPr>
        <w:spacing w:after="0"/>
      </w:pPr>
      <w:r>
        <w:t>Several times over the last few years where no cell phone coverage has been available, YARA radio operators have come across vehicle accidents or break</w:t>
      </w:r>
      <w:r w:rsidR="00CD38E5">
        <w:t>-</w:t>
      </w:r>
      <w:r>
        <w:t>downs or issues in recreation areas.</w:t>
      </w:r>
      <w:r w:rsidR="00495876">
        <w:t xml:space="preserve"> They were able to reach other operator</w:t>
      </w:r>
      <w:r w:rsidR="00CD38E5">
        <w:t xml:space="preserve">s </w:t>
      </w:r>
      <w:r w:rsidR="00F64E97">
        <w:t xml:space="preserve">who were </w:t>
      </w:r>
      <w:r w:rsidR="00495876">
        <w:t>monitoring the YARA wide area network</w:t>
      </w:r>
      <w:r w:rsidR="00F64E97">
        <w:t xml:space="preserve"> and</w:t>
      </w:r>
      <w:r w:rsidR="00495876">
        <w:t xml:space="preserve"> </w:t>
      </w:r>
      <w:r w:rsidR="00F64E97">
        <w:t xml:space="preserve">who </w:t>
      </w:r>
      <w:r w:rsidR="00495876">
        <w:t>relayed information to appropriate authorities</w:t>
      </w:r>
      <w:r w:rsidR="00F64E97">
        <w:t>,</w:t>
      </w:r>
      <w:r w:rsidR="00495876">
        <w:t xml:space="preserve"> and in some cases</w:t>
      </w:r>
      <w:r w:rsidR="00F64E97">
        <w:t>,</w:t>
      </w:r>
      <w:r w:rsidR="00495876">
        <w:t xml:space="preserve"> patched them through to the on-site YARA radio operator.</w:t>
      </w:r>
    </w:p>
    <w:p w14:paraId="4685E377" w14:textId="19741510" w:rsidR="000B3ADA" w:rsidRDefault="000B3ADA" w:rsidP="00A7004E">
      <w:pPr>
        <w:spacing w:after="0"/>
      </w:pPr>
    </w:p>
    <w:p w14:paraId="64825A16" w14:textId="06A431EB" w:rsidR="000B3ADA" w:rsidRDefault="000B3ADA" w:rsidP="00A7004E">
      <w:pPr>
        <w:spacing w:after="0"/>
      </w:pPr>
      <w:r>
        <w:t xml:space="preserve">Recently some Yukon emergency responders were engaged in an exercise on the Skagway Road. YARA radio operators were not involved in the exercise. The participants had communications difficulties for a couple of reasons: no cell phone coverage and their handheld radios did not have the </w:t>
      </w:r>
      <w:r w:rsidR="00CD38E5">
        <w:t xml:space="preserve">necessary </w:t>
      </w:r>
      <w:r>
        <w:t>range.  With the YARA wide area network and low powered handheld radios, YARA radio operators could have provided some communications support for the exercise.</w:t>
      </w:r>
    </w:p>
    <w:p w14:paraId="6021A93D" w14:textId="06666A32" w:rsidR="003B0AA5" w:rsidRDefault="003B0AA5" w:rsidP="00A7004E">
      <w:pPr>
        <w:spacing w:after="0"/>
      </w:pPr>
    </w:p>
    <w:p w14:paraId="2204BC42" w14:textId="7D63286A" w:rsidR="003B0AA5" w:rsidRDefault="00DA19D8" w:rsidP="00A7004E">
      <w:pPr>
        <w:spacing w:after="0"/>
      </w:pPr>
      <w:r>
        <w:rPr>
          <w:noProof/>
        </w:rPr>
        <mc:AlternateContent>
          <mc:Choice Requires="wps">
            <w:drawing>
              <wp:anchor distT="45720" distB="45720" distL="114300" distR="114300" simplePos="0" relativeHeight="251659264" behindDoc="0" locked="0" layoutInCell="1" allowOverlap="1" wp14:anchorId="551FF2F4" wp14:editId="20D01112">
                <wp:simplePos x="0" y="0"/>
                <wp:positionH relativeFrom="column">
                  <wp:posOffset>0</wp:posOffset>
                </wp:positionH>
                <wp:positionV relativeFrom="paragraph">
                  <wp:posOffset>1316990</wp:posOffset>
                </wp:positionV>
                <wp:extent cx="6067425" cy="1404620"/>
                <wp:effectExtent l="0" t="0" r="2857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404620"/>
                        </a:xfrm>
                        <a:prstGeom prst="rect">
                          <a:avLst/>
                        </a:prstGeom>
                        <a:solidFill>
                          <a:srgbClr val="FFFF00"/>
                        </a:solidFill>
                        <a:ln w="9525">
                          <a:solidFill>
                            <a:srgbClr val="000000"/>
                          </a:solidFill>
                          <a:miter lim="800000"/>
                          <a:headEnd/>
                          <a:tailEnd/>
                        </a:ln>
                      </wps:spPr>
                      <wps:txbx>
                        <w:txbxContent>
                          <w:p w14:paraId="0FED4DBE" w14:textId="13F9D118" w:rsidR="00C5465E" w:rsidRDefault="00C5465E" w:rsidP="00B10229">
                            <w:pPr>
                              <w:spacing w:after="0" w:line="480" w:lineRule="auto"/>
                              <w:jc w:val="center"/>
                              <w:rPr>
                                <w:b/>
                              </w:rPr>
                            </w:pPr>
                            <w:r w:rsidRPr="00D76A73">
                              <w:rPr>
                                <w:b/>
                              </w:rPr>
                              <w:t>Emergency Radio Communicators (ERC</w:t>
                            </w:r>
                            <w:r>
                              <w:rPr>
                                <w:b/>
                              </w:rPr>
                              <w:t>s</w:t>
                            </w:r>
                            <w:r w:rsidRPr="00D76A73">
                              <w:rPr>
                                <w:b/>
                              </w:rPr>
                              <w:t>) are radio operators only. They are not</w:t>
                            </w:r>
                            <w:r>
                              <w:rPr>
                                <w:b/>
                              </w:rPr>
                              <w:t xml:space="preserve"> </w:t>
                            </w:r>
                            <w:r w:rsidRPr="00D76A73">
                              <w:rPr>
                                <w:b/>
                              </w:rPr>
                              <w:t>interpreters, evaluators, field commanders or media liaison. Their sole purpose is to</w:t>
                            </w:r>
                            <w:r>
                              <w:rPr>
                                <w:b/>
                              </w:rPr>
                              <w:t xml:space="preserve"> </w:t>
                            </w:r>
                            <w:r w:rsidRPr="00D76A73">
                              <w:rPr>
                                <w:b/>
                              </w:rPr>
                              <w:t xml:space="preserve">transmit messages given to them by responsible officials, usually </w:t>
                            </w:r>
                            <w:r>
                              <w:rPr>
                                <w:b/>
                              </w:rPr>
                              <w:t>through the Incident Command System or YARA supervisor</w:t>
                            </w:r>
                            <w:r w:rsidRPr="00D76A73">
                              <w:rPr>
                                <w:b/>
                              </w:rPr>
                              <w:t>.</w:t>
                            </w:r>
                            <w:r>
                              <w:rPr>
                                <w:b/>
                              </w:rPr>
                              <w:t xml:space="preserve">  </w:t>
                            </w:r>
                            <w:r w:rsidRPr="00D76A73">
                              <w:rPr>
                                <w:b/>
                              </w:rPr>
                              <w:t>ERCs are prohibited from transmitting personal observations or opinions, unless</w:t>
                            </w:r>
                            <w:r>
                              <w:rPr>
                                <w:b/>
                              </w:rPr>
                              <w:t xml:space="preserve"> </w:t>
                            </w:r>
                            <w:r w:rsidRPr="00D76A73">
                              <w:rPr>
                                <w:b/>
                              </w:rPr>
                              <w:t xml:space="preserve">specifically </w:t>
                            </w:r>
                            <w:r>
                              <w:rPr>
                                <w:b/>
                              </w:rPr>
                              <w:t>r</w:t>
                            </w:r>
                            <w:r w:rsidRPr="00D76A73">
                              <w:rPr>
                                <w:b/>
                              </w:rPr>
                              <w:t>equested to do so by a responsible official. This avoids misinterpretation</w:t>
                            </w:r>
                            <w:r>
                              <w:rPr>
                                <w:b/>
                              </w:rPr>
                              <w:t xml:space="preserve">. </w:t>
                            </w:r>
                          </w:p>
                          <w:p w14:paraId="0BFE0BAB" w14:textId="2D04102D" w:rsidR="00C5465E" w:rsidRPr="00D76A73" w:rsidRDefault="00C5465E" w:rsidP="00B10229">
                            <w:pPr>
                              <w:spacing w:after="0" w:line="480" w:lineRule="auto"/>
                              <w:jc w:val="center"/>
                              <w:rPr>
                                <w:b/>
                              </w:rPr>
                            </w:pPr>
                            <w:r w:rsidRPr="00D76A73">
                              <w:rPr>
                                <w:b/>
                              </w:rPr>
                              <w:t>(including by citizens who may be listening in on scanners).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1FF2F4" id="_x0000_t202" coordsize="21600,21600" o:spt="202" path="m,l,21600r21600,l21600,xe">
                <v:stroke joinstyle="miter"/>
                <v:path gradientshapeok="t" o:connecttype="rect"/>
              </v:shapetype>
              <v:shape id="Text Box 2" o:spid="_x0000_s1026" type="#_x0000_t202" style="position:absolute;margin-left:0;margin-top:103.7pt;width:477.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" fillcolor="yellow">
                <v:textbox style="mso-fit-shape-to-text:t">
                  <w:txbxContent>
                    <w:p w14:paraId="0FED4DBE" w14:textId="13F9D118" w:rsidR="00C5465E" w:rsidRDefault="00C5465E" w:rsidP="00B10229">
                      <w:pPr>
                        <w:spacing w:after="0" w:line="480" w:lineRule="auto"/>
                        <w:jc w:val="center"/>
                        <w:rPr>
                          <w:b/>
                        </w:rPr>
                      </w:pPr>
                      <w:r w:rsidRPr="00D76A73">
                        <w:rPr>
                          <w:b/>
                        </w:rPr>
                        <w:t>Emergency Radio Communicators (ERC</w:t>
                      </w:r>
                      <w:r>
                        <w:rPr>
                          <w:b/>
                        </w:rPr>
                        <w:t>s</w:t>
                      </w:r>
                      <w:r w:rsidRPr="00D76A73">
                        <w:rPr>
                          <w:b/>
                        </w:rPr>
                        <w:t>) are radio operators only. They are not</w:t>
                      </w:r>
                      <w:r>
                        <w:rPr>
                          <w:b/>
                        </w:rPr>
                        <w:t xml:space="preserve"> </w:t>
                      </w:r>
                      <w:r w:rsidRPr="00D76A73">
                        <w:rPr>
                          <w:b/>
                        </w:rPr>
                        <w:t>interpreters, evaluators, field commanders or media liaison. Their sole purpose is to</w:t>
                      </w:r>
                      <w:r>
                        <w:rPr>
                          <w:b/>
                        </w:rPr>
                        <w:t xml:space="preserve"> </w:t>
                      </w:r>
                      <w:r w:rsidRPr="00D76A73">
                        <w:rPr>
                          <w:b/>
                        </w:rPr>
                        <w:t xml:space="preserve">transmit messages given to them by responsible officials, usually </w:t>
                      </w:r>
                      <w:r>
                        <w:rPr>
                          <w:b/>
                        </w:rPr>
                        <w:t>through the Incident Command System or YARA supervisor</w:t>
                      </w:r>
                      <w:r w:rsidRPr="00D76A73">
                        <w:rPr>
                          <w:b/>
                        </w:rPr>
                        <w:t>.</w:t>
                      </w:r>
                      <w:r>
                        <w:rPr>
                          <w:b/>
                        </w:rPr>
                        <w:t xml:space="preserve">  </w:t>
                      </w:r>
                      <w:r w:rsidRPr="00D76A73">
                        <w:rPr>
                          <w:b/>
                        </w:rPr>
                        <w:t>ERCs are prohibited from transmitting personal observations or opinions, unless</w:t>
                      </w:r>
                      <w:r>
                        <w:rPr>
                          <w:b/>
                        </w:rPr>
                        <w:t xml:space="preserve"> </w:t>
                      </w:r>
                      <w:r w:rsidRPr="00D76A73">
                        <w:rPr>
                          <w:b/>
                        </w:rPr>
                        <w:t xml:space="preserve">specifically </w:t>
                      </w:r>
                      <w:r>
                        <w:rPr>
                          <w:b/>
                        </w:rPr>
                        <w:t>r</w:t>
                      </w:r>
                      <w:r w:rsidRPr="00D76A73">
                        <w:rPr>
                          <w:b/>
                        </w:rPr>
                        <w:t>equested to do so by a responsible official. This avoids misinterpretation</w:t>
                      </w:r>
                      <w:r>
                        <w:rPr>
                          <w:b/>
                        </w:rPr>
                        <w:t xml:space="preserve">. </w:t>
                      </w:r>
                    </w:p>
                    <w:p w14:paraId="0BFE0BAB" w14:textId="2D04102D" w:rsidR="00C5465E" w:rsidRPr="00D76A73" w:rsidRDefault="00C5465E" w:rsidP="00B10229">
                      <w:pPr>
                        <w:spacing w:after="0" w:line="480" w:lineRule="auto"/>
                        <w:jc w:val="center"/>
                        <w:rPr>
                          <w:b/>
                        </w:rPr>
                      </w:pPr>
                      <w:r w:rsidRPr="00D76A73">
                        <w:rPr>
                          <w:b/>
                        </w:rPr>
                        <w:t>(including by citizens who may be listening in on scanners).</w:t>
                      </w:r>
                    </w:p>
                  </w:txbxContent>
                </v:textbox>
                <w10:wrap type="square"/>
              </v:shape>
            </w:pict>
          </mc:Fallback>
        </mc:AlternateContent>
      </w:r>
      <w:r w:rsidR="003B0AA5">
        <w:t>Not all incidents or simulations require the support of amateur radio</w:t>
      </w:r>
      <w:r w:rsidR="000B3ADA">
        <w:t xml:space="preserve"> operators</w:t>
      </w:r>
      <w:r w:rsidR="00EA43F7">
        <w:t>, and they</w:t>
      </w:r>
      <w:r w:rsidR="003B0AA5">
        <w:t xml:space="preserve"> </w:t>
      </w:r>
      <w:r w:rsidR="000B3ADA">
        <w:t>may</w:t>
      </w:r>
      <w:r w:rsidR="003B0AA5">
        <w:t xml:space="preserve"> not be invited to assist.  This plan covers emergency communications for territorial and municipal governments, public safety (health and welfare) messages and emergency communications support for essential services and industries. Messages will be prioritized and handled accordingly. The facilities and frequencies described in this plan may be used with other frequencies, personnel</w:t>
      </w:r>
      <w:r w:rsidR="00486DFD">
        <w:t xml:space="preserve"> and equipment as assigned.</w:t>
      </w:r>
    </w:p>
    <w:p w14:paraId="7EA14AFD" w14:textId="2CB05F6D" w:rsidR="00A7004E" w:rsidRDefault="00A7004E" w:rsidP="00A7004E">
      <w:pPr>
        <w:spacing w:after="0"/>
      </w:pPr>
    </w:p>
    <w:p w14:paraId="2C63EFFC" w14:textId="46D40F02" w:rsidR="008B3BDB" w:rsidRDefault="008B3BDB" w:rsidP="00A726DB">
      <w:pPr>
        <w:pStyle w:val="Heading1"/>
      </w:pPr>
      <w:bookmarkStart w:id="3" w:name="_Toc343002"/>
      <w:r>
        <w:t>Overview</w:t>
      </w:r>
      <w:bookmarkEnd w:id="3"/>
    </w:p>
    <w:p w14:paraId="08245547" w14:textId="6A59E38D" w:rsidR="00574351" w:rsidRDefault="00574351" w:rsidP="00574351">
      <w:pPr>
        <w:pStyle w:val="Heading2"/>
      </w:pPr>
      <w:bookmarkStart w:id="4" w:name="_Toc343003"/>
      <w:r>
        <w:t>YARA Organization</w:t>
      </w:r>
      <w:bookmarkEnd w:id="4"/>
    </w:p>
    <w:p w14:paraId="32FBC16A" w14:textId="7A2BED78" w:rsidR="007D67F4" w:rsidRDefault="007D67F4" w:rsidP="007D67F4">
      <w:r>
        <w:t>The Yukon Amateur Radio Association (YARA) is a Yukon registered society with about 25 members throughout the Yukon. This is about half the authorized amateur radio operators in the Yukon.</w:t>
      </w:r>
    </w:p>
    <w:p w14:paraId="413B9930" w14:textId="56083627" w:rsidR="00261D1F" w:rsidRDefault="00985C93" w:rsidP="007D67F4">
      <w:r>
        <w:t>People are involved in amateur radio for many reasons: for social activities, to develop  technical skills,  the challenge of the radio-sport of contesting, to make contacts and have conversations with long</w:t>
      </w:r>
      <w:r w:rsidR="00F60957">
        <w:t>-</w:t>
      </w:r>
      <w:r>
        <w:t xml:space="preserve">distance and sometimes foreign operators, for enjoyment of different modes of radio communications, </w:t>
      </w:r>
      <w:r>
        <w:lastRenderedPageBreak/>
        <w:t xml:space="preserve">to build </w:t>
      </w:r>
      <w:r w:rsidR="00F961E3">
        <w:t xml:space="preserve">radio kits and </w:t>
      </w:r>
      <w:r>
        <w:t>equipment, to combine portable radio operation with other</w:t>
      </w:r>
      <w:r w:rsidR="00A84CD9">
        <w:t xml:space="preserve"> recreational</w:t>
      </w:r>
      <w:r>
        <w:t xml:space="preserve"> pursuits, the thrill of distance communications with very low power and simple equipment, and some to provide </w:t>
      </w:r>
      <w:r w:rsidR="004B563C">
        <w:t xml:space="preserve">volunteer </w:t>
      </w:r>
      <w:r>
        <w:t xml:space="preserve">community service in community events and emergency communications. Not every </w:t>
      </w:r>
      <w:r w:rsidR="00A84CD9">
        <w:t xml:space="preserve">radio </w:t>
      </w:r>
      <w:r>
        <w:t>operator is interested in being involved</w:t>
      </w:r>
      <w:r w:rsidR="00A84CD9">
        <w:t xml:space="preserve"> emergency communications and this same for YARA members.</w:t>
      </w:r>
      <w:r w:rsidR="004B563C">
        <w:t xml:space="preserve"> </w:t>
      </w:r>
      <w:r w:rsidR="00F60957">
        <w:t>A few</w:t>
      </w:r>
      <w:r w:rsidR="004B563C">
        <w:t xml:space="preserve"> YARA members</w:t>
      </w:r>
      <w:r w:rsidR="00F961E3">
        <w:t>, however,</w:t>
      </w:r>
      <w:r w:rsidR="004B563C">
        <w:t xml:space="preserve"> are interested in volunteering to provided emergency communications support if it is required.</w:t>
      </w:r>
    </w:p>
    <w:p w14:paraId="5D4079E1" w14:textId="45567477" w:rsidR="007D67F4" w:rsidRDefault="00985C93" w:rsidP="007D67F4">
      <w:r>
        <w:t>Those m</w:t>
      </w:r>
      <w:r w:rsidR="007D67F4">
        <w:t xml:space="preserve">embers of YARA </w:t>
      </w:r>
      <w:r>
        <w:t xml:space="preserve">who </w:t>
      </w:r>
      <w:r w:rsidR="007D67F4">
        <w:t xml:space="preserve">are </w:t>
      </w:r>
      <w:r w:rsidR="00A84CD9">
        <w:t xml:space="preserve">interested in emergency communications are </w:t>
      </w:r>
      <w:r w:rsidR="007D67F4">
        <w:t xml:space="preserve">involved in emergency communications preparedness in </w:t>
      </w:r>
      <w:r w:rsidR="00276517">
        <w:t>several</w:t>
      </w:r>
      <w:r w:rsidR="007D67F4">
        <w:t xml:space="preserve"> ways. First, some members participate in a nightly emergency preparedness net. Others have completed certification in the Incident Command System (ICS) and others are members of Amateur Radio Emergency Service (ARES). </w:t>
      </w:r>
    </w:p>
    <w:p w14:paraId="0D90A347" w14:textId="0E2FC6F7" w:rsidR="007D67F4" w:rsidRDefault="007D67F4" w:rsidP="007D67F4">
      <w:r>
        <w:t>They also ensure that their equipment is working</w:t>
      </w:r>
      <w:r w:rsidR="00DB3840">
        <w:t>,</w:t>
      </w:r>
      <w:r>
        <w:t xml:space="preserve"> and they hone their communications skills by participating in community events such as the Kluane Chilkat International Bike Race and the Klondike International Road Relay and other partners that require communications </w:t>
      </w:r>
      <w:r w:rsidR="00276517">
        <w:t>support.</w:t>
      </w:r>
      <w:r>
        <w:t xml:space="preserve"> </w:t>
      </w:r>
    </w:p>
    <w:p w14:paraId="157B91FC" w14:textId="1E00BEF8" w:rsidR="007D67F4" w:rsidRDefault="007D67F4" w:rsidP="007D67F4">
      <w:r>
        <w:t>YARA puts on training sessions for its members and for the public and conducts field communications exercises.</w:t>
      </w:r>
    </w:p>
    <w:p w14:paraId="1DAAF614" w14:textId="50D4E457" w:rsidR="006C0F82" w:rsidRPr="007D67F4" w:rsidRDefault="006C0F82" w:rsidP="007D67F4">
      <w:r>
        <w:t>YARA issues plasticized wallet membership cards to current members, showing the valid year.</w:t>
      </w:r>
    </w:p>
    <w:p w14:paraId="3674EB5B" w14:textId="79EAA0CA" w:rsidR="008B3BDB" w:rsidRDefault="00D06EB4" w:rsidP="001E1E01">
      <w:pPr>
        <w:pStyle w:val="Heading2"/>
      </w:pPr>
      <w:bookmarkStart w:id="5" w:name="_Toc343004"/>
      <w:r>
        <w:t>YARA Radio Coverage</w:t>
      </w:r>
      <w:bookmarkEnd w:id="5"/>
    </w:p>
    <w:p w14:paraId="54A6FF74" w14:textId="73253B0D" w:rsidR="00E04A49" w:rsidRDefault="00E04A49" w:rsidP="00E04A49">
      <w:pPr>
        <w:pStyle w:val="Heading3"/>
      </w:pPr>
      <w:bookmarkStart w:id="6" w:name="_Toc343005"/>
      <w:r>
        <w:t>Wide Area Network</w:t>
      </w:r>
      <w:bookmarkEnd w:id="6"/>
    </w:p>
    <w:p w14:paraId="2FDA04E9" w14:textId="14114641" w:rsidR="007D67F4" w:rsidRDefault="007D67F4" w:rsidP="007D67F4">
      <w:r>
        <w:t xml:space="preserve">YARA has built and maintains a Yukon-wide linked repeater system that is powered by batteries and solar power and can provide communications support for simulated and real emergencies. </w:t>
      </w:r>
      <w:r w:rsidR="001356B4">
        <w:t xml:space="preserve"> It was built by volunteers with generous financial and in-kind support from partners in government and the private sector.</w:t>
      </w:r>
    </w:p>
    <w:p w14:paraId="75C0F6B0" w14:textId="5B6AE7DB" w:rsidR="006702E8" w:rsidRDefault="006702E8" w:rsidP="006702E8">
      <w:pPr>
        <w:pStyle w:val="Heading3"/>
      </w:pPr>
      <w:bookmarkStart w:id="7" w:name="_Toc343006"/>
      <w:r>
        <w:t>Emergency Setup Project</w:t>
      </w:r>
      <w:bookmarkEnd w:id="7"/>
    </w:p>
    <w:p w14:paraId="2F4D908E" w14:textId="110215DD" w:rsidR="006702E8" w:rsidRDefault="006702E8" w:rsidP="006702E8">
      <w:r>
        <w:t xml:space="preserve">Since 2016 Terry Huff V1YMAP has </w:t>
      </w:r>
      <w:r w:rsidR="00654C8D">
        <w:t>been leading</w:t>
      </w:r>
      <w:r>
        <w:t xml:space="preserve"> a group of volunteers in mapping the VHF radio coverage around the Yukon, using handheld, mobile and base </w:t>
      </w:r>
      <w:r w:rsidR="00654C8D">
        <w:t>stations on</w:t>
      </w:r>
      <w:r>
        <w:t xml:space="preserve"> various repeater </w:t>
      </w:r>
      <w:r w:rsidR="00654C8D">
        <w:t xml:space="preserve">and simplex </w:t>
      </w:r>
      <w:r>
        <w:t xml:space="preserve">frequencies and </w:t>
      </w:r>
      <w:r w:rsidR="00654C8D">
        <w:t>operating from a mobile communications trailer and personal vehicles.</w:t>
      </w:r>
    </w:p>
    <w:p w14:paraId="2F1D9739" w14:textId="2F60A38C" w:rsidR="006702E8" w:rsidRPr="006702E8" w:rsidRDefault="006702E8" w:rsidP="006702E8">
      <w:r>
        <w:t>In 2017</w:t>
      </w:r>
      <w:r w:rsidR="00654C8D">
        <w:t xml:space="preserve"> and 2018</w:t>
      </w:r>
      <w:r>
        <w:t xml:space="preserve"> Yuuri </w:t>
      </w:r>
      <w:r w:rsidR="00654C8D" w:rsidRPr="00654C8D">
        <w:t>Daiku</w:t>
      </w:r>
      <w:r>
        <w:t xml:space="preserve"> </w:t>
      </w:r>
      <w:r w:rsidR="00F64E97">
        <w:t>led</w:t>
      </w:r>
      <w:r>
        <w:t xml:space="preserve"> a group of </w:t>
      </w:r>
      <w:r w:rsidR="00654C8D">
        <w:t>volunteers</w:t>
      </w:r>
      <w:r>
        <w:t xml:space="preserve"> to test portable</w:t>
      </w:r>
      <w:r w:rsidR="00654C8D">
        <w:t xml:space="preserve"> HF conditions in winter, spring, summer and fall with various portable shelters and various modes of transportation</w:t>
      </w:r>
      <w:r w:rsidR="00F64E97">
        <w:t xml:space="preserve">, including: </w:t>
      </w:r>
      <w:r w:rsidR="00654C8D">
        <w:t xml:space="preserve"> backpacking, SUVs and small cars.</w:t>
      </w:r>
    </w:p>
    <w:p w14:paraId="0E523582" w14:textId="630CAD5C" w:rsidR="00E04A49" w:rsidRDefault="000E70F8" w:rsidP="00E04A49">
      <w:pPr>
        <w:pStyle w:val="Heading3"/>
      </w:pPr>
      <w:bookmarkStart w:id="8" w:name="_Toc343007"/>
      <w:r>
        <w:t>D-STAR</w:t>
      </w:r>
      <w:bookmarkEnd w:id="8"/>
    </w:p>
    <w:p w14:paraId="461BE554" w14:textId="163BF90E" w:rsidR="00D06EB4" w:rsidRDefault="00D06EB4" w:rsidP="007D67F4">
      <w:r>
        <w:t xml:space="preserve">YARA also operates a </w:t>
      </w:r>
      <w:r w:rsidR="000E70F8">
        <w:t>D-STAR</w:t>
      </w:r>
      <w:r>
        <w:t xml:space="preserve"> repeater on 3 frequencies for voice and documents on Haeckel Hill and this provides coverage in the Whitehorse area.</w:t>
      </w:r>
    </w:p>
    <w:p w14:paraId="15CE48C2" w14:textId="01177611" w:rsidR="00545973" w:rsidRDefault="00545973" w:rsidP="00545973">
      <w:pPr>
        <w:pStyle w:val="Heading3"/>
      </w:pPr>
      <w:bookmarkStart w:id="9" w:name="_Toc343008"/>
      <w:r>
        <w:t>IRLP</w:t>
      </w:r>
      <w:bookmarkEnd w:id="9"/>
    </w:p>
    <w:p w14:paraId="7C191329" w14:textId="279DFE8F" w:rsidR="00545973" w:rsidRDefault="00545973" w:rsidP="00545973">
      <w:r>
        <w:t>IRLP (Internet</w:t>
      </w:r>
      <w:r w:rsidR="00C9360B">
        <w:t xml:space="preserve"> Radio</w:t>
      </w:r>
      <w:r>
        <w:t xml:space="preserve"> Linking Project), a Canadian invention, </w:t>
      </w:r>
      <w:r w:rsidRPr="00545973">
        <w:t>uses Voice-</w:t>
      </w:r>
      <w:r w:rsidR="00C9360B">
        <w:t>o</w:t>
      </w:r>
      <w:r w:rsidRPr="00545973">
        <w:t>ver-IP (VoIP) custom software and hardware</w:t>
      </w:r>
      <w:r>
        <w:t xml:space="preserve"> to allow </w:t>
      </w:r>
      <w:r w:rsidR="00C9360B">
        <w:t xml:space="preserve">amateur </w:t>
      </w:r>
      <w:r>
        <w:t>radio</w:t>
      </w:r>
      <w:r w:rsidR="00C9360B">
        <w:t xml:space="preserve"> operator</w:t>
      </w:r>
      <w:r>
        <w:t xml:space="preserve">s around the world to connect to </w:t>
      </w:r>
      <w:r w:rsidR="00DC062C">
        <w:t xml:space="preserve">each other via the </w:t>
      </w:r>
      <w:r w:rsidR="00DC062C">
        <w:lastRenderedPageBreak/>
        <w:t>Internet.</w:t>
      </w:r>
      <w:r>
        <w:t xml:space="preserve"> </w:t>
      </w:r>
      <w:r w:rsidRPr="00545973">
        <w:t xml:space="preserve"> </w:t>
      </w:r>
      <w:r>
        <w:t xml:space="preserve">Yukon </w:t>
      </w:r>
      <w:r w:rsidR="00C9360B">
        <w:t xml:space="preserve">amateur </w:t>
      </w:r>
      <w:r>
        <w:t xml:space="preserve">radio operators, with a simple VHF handheld, mobile or base station radio can communicate with other </w:t>
      </w:r>
      <w:r w:rsidR="00C9360B">
        <w:t xml:space="preserve">amateur </w:t>
      </w:r>
      <w:r>
        <w:t xml:space="preserve">operators through IRLP </w:t>
      </w:r>
      <w:r w:rsidR="00C9360B">
        <w:t>nodes</w:t>
      </w:r>
      <w:r w:rsidR="00DC062C">
        <w:t xml:space="preserve"> in many countries</w:t>
      </w:r>
      <w:r>
        <w:t xml:space="preserve">. Murray Adams VY1MA manages IRLP </w:t>
      </w:r>
      <w:r w:rsidR="00C9360B">
        <w:t>nodes</w:t>
      </w:r>
      <w:r>
        <w:t xml:space="preserve"> in Whitehorse, Dawson City and Haines Junction.</w:t>
      </w:r>
    </w:p>
    <w:p w14:paraId="1F381980" w14:textId="2A70C856" w:rsidR="00DC062C" w:rsidRDefault="00DC062C" w:rsidP="00DC062C">
      <w:pPr>
        <w:pStyle w:val="Heading3"/>
      </w:pPr>
      <w:bookmarkStart w:id="10" w:name="_Toc343009"/>
      <w:r>
        <w:t>EchoLink</w:t>
      </w:r>
      <w:bookmarkEnd w:id="10"/>
    </w:p>
    <w:p w14:paraId="7E0425F6" w14:textId="4CA3DE54" w:rsidR="00DC062C" w:rsidRPr="00DC062C" w:rsidRDefault="00DC062C" w:rsidP="00DC062C">
      <w:r>
        <w:t xml:space="preserve">EchoLink is another Internet-linked system that allows licenced radio operators around the world to connect with each other using their radios and from a computer without a radio. YARA has one EchoLink station in Whitehorse for conversations initiated outside of Whitehorse. </w:t>
      </w:r>
      <w:r w:rsidR="00307AAE">
        <w:t>The ability to initiate connections from the Whitehorse area by radio has been disabled to minimize conflicts with other systems</w:t>
      </w:r>
      <w:r>
        <w:t>. Charlie Gale VY1CC maintains the EchoLink system</w:t>
      </w:r>
    </w:p>
    <w:p w14:paraId="71B463B2" w14:textId="58F89CAA" w:rsidR="00616D54" w:rsidRDefault="00616D54" w:rsidP="00616D54">
      <w:pPr>
        <w:pStyle w:val="Heading3"/>
      </w:pPr>
      <w:bookmarkStart w:id="11" w:name="_Toc343010"/>
      <w:r>
        <w:t>APRS</w:t>
      </w:r>
      <w:bookmarkEnd w:id="11"/>
    </w:p>
    <w:p w14:paraId="089EF783" w14:textId="6421C7A9" w:rsidR="00654C8D" w:rsidRDefault="00616D54" w:rsidP="00616D54">
      <w:pPr>
        <w:spacing w:after="0"/>
      </w:pPr>
      <w:r>
        <w:t>YARA</w:t>
      </w:r>
      <w:r w:rsidR="00654C8D">
        <w:t>, under the direction of David Musselwhite VY1XY</w:t>
      </w:r>
      <w:r>
        <w:t xml:space="preserve"> maintains APRS digipeaters that are accessible on Highway 1</w:t>
      </w:r>
      <w:r w:rsidR="00396A57">
        <w:t xml:space="preserve"> (Alaska Highway)</w:t>
      </w:r>
      <w:r>
        <w:t xml:space="preserve">: </w:t>
      </w:r>
      <w:r w:rsidR="00C76FED">
        <w:t xml:space="preserve">from </w:t>
      </w:r>
      <w:r w:rsidR="00396A57">
        <w:t>south of Teslin</w:t>
      </w:r>
      <w:r w:rsidR="00C76FED">
        <w:t>,</w:t>
      </w:r>
      <w:r w:rsidR="00396A57">
        <w:t xml:space="preserve"> </w:t>
      </w:r>
      <w:r w:rsidR="00C76FED">
        <w:t xml:space="preserve">north </w:t>
      </w:r>
      <w:r>
        <w:t>to near Beaver Creek, Highway 2</w:t>
      </w:r>
      <w:r w:rsidR="00C76FED">
        <w:t xml:space="preserve"> (Klondike Highway)</w:t>
      </w:r>
      <w:r>
        <w:t xml:space="preserve">: </w:t>
      </w:r>
      <w:r w:rsidR="00654C8D">
        <w:t xml:space="preserve">from </w:t>
      </w:r>
      <w:r>
        <w:t xml:space="preserve">Whitehorse </w:t>
      </w:r>
      <w:r w:rsidR="00654C8D">
        <w:t xml:space="preserve">and </w:t>
      </w:r>
      <w:r>
        <w:t xml:space="preserve">north to Dawson City, </w:t>
      </w:r>
      <w:r w:rsidR="00633577">
        <w:t xml:space="preserve">and </w:t>
      </w:r>
      <w:r>
        <w:t xml:space="preserve">Highway 2: </w:t>
      </w:r>
      <w:r w:rsidR="00654C8D">
        <w:t xml:space="preserve">from </w:t>
      </w:r>
      <w:r>
        <w:t xml:space="preserve">Whitehorse </w:t>
      </w:r>
      <w:r w:rsidR="00654C8D">
        <w:t xml:space="preserve">and </w:t>
      </w:r>
      <w:r>
        <w:t>south to the Alaskan Border</w:t>
      </w:r>
      <w:r w:rsidR="00396A57">
        <w:t>.</w:t>
      </w:r>
    </w:p>
    <w:p w14:paraId="12DC8CD1" w14:textId="77777777" w:rsidR="00396A57" w:rsidRPr="00344A95" w:rsidRDefault="00396A57" w:rsidP="00616D54">
      <w:pPr>
        <w:spacing w:after="0"/>
      </w:pPr>
    </w:p>
    <w:p w14:paraId="0D6C5C10" w14:textId="5345EFB7" w:rsidR="00E04A49" w:rsidRDefault="00E04A49" w:rsidP="00E04A49">
      <w:pPr>
        <w:pStyle w:val="Heading3"/>
      </w:pPr>
      <w:bookmarkStart w:id="12" w:name="_Toc343011"/>
      <w:r>
        <w:t>Winlink</w:t>
      </w:r>
      <w:bookmarkEnd w:id="12"/>
    </w:p>
    <w:p w14:paraId="3817B5BD" w14:textId="1D3DF28E" w:rsidR="00D06EB4" w:rsidRDefault="00D06EB4" w:rsidP="007D67F4">
      <w:r>
        <w:t>YARA in cooperation with VY1CO operates an HF Gateway/Hybrid system on 40 meters.</w:t>
      </w:r>
      <w:r w:rsidR="00DC062C">
        <w:t xml:space="preserve"> More …</w:t>
      </w:r>
    </w:p>
    <w:p w14:paraId="6D88C10D" w14:textId="0F87ABA9" w:rsidR="008B3BDB" w:rsidRDefault="008B3BDB" w:rsidP="0087351C">
      <w:pPr>
        <w:pStyle w:val="Heading1"/>
      </w:pPr>
      <w:bookmarkStart w:id="13" w:name="_Toc343012"/>
      <w:r>
        <w:t>YARA Emergency Support Group</w:t>
      </w:r>
      <w:bookmarkEnd w:id="13"/>
    </w:p>
    <w:p w14:paraId="2C5AF49D" w14:textId="7E592EC9" w:rsidR="008B3BDB" w:rsidRPr="00336660" w:rsidRDefault="008B3BDB" w:rsidP="0087351C">
      <w:pPr>
        <w:rPr>
          <w:b/>
          <w:sz w:val="28"/>
        </w:rPr>
      </w:pPr>
      <w:r w:rsidRPr="00336660">
        <w:rPr>
          <w:b/>
          <w:sz w:val="28"/>
        </w:rPr>
        <w:t>Executive</w:t>
      </w:r>
    </w:p>
    <w:p w14:paraId="3E64CDCE" w14:textId="4C7262B2" w:rsidR="007D67F4" w:rsidRPr="007D67F4" w:rsidRDefault="007D67F4" w:rsidP="007D67F4">
      <w:r>
        <w:t>President - John Brooks - VY1JY</w:t>
      </w:r>
      <w:r>
        <w:br/>
        <w:t xml:space="preserve">Vice President - - Scott Williamson - VY1SW </w:t>
      </w:r>
      <w:r>
        <w:br/>
        <w:t>Secretary - Allen Wooten - VY1KX</w:t>
      </w:r>
      <w:r>
        <w:br/>
        <w:t>Treasurer - Pam Buckway - VY1PJB</w:t>
      </w:r>
      <w:r>
        <w:br/>
        <w:t>Past President - Bob Melanson - VY1MB</w:t>
      </w:r>
    </w:p>
    <w:p w14:paraId="414DAD75" w14:textId="644F9793" w:rsidR="008D28ED" w:rsidRPr="008D28ED" w:rsidRDefault="008D28ED" w:rsidP="008D28ED">
      <w:pPr>
        <w:rPr>
          <w:rStyle w:val="Hyperlink"/>
          <w:color w:val="auto"/>
          <w:u w:val="none"/>
        </w:rPr>
      </w:pPr>
      <w:r w:rsidRPr="00336660">
        <w:rPr>
          <w:b/>
          <w:sz w:val="28"/>
        </w:rPr>
        <w:t>YARA Directors</w:t>
      </w:r>
      <w:r>
        <w:t xml:space="preserve"> </w:t>
      </w:r>
    </w:p>
    <w:p w14:paraId="3C2013B2" w14:textId="75A48968" w:rsidR="008D28ED" w:rsidRDefault="008D28ED" w:rsidP="008D28ED">
      <w:pPr>
        <w:spacing w:after="0"/>
        <w:rPr>
          <w:rStyle w:val="Hyperlink"/>
        </w:rPr>
      </w:pPr>
      <w:r>
        <w:t>Several YARA directors are responsible for leading development and maintenance of the repeater system and other technical matters, for managing volunteers, and for managing the nightly Emergency Preparedness Net.</w:t>
      </w:r>
    </w:p>
    <w:p w14:paraId="3CAEA4C0" w14:textId="59C8E431" w:rsidR="008D28ED" w:rsidRDefault="00000000" w:rsidP="008D28ED">
      <w:pPr>
        <w:spacing w:after="0"/>
      </w:pPr>
      <w:hyperlink r:id="rId10" w:history="1">
        <w:r w:rsidR="008D28ED" w:rsidRPr="000D3143">
          <w:rPr>
            <w:rStyle w:val="Hyperlink"/>
          </w:rPr>
          <w:t>http://yara.ca/contact/contact.htm</w:t>
        </w:r>
      </w:hyperlink>
    </w:p>
    <w:p w14:paraId="7A2D7356" w14:textId="77777777" w:rsidR="008D28ED" w:rsidRDefault="008D28ED" w:rsidP="008D28ED">
      <w:pPr>
        <w:spacing w:after="0"/>
        <w:rPr>
          <w:b/>
          <w:sz w:val="28"/>
        </w:rPr>
      </w:pPr>
    </w:p>
    <w:p w14:paraId="3EE1B5B7" w14:textId="6C8EED74" w:rsidR="001E1E01" w:rsidRPr="00336660" w:rsidRDefault="001E1E01" w:rsidP="0087351C">
      <w:pPr>
        <w:rPr>
          <w:b/>
          <w:sz w:val="28"/>
        </w:rPr>
      </w:pPr>
      <w:r w:rsidRPr="00336660">
        <w:rPr>
          <w:b/>
          <w:sz w:val="28"/>
        </w:rPr>
        <w:t>Net Control Operators</w:t>
      </w:r>
    </w:p>
    <w:p w14:paraId="254F00B1" w14:textId="77777777" w:rsidR="007D67F4" w:rsidRDefault="007D67F4" w:rsidP="007D67F4">
      <w:r>
        <w:t>Net Manager - Terry Maher - VY1AK</w:t>
      </w:r>
      <w:r>
        <w:br/>
        <w:t>Assistant Net Manager - Ray Fugard - VY1RF</w:t>
      </w:r>
      <w:r>
        <w:br/>
        <w:t>Assistant Net Manager - Pam Buckway - VYPJB</w:t>
      </w:r>
    </w:p>
    <w:p w14:paraId="62F83713" w14:textId="77777777" w:rsidR="00F64E97" w:rsidRPr="00336660" w:rsidRDefault="00F64E97" w:rsidP="00F64E97">
      <w:pPr>
        <w:rPr>
          <w:b/>
          <w:sz w:val="28"/>
        </w:rPr>
      </w:pPr>
      <w:r w:rsidRPr="00336660">
        <w:rPr>
          <w:b/>
          <w:sz w:val="28"/>
        </w:rPr>
        <w:lastRenderedPageBreak/>
        <w:t>Emergency Communications Coordinators and Assistant Coordinators</w:t>
      </w:r>
    </w:p>
    <w:p w14:paraId="6765C531" w14:textId="77777777" w:rsidR="00F64E97" w:rsidRDefault="00F64E97" w:rsidP="00F64E97">
      <w:r>
        <w:t>VY1GP – CEC</w:t>
      </w:r>
    </w:p>
    <w:p w14:paraId="609C305D" w14:textId="464ADB37" w:rsidR="00F64E97" w:rsidRDefault="00F64E97" w:rsidP="00F64E97">
      <w:pPr>
        <w:rPr>
          <w:b/>
          <w:sz w:val="28"/>
        </w:rPr>
      </w:pPr>
      <w:r>
        <w:t>Other members may be designated as Assistant Coordinators on a case by case situation for their technical expertise, or in their roles as net control operators</w:t>
      </w:r>
    </w:p>
    <w:p w14:paraId="2865518D" w14:textId="77C52152" w:rsidR="008B3BDB" w:rsidRPr="00336660" w:rsidRDefault="005C50AA" w:rsidP="0087351C">
      <w:pPr>
        <w:rPr>
          <w:b/>
          <w:sz w:val="28"/>
        </w:rPr>
      </w:pPr>
      <w:r w:rsidRPr="00336660">
        <w:rPr>
          <w:b/>
          <w:sz w:val="28"/>
        </w:rPr>
        <w:t>Emergency Radio Communicators</w:t>
      </w:r>
      <w:r w:rsidR="00D23330">
        <w:rPr>
          <w:b/>
          <w:sz w:val="28"/>
        </w:rPr>
        <w:t xml:space="preserve"> (ERCs)</w:t>
      </w:r>
    </w:p>
    <w:p w14:paraId="0584E883" w14:textId="386D91E1" w:rsidR="002624D9" w:rsidRPr="002624D9" w:rsidRDefault="002624D9" w:rsidP="002624D9">
      <w:r>
        <w:t>YARA maintains a roster of radio amateurs who are available to assist if required for emergency communications or in support of public events. Many of these operators participate in a nightly net check-in as part of emergency communications preparedness. See Appendix B.</w:t>
      </w:r>
    </w:p>
    <w:p w14:paraId="6DD5B6AD" w14:textId="77777777" w:rsidR="00B018E1" w:rsidRDefault="00B018E1" w:rsidP="0087351C">
      <w:pPr>
        <w:pStyle w:val="Heading1"/>
      </w:pPr>
      <w:bookmarkStart w:id="14" w:name="_Toc343013"/>
      <w:r>
        <w:t>Emergency Communications Training</w:t>
      </w:r>
      <w:bookmarkEnd w:id="14"/>
    </w:p>
    <w:p w14:paraId="44784BBE" w14:textId="3E78844C" w:rsidR="002638A3" w:rsidRDefault="00F64E97" w:rsidP="00B018E1">
      <w:r>
        <w:t xml:space="preserve">YARA </w:t>
      </w:r>
      <w:r w:rsidR="002638A3">
        <w:t xml:space="preserve">offers emergency communications training which addresses unique situations in Yukon. </w:t>
      </w:r>
      <w:r>
        <w:t>One of the programs is</w:t>
      </w:r>
      <w:r w:rsidR="00091267">
        <w:t xml:space="preserve"> the </w:t>
      </w:r>
      <w:r w:rsidR="00091267" w:rsidRPr="00A962CE">
        <w:rPr>
          <w:b/>
        </w:rPr>
        <w:t>YARA Certified Emergency Radio Communicators</w:t>
      </w:r>
      <w:r w:rsidR="00091267" w:rsidRPr="00091267">
        <w:rPr>
          <w:b/>
        </w:rPr>
        <w:t xml:space="preserve"> Program</w:t>
      </w:r>
      <w:r w:rsidR="00091267">
        <w:t xml:space="preserve">. YARA </w:t>
      </w:r>
      <w:r w:rsidR="002638A3">
        <w:t xml:space="preserve">Radio operators </w:t>
      </w:r>
      <w:r w:rsidR="00091267">
        <w:t>who complete</w:t>
      </w:r>
      <w:r w:rsidR="002638A3">
        <w:t xml:space="preserve"> the training successfully are issued </w:t>
      </w:r>
      <w:r w:rsidR="006C0F82">
        <w:t xml:space="preserve">Emergency Radio Communicators (ERC) </w:t>
      </w:r>
      <w:r w:rsidR="002638A3">
        <w:t>identity cards, certificate</w:t>
      </w:r>
      <w:r w:rsidR="00A962CE">
        <w:t>s</w:t>
      </w:r>
      <w:r w:rsidR="002638A3">
        <w:t xml:space="preserve">, and </w:t>
      </w:r>
      <w:r w:rsidR="00A962CE">
        <w:t>s</w:t>
      </w:r>
      <w:r w:rsidR="002638A3">
        <w:t xml:space="preserve">pecial </w:t>
      </w:r>
      <w:r w:rsidR="006C0F82">
        <w:t xml:space="preserve">ERC </w:t>
      </w:r>
      <w:r w:rsidR="002638A3">
        <w:t>vest</w:t>
      </w:r>
      <w:r w:rsidR="00A962CE">
        <w:t>s</w:t>
      </w:r>
      <w:r w:rsidR="002638A3">
        <w:t xml:space="preserve"> which may be w</w:t>
      </w:r>
      <w:r w:rsidR="00A962CE">
        <w:t>orn</w:t>
      </w:r>
      <w:r w:rsidR="002638A3">
        <w:t xml:space="preserve"> during events or incidents requiring amateur radio communications support. </w:t>
      </w:r>
    </w:p>
    <w:p w14:paraId="3ACE04E8" w14:textId="7634E672" w:rsidR="00B018E1" w:rsidRDefault="00A962CE" w:rsidP="00B018E1">
      <w:r w:rsidRPr="00A962CE">
        <w:rPr>
          <w:b/>
        </w:rPr>
        <w:t>ICS</w:t>
      </w:r>
      <w:r>
        <w:t xml:space="preserve">: </w:t>
      </w:r>
      <w:r w:rsidR="002638A3">
        <w:t>Some m</w:t>
      </w:r>
      <w:r w:rsidR="00B018E1">
        <w:t xml:space="preserve">embers of YARA have completed up to three levels of </w:t>
      </w:r>
      <w:r>
        <w:t>Incident Command System (ICS) training</w:t>
      </w:r>
      <w:r w:rsidR="00B018E1">
        <w:t xml:space="preserve">. </w:t>
      </w:r>
      <w:r>
        <w:t>ICS</w:t>
      </w:r>
      <w:r w:rsidR="00B018E1">
        <w:t xml:space="preserve"> is an international standardized on-site management system used to manage an incident or a non-emergency event and can be used equally well for both small and large situations. It offers several levels of training for responders, agencies, and radio operators.</w:t>
      </w:r>
    </w:p>
    <w:p w14:paraId="0C9F0E14" w14:textId="02641416" w:rsidR="00B018E1" w:rsidRDefault="00A962CE" w:rsidP="00B018E1">
      <w:pPr>
        <w:spacing w:after="0"/>
      </w:pPr>
      <w:r w:rsidRPr="00A962CE">
        <w:rPr>
          <w:b/>
        </w:rPr>
        <w:t>ARES</w:t>
      </w:r>
      <w:r>
        <w:t xml:space="preserve">: </w:t>
      </w:r>
      <w:r w:rsidR="00BB7835" w:rsidRPr="00BB7835">
        <w:t>ARES is a public service organization that delivers communications services during emergencies. ARES (pronounced AIR-EEZ) provides qualified communications personnel who establish ad-hoc radio communications links where and when they are needed.</w:t>
      </w:r>
      <w:r w:rsidR="00BB7835">
        <w:t xml:space="preserve"> Several members of YARA are members of the Amateur Radio Emergency Service (ARES).</w:t>
      </w:r>
    </w:p>
    <w:p w14:paraId="6CC5580F" w14:textId="39DEC728" w:rsidR="008B3BDB" w:rsidRDefault="008B3BDB" w:rsidP="0087351C">
      <w:pPr>
        <w:pStyle w:val="Heading1"/>
      </w:pPr>
      <w:bookmarkStart w:id="15" w:name="_Toc343014"/>
      <w:r>
        <w:t>Communications Operating Centres</w:t>
      </w:r>
      <w:bookmarkEnd w:id="15"/>
    </w:p>
    <w:p w14:paraId="08158F73" w14:textId="6E34D67D" w:rsidR="008B3BDB" w:rsidRDefault="008B3BDB" w:rsidP="008B3BDB">
      <w:pPr>
        <w:pStyle w:val="Heading3"/>
      </w:pPr>
      <w:bookmarkStart w:id="16" w:name="_Toc343015"/>
      <w:r>
        <w:t>EMO Building</w:t>
      </w:r>
      <w:bookmarkEnd w:id="16"/>
    </w:p>
    <w:p w14:paraId="7C156E12" w14:textId="72925F61" w:rsidR="00DB3840" w:rsidRDefault="00DB3840" w:rsidP="00DB3840">
      <w:r>
        <w:t xml:space="preserve">YARA has fully-equipped communications abilities co-located with government communications equipment in a room of the EMO building located at </w:t>
      </w:r>
      <w:r w:rsidRPr="00DB3840">
        <w:t>60 Norseman Road, Whitehorse Airport</w:t>
      </w:r>
      <w:r>
        <w:t>. The equipment incudes: three VHF radios</w:t>
      </w:r>
      <w:r w:rsidR="007621C4">
        <w:t xml:space="preserve"> including one </w:t>
      </w:r>
      <w:r w:rsidR="000E70F8">
        <w:t>D-STAR</w:t>
      </w:r>
      <w:r w:rsidR="007621C4">
        <w:t xml:space="preserve"> capable radio, one HF radio, Morse Code key, PACTOR 4 modem, sound card, and computer for digital communications</w:t>
      </w:r>
      <w:r>
        <w:t xml:space="preserve"> </w:t>
      </w:r>
      <w:r w:rsidR="007621C4">
        <w:t xml:space="preserve">including Winlink, RTTY, PSK, and other modes. It has </w:t>
      </w:r>
      <w:r w:rsidR="00091267">
        <w:t xml:space="preserve">a </w:t>
      </w:r>
      <w:r w:rsidR="007621C4">
        <w:t>20</w:t>
      </w:r>
      <w:r w:rsidR="00091267">
        <w:t xml:space="preserve"> to 10-meter</w:t>
      </w:r>
      <w:r w:rsidR="007621C4">
        <w:t xml:space="preserve"> rotatable beam </w:t>
      </w:r>
      <w:r w:rsidR="00091267">
        <w:t xml:space="preserve">antenna </w:t>
      </w:r>
      <w:r w:rsidR="007621C4">
        <w:t xml:space="preserve">and </w:t>
      </w:r>
      <w:proofErr w:type="gramStart"/>
      <w:r w:rsidR="00091267">
        <w:t>a</w:t>
      </w:r>
      <w:proofErr w:type="gramEnd"/>
      <w:r w:rsidR="00091267">
        <w:t xml:space="preserve"> </w:t>
      </w:r>
      <w:r w:rsidR="007621C4">
        <w:t>80-20 meter multiband dipole antenna</w:t>
      </w:r>
      <w:r w:rsidR="00091267">
        <w:t>.</w:t>
      </w:r>
    </w:p>
    <w:p w14:paraId="17F4CD8C" w14:textId="6B447518" w:rsidR="003343A0" w:rsidRPr="00DB3840" w:rsidRDefault="003343A0" w:rsidP="00DB3840">
      <w:r>
        <w:t>During 2012 communications outage four YARA radio operators were at the</w:t>
      </w:r>
      <w:r w:rsidR="007D1ABF">
        <w:t xml:space="preserve">ir </w:t>
      </w:r>
      <w:r>
        <w:t xml:space="preserve">stations in the radio room and had </w:t>
      </w:r>
      <w:r w:rsidR="00091267">
        <w:t>contacted</w:t>
      </w:r>
      <w:r>
        <w:t xml:space="preserve"> radio operators outside of Yukon </w:t>
      </w:r>
      <w:r w:rsidR="00A54714">
        <w:t>via</w:t>
      </w:r>
      <w:r>
        <w:t xml:space="preserve"> HF radio and within Yukon via the</w:t>
      </w:r>
      <w:r w:rsidR="007D1ABF">
        <w:t xml:space="preserve"> YARA VHF wide area network</w:t>
      </w:r>
      <w:r w:rsidR="00A54714">
        <w:t xml:space="preserve"> and Whitehorse repeater</w:t>
      </w:r>
      <w:r w:rsidR="007D1ABF">
        <w:t xml:space="preserve">. </w:t>
      </w:r>
      <w:r w:rsidR="00A54714">
        <w:t xml:space="preserve">They were in direct communications with three other YARA operators at assigned locations in Whitehorse. </w:t>
      </w:r>
      <w:r w:rsidR="007D1ABF">
        <w:t>T</w:t>
      </w:r>
      <w:r>
        <w:t xml:space="preserve">he larger meeting room was used for </w:t>
      </w:r>
      <w:r w:rsidR="007D1ABF">
        <w:t xml:space="preserve">meetings with </w:t>
      </w:r>
      <w:r>
        <w:t xml:space="preserve">joint agency </w:t>
      </w:r>
      <w:r w:rsidR="00495876">
        <w:t xml:space="preserve">and Government Department </w:t>
      </w:r>
      <w:r>
        <w:t>officials.</w:t>
      </w:r>
    </w:p>
    <w:p w14:paraId="7D47F445" w14:textId="051D5008" w:rsidR="008B3BDB" w:rsidRDefault="008B3BDB" w:rsidP="008B3BDB">
      <w:pPr>
        <w:pStyle w:val="Heading3"/>
      </w:pPr>
      <w:bookmarkStart w:id="17" w:name="_Toc343016"/>
      <w:r>
        <w:lastRenderedPageBreak/>
        <w:t>City of Whitehorse Fire Hall</w:t>
      </w:r>
      <w:bookmarkEnd w:id="17"/>
    </w:p>
    <w:p w14:paraId="5093F209" w14:textId="3646C1F7" w:rsidR="007621C4" w:rsidRPr="007621C4" w:rsidRDefault="007621C4" w:rsidP="007621C4">
      <w:r>
        <w:t xml:space="preserve">YARA has a back-up radio room in </w:t>
      </w:r>
      <w:r w:rsidR="006C1085">
        <w:t xml:space="preserve">the </w:t>
      </w:r>
      <w:r>
        <w:t xml:space="preserve">Fire Hall which contains a VHF radio and a HF radio and is supported by </w:t>
      </w:r>
      <w:proofErr w:type="gramStart"/>
      <w:r>
        <w:t>20-10 meter</w:t>
      </w:r>
      <w:proofErr w:type="gramEnd"/>
      <w:r>
        <w:t xml:space="preserve"> rotatable beam antenna.</w:t>
      </w:r>
    </w:p>
    <w:p w14:paraId="55CEDDCB" w14:textId="272D8AD0" w:rsidR="008B3BDB" w:rsidRDefault="008B3BDB" w:rsidP="008B3BDB">
      <w:pPr>
        <w:pStyle w:val="Heading3"/>
      </w:pPr>
      <w:bookmarkStart w:id="18" w:name="_Toc343017"/>
      <w:r>
        <w:t>Mobile Communications Trailer</w:t>
      </w:r>
      <w:bookmarkEnd w:id="18"/>
    </w:p>
    <w:p w14:paraId="19331BCA" w14:textId="1AB3B822" w:rsidR="007621C4" w:rsidRPr="007621C4" w:rsidRDefault="007621C4" w:rsidP="007621C4">
      <w:r>
        <w:t xml:space="preserve">YARA has equipped a mobile EMO communications trailer with two VHS, </w:t>
      </w:r>
      <w:r w:rsidR="000E70F8">
        <w:t>D-STAR</w:t>
      </w:r>
      <w:r>
        <w:t xml:space="preserve"> capable radios, an HF radio, a portable generator, and with VHS and high-performance HF screwdriver antennas.</w:t>
      </w:r>
    </w:p>
    <w:p w14:paraId="06F26FB4" w14:textId="7461F9C8" w:rsidR="008B3BDB" w:rsidRDefault="008B3BDB" w:rsidP="00693919">
      <w:pPr>
        <w:pStyle w:val="Heading3"/>
      </w:pPr>
      <w:bookmarkStart w:id="19" w:name="_Toc343018"/>
      <w:r>
        <w:t>Winlink Station</w:t>
      </w:r>
      <w:r w:rsidR="00175D99">
        <w:t>s</w:t>
      </w:r>
      <w:bookmarkEnd w:id="19"/>
    </w:p>
    <w:p w14:paraId="6DB85D12" w14:textId="2D6513B7" w:rsidR="00091267" w:rsidRPr="00091267" w:rsidRDefault="00091267" w:rsidP="00091267">
      <w:r>
        <w:t>To do …</w:t>
      </w:r>
    </w:p>
    <w:p w14:paraId="3FCE9D4D" w14:textId="1C5AB845" w:rsidR="002C5285" w:rsidRPr="002C5285" w:rsidRDefault="002C5285" w:rsidP="002C5285">
      <w:pPr>
        <w:pStyle w:val="Heading3"/>
      </w:pPr>
      <w:bookmarkStart w:id="20" w:name="_Toc343019"/>
      <w:r>
        <w:t>Personal Home Stations and Mobile Stations</w:t>
      </w:r>
      <w:bookmarkEnd w:id="20"/>
    </w:p>
    <w:p w14:paraId="10407313" w14:textId="7452BEFB" w:rsidR="008B3BDB" w:rsidRDefault="007621C4" w:rsidP="008B3BDB">
      <w:r>
        <w:t xml:space="preserve">All YARA members own and regularly use VHF hand held radios, some have mobile VHF radios and used them on the wide area network in communities and traveling outside of communities. A few members have HF stations capable of </w:t>
      </w:r>
      <w:r w:rsidR="002624D9">
        <w:t>Morse Code, Single Side Band and digital modes, including Winlink. Some members have “go-kits” which are radio</w:t>
      </w:r>
      <w:r w:rsidR="00091267">
        <w:t xml:space="preserve"> and </w:t>
      </w:r>
      <w:r w:rsidR="002624D9">
        <w:t>power packs which can be grabbed at a moment notice if they are called out for emergency communications service. They often use their go-kits for outdoor recreational activities away from their home stations.</w:t>
      </w:r>
    </w:p>
    <w:p w14:paraId="77AD91C0" w14:textId="343A914B" w:rsidR="009E7A70" w:rsidRDefault="009E7A70" w:rsidP="007244BE">
      <w:pPr>
        <w:pStyle w:val="Heading1"/>
      </w:pPr>
      <w:bookmarkStart w:id="21" w:name="_Toc343020"/>
      <w:r>
        <w:t>Failure of A Critical YARA Repeater Link</w:t>
      </w:r>
      <w:bookmarkEnd w:id="21"/>
    </w:p>
    <w:p w14:paraId="59A33F2A" w14:textId="6C58F225" w:rsidR="00742664" w:rsidRDefault="009E7A70" w:rsidP="009E7A70">
      <w:r>
        <w:t>YARA repeater system has about 35 transceivers in repeater locations. Some of them are key links between one end of the system to the other. Although most</w:t>
      </w:r>
      <w:r w:rsidR="007244BE">
        <w:t xml:space="preserve"> repeaters</w:t>
      </w:r>
      <w:r>
        <w:t xml:space="preserve"> are in remote areas on mountain tops and not likely bothered by human vandals, there have been times when one or two sites have failed due to natural forces like high winds and lightning strikes, an inconvenience but not always urgent. The</w:t>
      </w:r>
      <w:r w:rsidR="00742664">
        <w:t xml:space="preserve"> repeaters</w:t>
      </w:r>
      <w:r>
        <w:t xml:space="preserve"> normally have been fixed when helicopter time and the weather permitted. </w:t>
      </w:r>
    </w:p>
    <w:p w14:paraId="4C865DF5" w14:textId="7A0E3513" w:rsidR="009E7A70" w:rsidRDefault="009E7A70" w:rsidP="008B3BDB">
      <w:r>
        <w:t>In event of failure during emergencies</w:t>
      </w:r>
      <w:r w:rsidR="007244BE">
        <w:t>,</w:t>
      </w:r>
      <w:r>
        <w:t xml:space="preserve"> backup plans are in place.</w:t>
      </w:r>
      <w:r w:rsidR="00742664">
        <w:t xml:space="preserve"> </w:t>
      </w:r>
      <w:r>
        <w:t>YARA has</w:t>
      </w:r>
      <w:r w:rsidR="00463073">
        <w:t xml:space="preserve"> a</w:t>
      </w:r>
      <w:r>
        <w:t xml:space="preserve"> </w:t>
      </w:r>
      <w:r w:rsidR="007244BE">
        <w:t xml:space="preserve">portable </w:t>
      </w:r>
      <w:r>
        <w:t xml:space="preserve">backup </w:t>
      </w:r>
      <w:r w:rsidR="00D32C95">
        <w:t>repeater and</w:t>
      </w:r>
      <w:r>
        <w:t xml:space="preserve"> maintains a reserve fund that can be used to engages services </w:t>
      </w:r>
      <w:r w:rsidR="007244BE">
        <w:t xml:space="preserve">of a </w:t>
      </w:r>
      <w:r>
        <w:t xml:space="preserve">helicopter and other </w:t>
      </w:r>
      <w:r w:rsidR="007244BE">
        <w:t xml:space="preserve">support </w:t>
      </w:r>
      <w:r>
        <w:t xml:space="preserve">services. </w:t>
      </w:r>
      <w:r w:rsidR="00463073">
        <w:t>The</w:t>
      </w:r>
      <w:r>
        <w:t xml:space="preserve"> portable repeater system that can be deployed by vehicle or helicopter for temporary operation. There are also simple repeater systems </w:t>
      </w:r>
      <w:r w:rsidR="00742664">
        <w:t xml:space="preserve">for localized use that operate on small batteries and </w:t>
      </w:r>
      <w:r>
        <w:t>can be carried by hand and set up on nearby higher ground.</w:t>
      </w:r>
    </w:p>
    <w:p w14:paraId="79F746A1" w14:textId="5DE4C4D0" w:rsidR="00507577" w:rsidRDefault="00507577" w:rsidP="0087351C">
      <w:pPr>
        <w:pStyle w:val="Heading1"/>
      </w:pPr>
      <w:bookmarkStart w:id="22" w:name="_Toc343021"/>
      <w:r>
        <w:t>Insurance Coverage</w:t>
      </w:r>
      <w:bookmarkEnd w:id="22"/>
    </w:p>
    <w:p w14:paraId="2C5F4385" w14:textId="08B7E399" w:rsidR="00507577" w:rsidRDefault="00507577" w:rsidP="00507577">
      <w:r>
        <w:t xml:space="preserve">All amateur radio operators and volunteers are covered by Yukon Workers Compensation when they involved in activities organized by YARA or in which YARA members are participating. </w:t>
      </w:r>
      <w:r w:rsidR="002E1A0B">
        <w:t xml:space="preserve">Application for </w:t>
      </w:r>
      <w:r>
        <w:t xml:space="preserve">Task </w:t>
      </w:r>
      <w:r w:rsidR="002E1A0B">
        <w:t>N</w:t>
      </w:r>
      <w:r>
        <w:t>umbers are required in advance of participation in these activities</w:t>
      </w:r>
      <w:r w:rsidR="00FF5690">
        <w:t xml:space="preserve"> and reports are required following the events</w:t>
      </w:r>
      <w:r>
        <w:t>.</w:t>
      </w:r>
      <w:r w:rsidR="00BB7835">
        <w:t xml:space="preserve"> The person in charge of a project must discuss with the President of YARA about getting a Task Number.</w:t>
      </w:r>
    </w:p>
    <w:p w14:paraId="278EE678" w14:textId="20A21A59" w:rsidR="003A0E94" w:rsidRDefault="003A0E94" w:rsidP="0087351C">
      <w:pPr>
        <w:pStyle w:val="Heading1"/>
      </w:pPr>
      <w:bookmarkStart w:id="23" w:name="_Toc343022"/>
      <w:bookmarkStart w:id="24" w:name="_Hlk536190974"/>
      <w:r>
        <w:lastRenderedPageBreak/>
        <w:t>Communications Modes</w:t>
      </w:r>
      <w:bookmarkEnd w:id="23"/>
    </w:p>
    <w:bookmarkEnd w:id="24"/>
    <w:p w14:paraId="5DDC096F" w14:textId="19BA81BC" w:rsidR="003A0E94" w:rsidRDefault="00B10229" w:rsidP="003A0E94">
      <w:r w:rsidRPr="00B10229">
        <w:t>Emergency Radio Communicators (ERCs)</w:t>
      </w:r>
      <w:r>
        <w:t xml:space="preserve"> </w:t>
      </w:r>
      <w:r w:rsidR="003A0E94">
        <w:t>will pass messages in</w:t>
      </w:r>
      <w:r w:rsidR="007D1ABF">
        <w:t xml:space="preserve"> one or </w:t>
      </w:r>
      <w:r w:rsidR="00091267">
        <w:t xml:space="preserve">more </w:t>
      </w:r>
      <w:r w:rsidR="003A0E94">
        <w:t>mode</w:t>
      </w:r>
      <w:r w:rsidR="007D1ABF">
        <w:t>s</w:t>
      </w:r>
      <w:r w:rsidR="003A0E94">
        <w:t xml:space="preserve"> most appropriate to the event and </w:t>
      </w:r>
      <w:r w:rsidR="00D32C95">
        <w:t xml:space="preserve">the </w:t>
      </w:r>
      <w:r w:rsidR="003A0E94">
        <w:t>exercise they are involved in</w:t>
      </w:r>
      <w:r w:rsidR="00D32C95">
        <w:t>,</w:t>
      </w:r>
      <w:r w:rsidR="003A0E94">
        <w:t xml:space="preserve"> and appropriate for their skill and training: </w:t>
      </w:r>
    </w:p>
    <w:p w14:paraId="3DC70311" w14:textId="7CEEA73E" w:rsidR="003A0E94" w:rsidRDefault="003A0E94" w:rsidP="003A0E94">
      <w:pPr>
        <w:pStyle w:val="ListParagraph"/>
        <w:numPr>
          <w:ilvl w:val="0"/>
          <w:numId w:val="5"/>
        </w:numPr>
      </w:pPr>
      <w:r>
        <w:t xml:space="preserve">Voice </w:t>
      </w:r>
      <w:r w:rsidR="00B10229">
        <w:t xml:space="preserve">- </w:t>
      </w:r>
      <w:r>
        <w:t xml:space="preserve">using hand held, mobile and base </w:t>
      </w:r>
      <w:r w:rsidR="007D1ABF">
        <w:t>radios f</w:t>
      </w:r>
      <w:r>
        <w:t>or VHF or HF</w:t>
      </w:r>
    </w:p>
    <w:p w14:paraId="5E26A280" w14:textId="0775D71E" w:rsidR="003A0E94" w:rsidRDefault="003A0E94" w:rsidP="003A0E94">
      <w:pPr>
        <w:pStyle w:val="ListParagraph"/>
        <w:numPr>
          <w:ilvl w:val="0"/>
          <w:numId w:val="5"/>
        </w:numPr>
      </w:pPr>
      <w:r>
        <w:t xml:space="preserve">Radio email and radio forms using Winlink or </w:t>
      </w:r>
      <w:r w:rsidR="000E70F8">
        <w:t>D-STAR</w:t>
      </w:r>
    </w:p>
    <w:p w14:paraId="060D1850" w14:textId="74FD8916" w:rsidR="003A0E94" w:rsidRDefault="003A0E94" w:rsidP="003A0E94">
      <w:pPr>
        <w:pStyle w:val="ListParagraph"/>
        <w:numPr>
          <w:ilvl w:val="0"/>
          <w:numId w:val="5"/>
        </w:numPr>
      </w:pPr>
      <w:r>
        <w:t>Other digital modes</w:t>
      </w:r>
      <w:r w:rsidR="00344A95">
        <w:t xml:space="preserve"> including: Packet Terminal, RTTY, PSK, MT63 and more</w:t>
      </w:r>
    </w:p>
    <w:p w14:paraId="286728C3" w14:textId="5FCF61A9" w:rsidR="003A0E94" w:rsidRDefault="003A0E94" w:rsidP="003A0E94">
      <w:pPr>
        <w:pStyle w:val="ListParagraph"/>
        <w:numPr>
          <w:ilvl w:val="0"/>
          <w:numId w:val="5"/>
        </w:numPr>
      </w:pPr>
      <w:r>
        <w:t>Morse Code</w:t>
      </w:r>
      <w:r w:rsidR="007D1ABF">
        <w:t xml:space="preserve"> </w:t>
      </w:r>
      <w:r w:rsidR="009265F4">
        <w:t>- CW</w:t>
      </w:r>
    </w:p>
    <w:p w14:paraId="6102D18E" w14:textId="2B303893" w:rsidR="00D32C95" w:rsidRDefault="00D32C95" w:rsidP="006A3FC7">
      <w:pPr>
        <w:pStyle w:val="Heading2"/>
      </w:pPr>
      <w:bookmarkStart w:id="25" w:name="_Toc343023"/>
      <w:r>
        <w:t>Voice</w:t>
      </w:r>
      <w:bookmarkEnd w:id="25"/>
    </w:p>
    <w:p w14:paraId="73F71A38" w14:textId="37CE0EDC" w:rsidR="00D32C95" w:rsidRPr="00D32C95" w:rsidRDefault="00D32C95" w:rsidP="00D32C95">
      <w:r>
        <w:t>Handheld radios using voice will most likely be used in all</w:t>
      </w:r>
      <w:r w:rsidR="009265F4">
        <w:t xml:space="preserve"> types of emergencies and exercises. All YARA members own handheld VHF radios and most participate in conversations on the YARA repeater system.</w:t>
      </w:r>
      <w:r w:rsidR="00871F12">
        <w:t xml:space="preserve"> Some YARA members also have VHF mobile radios in their vehicles and base radios in their homes. Many use their radios in voice mode to support public events and have provide support to highway travelers and for incidents where there is no cell phone service.</w:t>
      </w:r>
    </w:p>
    <w:p w14:paraId="3BF69748" w14:textId="57CFFBFC" w:rsidR="006A3FC7" w:rsidRDefault="006A3FC7" w:rsidP="006A3FC7">
      <w:pPr>
        <w:pStyle w:val="Heading2"/>
      </w:pPr>
      <w:bookmarkStart w:id="26" w:name="_Toc343024"/>
      <w:r>
        <w:t>Winlink</w:t>
      </w:r>
      <w:bookmarkEnd w:id="26"/>
      <w:r>
        <w:t xml:space="preserve"> </w:t>
      </w:r>
    </w:p>
    <w:p w14:paraId="7E166D29" w14:textId="4A357A2B" w:rsidR="006A3FC7" w:rsidRDefault="006A3FC7" w:rsidP="006A3FC7">
      <w:pPr>
        <w:rPr>
          <w:rFonts w:eastAsia="Times New Roman"/>
          <w:lang w:eastAsia="en-CA"/>
        </w:rPr>
      </w:pPr>
      <w:r>
        <w:rPr>
          <w:rFonts w:eastAsia="Times New Roman"/>
          <w:lang w:eastAsia="en-CA"/>
        </w:rPr>
        <w:t>Winlink is an email and document system that can handle messages via radio and the Internet from communications centres or from field operations via VHF or HF radios linked to computers with sound cards or PACTOR modems. YARA communication stations with HF Winlink capabilities include: EMO radio room, mobile communications trailer, and … Some YARA members have Winlink capabilities in the</w:t>
      </w:r>
      <w:r w:rsidR="00175D99">
        <w:rPr>
          <w:rFonts w:eastAsia="Times New Roman"/>
          <w:lang w:eastAsia="en-CA"/>
        </w:rPr>
        <w:t>ir</w:t>
      </w:r>
      <w:r>
        <w:rPr>
          <w:rFonts w:eastAsia="Times New Roman"/>
          <w:lang w:eastAsia="en-CA"/>
        </w:rPr>
        <w:t xml:space="preserve"> personal stations.</w:t>
      </w:r>
    </w:p>
    <w:p w14:paraId="3D66AD17" w14:textId="5BF749D3" w:rsidR="006A3FC7" w:rsidRDefault="006A3FC7" w:rsidP="006A3FC7">
      <w:pPr>
        <w:rPr>
          <w:rFonts w:eastAsia="Times New Roman"/>
          <w:lang w:eastAsia="en-CA"/>
        </w:rPr>
      </w:pPr>
      <w:r>
        <w:rPr>
          <w:rFonts w:eastAsia="Times New Roman"/>
          <w:lang w:eastAsia="en-CA"/>
        </w:rPr>
        <w:t xml:space="preserve">There is also a Winlink gate station and server located at …. It is capable of both, connecting to the Internet and if the Internet is not operating, to store and forward messages to the other </w:t>
      </w:r>
      <w:r w:rsidR="00091267">
        <w:rPr>
          <w:rFonts w:eastAsia="Times New Roman"/>
          <w:lang w:eastAsia="en-CA"/>
        </w:rPr>
        <w:t xml:space="preserve">Winlink </w:t>
      </w:r>
      <w:r>
        <w:rPr>
          <w:rFonts w:eastAsia="Times New Roman"/>
          <w:lang w:eastAsia="en-CA"/>
        </w:rPr>
        <w:t>communications stations.</w:t>
      </w:r>
    </w:p>
    <w:p w14:paraId="1AB21D85" w14:textId="69494B12" w:rsidR="00175D99" w:rsidRDefault="00175D99" w:rsidP="006A3FC7">
      <w:pPr>
        <w:rPr>
          <w:rFonts w:eastAsia="Times New Roman"/>
          <w:lang w:eastAsia="en-CA"/>
        </w:rPr>
      </w:pPr>
      <w:r>
        <w:rPr>
          <w:rFonts w:eastAsia="Times New Roman"/>
          <w:lang w:eastAsia="en-CA"/>
        </w:rPr>
        <w:t>Message handling with Winlink is efficient and accurate and relatively confidential. With it</w:t>
      </w:r>
      <w:r w:rsidR="00091267">
        <w:rPr>
          <w:rFonts w:eastAsia="Times New Roman"/>
          <w:lang w:eastAsia="en-CA"/>
        </w:rPr>
        <w:t>,</w:t>
      </w:r>
      <w:r>
        <w:rPr>
          <w:rFonts w:eastAsia="Times New Roman"/>
          <w:lang w:eastAsia="en-CA"/>
        </w:rPr>
        <w:t xml:space="preserve"> email messages can </w:t>
      </w:r>
      <w:r w:rsidR="008C3A07">
        <w:rPr>
          <w:rFonts w:eastAsia="Times New Roman"/>
          <w:lang w:eastAsia="en-CA"/>
        </w:rPr>
        <w:t xml:space="preserve">be </w:t>
      </w:r>
      <w:r>
        <w:rPr>
          <w:rFonts w:eastAsia="Times New Roman"/>
          <w:lang w:eastAsia="en-CA"/>
        </w:rPr>
        <w:t xml:space="preserve">sent back and forth between agencies, printed and stored. Winlink also has </w:t>
      </w:r>
      <w:r w:rsidR="00091267">
        <w:rPr>
          <w:rFonts w:eastAsia="Times New Roman"/>
          <w:lang w:eastAsia="en-CA"/>
        </w:rPr>
        <w:t>several</w:t>
      </w:r>
      <w:r>
        <w:rPr>
          <w:rFonts w:eastAsia="Times New Roman"/>
          <w:lang w:eastAsia="en-CA"/>
        </w:rPr>
        <w:t xml:space="preserve"> templates </w:t>
      </w:r>
      <w:r w:rsidR="00054338">
        <w:rPr>
          <w:rFonts w:eastAsia="Times New Roman"/>
          <w:lang w:eastAsia="en-CA"/>
        </w:rPr>
        <w:t>to generate</w:t>
      </w:r>
      <w:r>
        <w:rPr>
          <w:rFonts w:eastAsia="Times New Roman"/>
          <w:lang w:eastAsia="en-CA"/>
        </w:rPr>
        <w:t xml:space="preserve"> standard forms used by ICS and agencies. These </w:t>
      </w:r>
      <w:r w:rsidR="00054338">
        <w:rPr>
          <w:rFonts w:eastAsia="Times New Roman"/>
          <w:lang w:eastAsia="en-CA"/>
        </w:rPr>
        <w:t xml:space="preserve">templates </w:t>
      </w:r>
      <w:r>
        <w:rPr>
          <w:rFonts w:eastAsia="Times New Roman"/>
          <w:lang w:eastAsia="en-CA"/>
        </w:rPr>
        <w:t>enable radio operators to quickly and accurately pass messages between stations. The</w:t>
      </w:r>
      <w:r w:rsidR="00054338">
        <w:rPr>
          <w:rFonts w:eastAsia="Times New Roman"/>
          <w:lang w:eastAsia="en-CA"/>
        </w:rPr>
        <w:t>se</w:t>
      </w:r>
      <w:r>
        <w:rPr>
          <w:rFonts w:eastAsia="Times New Roman"/>
          <w:lang w:eastAsia="en-CA"/>
        </w:rPr>
        <w:t xml:space="preserve"> forms can also be printed and kept </w:t>
      </w:r>
      <w:r w:rsidR="00054338">
        <w:rPr>
          <w:rFonts w:eastAsia="Times New Roman"/>
          <w:lang w:eastAsia="en-CA"/>
        </w:rPr>
        <w:t>for official record</w:t>
      </w:r>
      <w:r>
        <w:rPr>
          <w:rFonts w:eastAsia="Times New Roman"/>
          <w:lang w:eastAsia="en-CA"/>
        </w:rPr>
        <w:t xml:space="preserve">s. Files such as graphics files, pdf documents and Word documents can be transferred via Winlink. Winlink maintains a log of all </w:t>
      </w:r>
      <w:r w:rsidR="0089744C">
        <w:rPr>
          <w:rFonts w:eastAsia="Times New Roman"/>
          <w:lang w:eastAsia="en-CA"/>
        </w:rPr>
        <w:t>incoming and outgoing messages, forms and attachments.</w:t>
      </w:r>
    </w:p>
    <w:p w14:paraId="270B141D" w14:textId="7CAE1F12" w:rsidR="006A3FC7" w:rsidRDefault="006A3FC7" w:rsidP="006A3FC7">
      <w:pPr>
        <w:rPr>
          <w:rFonts w:eastAsia="Times New Roman"/>
          <w:lang w:eastAsia="en-CA"/>
        </w:rPr>
      </w:pPr>
      <w:r>
        <w:rPr>
          <w:rFonts w:eastAsia="Times New Roman"/>
          <w:lang w:eastAsia="en-CA"/>
        </w:rPr>
        <w:t>YARA ERCs are trained in the use of Winlink and can help other radio operators</w:t>
      </w:r>
      <w:r w:rsidR="00255D9E">
        <w:rPr>
          <w:rFonts w:eastAsia="Times New Roman"/>
          <w:lang w:eastAsia="en-CA"/>
        </w:rPr>
        <w:t>,</w:t>
      </w:r>
      <w:r>
        <w:rPr>
          <w:rFonts w:eastAsia="Times New Roman"/>
          <w:lang w:eastAsia="en-CA"/>
        </w:rPr>
        <w:t xml:space="preserve"> </w:t>
      </w:r>
      <w:r w:rsidR="0089744C">
        <w:rPr>
          <w:rFonts w:eastAsia="Times New Roman"/>
          <w:lang w:eastAsia="en-CA"/>
        </w:rPr>
        <w:t>clerks</w:t>
      </w:r>
      <w:r w:rsidR="00255D9E">
        <w:rPr>
          <w:rFonts w:eastAsia="Times New Roman"/>
          <w:lang w:eastAsia="en-CA"/>
        </w:rPr>
        <w:t>,</w:t>
      </w:r>
      <w:r w:rsidR="0089744C">
        <w:rPr>
          <w:rFonts w:eastAsia="Times New Roman"/>
          <w:lang w:eastAsia="en-CA"/>
        </w:rPr>
        <w:t xml:space="preserve"> and officials </w:t>
      </w:r>
      <w:r>
        <w:rPr>
          <w:rFonts w:eastAsia="Times New Roman"/>
          <w:lang w:eastAsia="en-CA"/>
        </w:rPr>
        <w:t>who may be working with them.</w:t>
      </w:r>
    </w:p>
    <w:p w14:paraId="0B1188BA" w14:textId="400D444F" w:rsidR="006A3FC7" w:rsidRDefault="000E70F8" w:rsidP="00344A95">
      <w:pPr>
        <w:pStyle w:val="Heading2"/>
      </w:pPr>
      <w:bookmarkStart w:id="27" w:name="_Toc343025"/>
      <w:r>
        <w:t>D-STAR</w:t>
      </w:r>
      <w:bookmarkEnd w:id="27"/>
    </w:p>
    <w:p w14:paraId="7DE909ED" w14:textId="75AABCB0" w:rsidR="00344A95" w:rsidRDefault="000E70F8" w:rsidP="00344A95">
      <w:r>
        <w:t>D-STAR</w:t>
      </w:r>
      <w:r w:rsidR="00344A95">
        <w:t xml:space="preserve"> is a digital mode </w:t>
      </w:r>
      <w:r w:rsidR="00344A95" w:rsidRPr="00344A95">
        <w:t>technology enables crystal clear voice communication as well direct connection to a computer to s</w:t>
      </w:r>
      <w:r w:rsidR="00344A95">
        <w:t>ecurely</w:t>
      </w:r>
      <w:r w:rsidR="00344A95" w:rsidRPr="00344A95">
        <w:t xml:space="preserve"> transmit documents "over the air" to another computer connected via </w:t>
      </w:r>
      <w:r>
        <w:t>D-STAR</w:t>
      </w:r>
      <w:r w:rsidR="00344A95" w:rsidRPr="00344A95">
        <w:t xml:space="preserve"> equipment. </w:t>
      </w:r>
      <w:r>
        <w:t>D-STAR</w:t>
      </w:r>
      <w:r w:rsidR="00344A95" w:rsidRPr="00344A95">
        <w:t xml:space="preserve"> equ</w:t>
      </w:r>
      <w:r w:rsidR="00344A95">
        <w:t>i</w:t>
      </w:r>
      <w:r w:rsidR="00344A95" w:rsidRPr="00344A95">
        <w:t>pment can also be connected to the Internet to provide world wide connections with voice and electronic documents.</w:t>
      </w:r>
    </w:p>
    <w:p w14:paraId="3215A805" w14:textId="79948927" w:rsidR="00B1162D" w:rsidRDefault="00B1162D" w:rsidP="002F19B2">
      <w:pPr>
        <w:pStyle w:val="Heading2"/>
      </w:pPr>
      <w:bookmarkStart w:id="28" w:name="_Toc343026"/>
      <w:r>
        <w:lastRenderedPageBreak/>
        <w:t>APRS</w:t>
      </w:r>
      <w:bookmarkEnd w:id="28"/>
    </w:p>
    <w:p w14:paraId="525E8671" w14:textId="616BAA7C" w:rsidR="00B1162D" w:rsidRDefault="00B1162D" w:rsidP="002F19B2">
      <w:pPr>
        <w:spacing w:after="0"/>
      </w:pPr>
      <w:r>
        <w:t>APRS (</w:t>
      </w:r>
      <w:r w:rsidRPr="00B1162D">
        <w:t>Automatic Packet Reporting System</w:t>
      </w:r>
      <w:r>
        <w:t xml:space="preserve">) </w:t>
      </w:r>
      <w:r w:rsidR="002F19B2">
        <w:t xml:space="preserve">is a radio packet system that </w:t>
      </w:r>
      <w:r>
        <w:t xml:space="preserve">is </w:t>
      </w:r>
      <w:r w:rsidR="002F19B2">
        <w:t xml:space="preserve">generally </w:t>
      </w:r>
      <w:r>
        <w:t>used for reporting the location of a station, based on GPS coordinates</w:t>
      </w:r>
      <w:r w:rsidR="002F19B2">
        <w:t xml:space="preserve"> of a radio – hand held, mobile or base station</w:t>
      </w:r>
      <w:r>
        <w:t xml:space="preserve">. </w:t>
      </w:r>
      <w:r w:rsidR="002F19B2">
        <w:t xml:space="preserve"> The location information can be read by other stations or </w:t>
      </w:r>
      <w:r w:rsidR="00091267">
        <w:t xml:space="preserve">displayed on </w:t>
      </w:r>
      <w:r w:rsidR="002F19B2">
        <w:t xml:space="preserve">Google maps on the Internet. This information and </w:t>
      </w:r>
      <w:r>
        <w:t>APRS may be considered for applications where vehicles or even individuals need to be tracked on an ongoing basis (for example, for tracking the locations of evacuation buses, or for mapping positions during ARES-support search and rescue operations).</w:t>
      </w:r>
      <w:r w:rsidR="002F19B2">
        <w:t xml:space="preserve"> APRS can also be used to send short text messages between stations. </w:t>
      </w:r>
    </w:p>
    <w:p w14:paraId="2DBF1482" w14:textId="16827A0C" w:rsidR="009265F4" w:rsidRDefault="009265F4" w:rsidP="002F19B2">
      <w:pPr>
        <w:spacing w:after="0"/>
      </w:pPr>
    </w:p>
    <w:p w14:paraId="2690E864" w14:textId="7DAB5462" w:rsidR="009265F4" w:rsidRDefault="009265F4" w:rsidP="009265F4">
      <w:pPr>
        <w:pStyle w:val="Heading2"/>
      </w:pPr>
      <w:bookmarkStart w:id="29" w:name="_Toc343027"/>
      <w:r>
        <w:t>Fldigi</w:t>
      </w:r>
      <w:bookmarkEnd w:id="29"/>
    </w:p>
    <w:p w14:paraId="30D12DE3" w14:textId="1649175D" w:rsidR="009265F4" w:rsidRDefault="009265F4" w:rsidP="009265F4">
      <w:r>
        <w:t xml:space="preserve">Fldigi is software </w:t>
      </w:r>
      <w:r w:rsidR="00871F12">
        <w:t xml:space="preserve">supporting a suite of digital modes </w:t>
      </w:r>
      <w:r>
        <w:t>that operat</w:t>
      </w:r>
      <w:r w:rsidR="00871F12">
        <w:t>es</w:t>
      </w:r>
      <w:r>
        <w:t xml:space="preserve"> on many computer operating systems: Windows, Apple, Android, Raspberry Pi, and Linux. It is popular with contesters and is also used to pass messages in real and simulated emergencies</w:t>
      </w:r>
      <w:r w:rsidR="00871F12">
        <w:t>, although less prevalent than Winlink.</w:t>
      </w:r>
    </w:p>
    <w:p w14:paraId="429A22B5" w14:textId="350E4D95" w:rsidR="009265F4" w:rsidRDefault="009265F4" w:rsidP="009265F4">
      <w:pPr>
        <w:pStyle w:val="Heading2"/>
      </w:pPr>
      <w:bookmarkStart w:id="30" w:name="_Toc343028"/>
      <w:r>
        <w:t>CW</w:t>
      </w:r>
      <w:bookmarkEnd w:id="30"/>
    </w:p>
    <w:p w14:paraId="59EA0976" w14:textId="771CEB5B" w:rsidR="00346508" w:rsidRDefault="009265F4" w:rsidP="00871F12">
      <w:r>
        <w:t>CW, although not used as often, is considered a reliable method of passing messages and works well with simple and low-powered equipment which is less prone to failure than equipment using other modes. It requires more skill than other modes and there may be fewer operators available to operate this mode during exercises and real emergencies.</w:t>
      </w:r>
    </w:p>
    <w:p w14:paraId="3D100AC2" w14:textId="5FBED700" w:rsidR="00346508" w:rsidRDefault="00346508" w:rsidP="00346508">
      <w:pPr>
        <w:pStyle w:val="Heading1"/>
      </w:pPr>
      <w:bookmarkStart w:id="31" w:name="_Toc343029"/>
      <w:r>
        <w:t>ICS – Incident Command System</w:t>
      </w:r>
      <w:bookmarkEnd w:id="31"/>
    </w:p>
    <w:p w14:paraId="1826DB52" w14:textId="382EE447" w:rsidR="00346508" w:rsidRDefault="00346508" w:rsidP="00346508">
      <w:r>
        <w:t>ICS is an international standardized on-site management system used to manage an incident or a non-emergency event and can be used equally well for both small and large situations. Although none of the Yukon Government and municipal emergency preparedness plans mention ICS specifically, training for</w:t>
      </w:r>
      <w:r w:rsidR="00C113B9">
        <w:t xml:space="preserve"> the</w:t>
      </w:r>
      <w:r>
        <w:t xml:space="preserve"> program</w:t>
      </w:r>
      <w:r w:rsidR="00D23330">
        <w:t xml:space="preserve"> is avail</w:t>
      </w:r>
      <w:r w:rsidR="00C113B9">
        <w:t>able</w:t>
      </w:r>
      <w:r w:rsidR="00D23330">
        <w:t xml:space="preserve"> from ICS Canada</w:t>
      </w:r>
      <w:r w:rsidR="00C113B9">
        <w:t>. T</w:t>
      </w:r>
      <w:r w:rsidR="00D23330">
        <w:t>he Yukon Government EMO had been encouraging and facilitating courses</w:t>
      </w:r>
      <w:r w:rsidR="00C113B9">
        <w:t xml:space="preserve"> for all departments</w:t>
      </w:r>
      <w:r w:rsidR="00D23330">
        <w:t>. Several YARA members have completed up to three levels of ICS training and YARA operators will be able to</w:t>
      </w:r>
      <w:r w:rsidR="00DA0A6A">
        <w:t xml:space="preserve"> integrate into the system.</w:t>
      </w:r>
    </w:p>
    <w:p w14:paraId="72EA0891" w14:textId="79F85646" w:rsidR="00D23330" w:rsidRDefault="00D23330" w:rsidP="00346508">
      <w:r>
        <w:t>Although previous real incidents involving YARA emergency communications or communications support did not involve the ICS structure or protocols, it is likely that in future exercises and real incidents the ICS will be followed, especially where multi-agencies are involved. I</w:t>
      </w:r>
      <w:r w:rsidR="00C113B9">
        <w:t>n</w:t>
      </w:r>
      <w:r>
        <w:t xml:space="preserve"> smaller incidents, involving only a couple of YARA emergency radio communicators, the ICS would not likely</w:t>
      </w:r>
      <w:r w:rsidR="00DA0A6A">
        <w:t xml:space="preserve"> used.</w:t>
      </w:r>
    </w:p>
    <w:p w14:paraId="49525F7F" w14:textId="4712BD81" w:rsidR="00654C8D" w:rsidRDefault="00654C8D" w:rsidP="00654C8D">
      <w:r>
        <w:t>In the ICS organization structure</w:t>
      </w:r>
      <w:r w:rsidR="00C113B9">
        <w:t>,</w:t>
      </w:r>
      <w:r>
        <w:t xml:space="preserve"> which can accommodate from only a couple of individuals to a multi level organization, there is a command function and four other functions: operations, planning, logistics, and finance &amp; administration.</w:t>
      </w:r>
    </w:p>
    <w:p w14:paraId="78266C3E" w14:textId="77777777" w:rsidR="00654C8D" w:rsidRDefault="00654C8D" w:rsidP="00654C8D">
      <w:pPr>
        <w:pStyle w:val="ListParagraph"/>
        <w:numPr>
          <w:ilvl w:val="0"/>
          <w:numId w:val="17"/>
        </w:numPr>
        <w:spacing w:after="0"/>
      </w:pPr>
      <w:r w:rsidRPr="00CD4C4D">
        <w:rPr>
          <w:b/>
        </w:rPr>
        <w:t xml:space="preserve">Command </w:t>
      </w:r>
      <w:r>
        <w:rPr>
          <w:b/>
        </w:rPr>
        <w:t xml:space="preserve">- </w:t>
      </w:r>
      <w:r>
        <w:t>The Incident Command (IC) is responsible for all activity. The size and complexity of the incident determines which other management functions are needed. The command staff assists the IC and reports directly to the IC.</w:t>
      </w:r>
    </w:p>
    <w:p w14:paraId="75136FF2" w14:textId="77777777" w:rsidR="00654C8D" w:rsidRDefault="00654C8D" w:rsidP="00654C8D">
      <w:pPr>
        <w:pStyle w:val="ListParagraph"/>
        <w:numPr>
          <w:ilvl w:val="0"/>
          <w:numId w:val="17"/>
        </w:numPr>
        <w:spacing w:after="0"/>
      </w:pPr>
      <w:r w:rsidRPr="00CD4C4D">
        <w:rPr>
          <w:b/>
        </w:rPr>
        <w:t xml:space="preserve">Operations </w:t>
      </w:r>
      <w:r>
        <w:rPr>
          <w:b/>
        </w:rPr>
        <w:t xml:space="preserve">- </w:t>
      </w:r>
      <w:r>
        <w:t>Operations directs tactical actions. There is only one Operations Chief (if activated by the IC), but the Chief may have deputies.</w:t>
      </w:r>
    </w:p>
    <w:p w14:paraId="05BA86A3" w14:textId="77777777" w:rsidR="00654C8D" w:rsidRDefault="00654C8D" w:rsidP="00654C8D">
      <w:pPr>
        <w:pStyle w:val="ListParagraph"/>
        <w:numPr>
          <w:ilvl w:val="0"/>
          <w:numId w:val="17"/>
        </w:numPr>
        <w:spacing w:after="0"/>
      </w:pPr>
      <w:r w:rsidRPr="00CD4C4D">
        <w:rPr>
          <w:b/>
        </w:rPr>
        <w:lastRenderedPageBreak/>
        <w:t>Planning - T</w:t>
      </w:r>
      <w:r>
        <w:t>he Planning function collects, evaluates and reports information about the incident. Planning also keeps track of resources and prepares the IAP and other documentation.</w:t>
      </w:r>
    </w:p>
    <w:p w14:paraId="5FCBC818" w14:textId="77777777" w:rsidR="00654C8D" w:rsidRDefault="00654C8D" w:rsidP="00654C8D">
      <w:pPr>
        <w:pStyle w:val="ListParagraph"/>
        <w:numPr>
          <w:ilvl w:val="0"/>
          <w:numId w:val="19"/>
        </w:numPr>
        <w:spacing w:after="0"/>
      </w:pPr>
      <w:r w:rsidRPr="00CD4C4D">
        <w:rPr>
          <w:b/>
        </w:rPr>
        <w:t>Logistics</w:t>
      </w:r>
      <w:r w:rsidRPr="00595E4C">
        <w:t xml:space="preserve"> – The </w:t>
      </w:r>
      <w:r>
        <w:t>Logistics function ensures that adequate services and support are available to responders and other ICS personnel.</w:t>
      </w:r>
    </w:p>
    <w:p w14:paraId="27C8395B" w14:textId="77777777" w:rsidR="00654C8D" w:rsidRDefault="00654C8D" w:rsidP="00654C8D">
      <w:pPr>
        <w:pStyle w:val="ListParagraph"/>
        <w:numPr>
          <w:ilvl w:val="0"/>
          <w:numId w:val="19"/>
        </w:numPr>
        <w:spacing w:after="0"/>
      </w:pPr>
      <w:r w:rsidRPr="00CD4C4D">
        <w:rPr>
          <w:b/>
        </w:rPr>
        <w:t>Finance &amp; Administration</w:t>
      </w:r>
      <w:r w:rsidRPr="00595E4C">
        <w:t xml:space="preserve"> – The </w:t>
      </w:r>
      <w:r>
        <w:t>Finance &amp; Administration function manages incident-related costs, tracks personnel, and maintains equipment records. It also administers any procurement contracts associated with the response.</w:t>
      </w:r>
    </w:p>
    <w:p w14:paraId="474D1C78" w14:textId="77777777" w:rsidR="00654C8D" w:rsidRDefault="00654C8D" w:rsidP="00654C8D">
      <w:pPr>
        <w:spacing w:after="0"/>
      </w:pPr>
    </w:p>
    <w:p w14:paraId="79B2212F" w14:textId="6D1B4AD5" w:rsidR="00DA0A6A" w:rsidRDefault="00DA0A6A" w:rsidP="00346508">
      <w:r>
        <w:t>There are number of features why ICS ha</w:t>
      </w:r>
      <w:r w:rsidR="00C113B9">
        <w:t>s</w:t>
      </w:r>
      <w:r>
        <w:t xml:space="preserve"> proven to work in real emergencies and major disasters: </w:t>
      </w:r>
    </w:p>
    <w:p w14:paraId="7499847F" w14:textId="7D1CA961" w:rsidR="00DA0A6A" w:rsidRDefault="009B36C7" w:rsidP="00DA0A6A">
      <w:pPr>
        <w:pStyle w:val="ListParagraph"/>
        <w:numPr>
          <w:ilvl w:val="0"/>
          <w:numId w:val="16"/>
        </w:numPr>
      </w:pPr>
      <w:r w:rsidRPr="009B36C7">
        <w:rPr>
          <w:i/>
        </w:rPr>
        <w:t>Scalability</w:t>
      </w:r>
      <w:r>
        <w:t xml:space="preserve"> - </w:t>
      </w:r>
      <w:r w:rsidR="00DA0A6A">
        <w:t xml:space="preserve">Standard but flexible organization structure can grow and shrink from one person to many inter-agencies working together, depending upon the incident or the </w:t>
      </w:r>
      <w:r>
        <w:t>phases</w:t>
      </w:r>
      <w:r w:rsidR="00DA0A6A">
        <w:t xml:space="preserve"> of an incident as the resource requirements grow or are needed less.</w:t>
      </w:r>
    </w:p>
    <w:p w14:paraId="66DB6C78" w14:textId="77777777" w:rsidR="00CD4C4D" w:rsidRDefault="00CD4C4D" w:rsidP="00CD4C4D">
      <w:pPr>
        <w:pStyle w:val="ListParagraph"/>
        <w:numPr>
          <w:ilvl w:val="0"/>
          <w:numId w:val="16"/>
        </w:numPr>
      </w:pPr>
      <w:r w:rsidRPr="009B36C7">
        <w:rPr>
          <w:i/>
        </w:rPr>
        <w:t>Unified Command</w:t>
      </w:r>
      <w:r>
        <w:t xml:space="preserve"> - allows multiple jurisdictions to agree on objectives and strategies. ICS makes this possible without any loss of authority, responsibility or accountability.</w:t>
      </w:r>
    </w:p>
    <w:p w14:paraId="4F9AE141" w14:textId="4B12B42E" w:rsidR="009B36C7" w:rsidRDefault="009B36C7" w:rsidP="00F201B8">
      <w:pPr>
        <w:pStyle w:val="ListParagraph"/>
        <w:numPr>
          <w:ilvl w:val="0"/>
          <w:numId w:val="16"/>
        </w:numPr>
      </w:pPr>
      <w:r w:rsidRPr="009B36C7">
        <w:rPr>
          <w:i/>
        </w:rPr>
        <w:t>Chain of Command</w:t>
      </w:r>
      <w:r>
        <w:t xml:space="preserve"> - </w:t>
      </w:r>
      <w:r w:rsidR="00C113B9">
        <w:t>t</w:t>
      </w:r>
      <w:r>
        <w:t>here is a clear line of authority, with lower levels subordinate to and connected to higher levels.</w:t>
      </w:r>
    </w:p>
    <w:p w14:paraId="7D266F68" w14:textId="4F210577" w:rsidR="00DA0A6A" w:rsidRDefault="00DA0A6A" w:rsidP="00F201B8">
      <w:pPr>
        <w:pStyle w:val="ListParagraph"/>
        <w:numPr>
          <w:ilvl w:val="0"/>
          <w:numId w:val="16"/>
        </w:numPr>
      </w:pPr>
      <w:r w:rsidRPr="009B36C7">
        <w:rPr>
          <w:i/>
        </w:rPr>
        <w:t>Unity of Command</w:t>
      </w:r>
      <w:r>
        <w:t xml:space="preserve"> - </w:t>
      </w:r>
      <w:r w:rsidR="009B36C7">
        <w:t>each worker has only one supervisor. This eliminates confusion and the possibility of conflicting orders.</w:t>
      </w:r>
    </w:p>
    <w:p w14:paraId="2673B61F" w14:textId="4FD89A0B" w:rsidR="00DA0A6A" w:rsidRDefault="00DA0A6A" w:rsidP="00F201B8">
      <w:pPr>
        <w:pStyle w:val="ListParagraph"/>
        <w:numPr>
          <w:ilvl w:val="0"/>
          <w:numId w:val="16"/>
        </w:numPr>
      </w:pPr>
      <w:r w:rsidRPr="009B36C7">
        <w:rPr>
          <w:i/>
        </w:rPr>
        <w:t>Span of Control</w:t>
      </w:r>
      <w:r>
        <w:t xml:space="preserve"> </w:t>
      </w:r>
      <w:r w:rsidR="009B36C7">
        <w:t>- no one individual is required to supervise or manage more than seven other individuals (and ideally, only five).</w:t>
      </w:r>
    </w:p>
    <w:p w14:paraId="2BA1C956" w14:textId="170FCDD1" w:rsidR="00654C8D" w:rsidRDefault="00654C8D" w:rsidP="00654C8D">
      <w:pPr>
        <w:spacing w:after="0"/>
      </w:pPr>
      <w:r>
        <w:t>Another important feature of ICS is a single, coordinated Incident Action Plan (IAP) is used, including the following elements:</w:t>
      </w:r>
    </w:p>
    <w:p w14:paraId="78B5B9FC" w14:textId="52FF8887" w:rsidR="00654C8D" w:rsidRDefault="00654C8D" w:rsidP="00EA33DB">
      <w:pPr>
        <w:pStyle w:val="ListParagraph"/>
        <w:numPr>
          <w:ilvl w:val="0"/>
          <w:numId w:val="26"/>
        </w:numPr>
        <w:spacing w:after="0"/>
      </w:pPr>
      <w:r>
        <w:t>What are the objectives of the team or what do we want to do?</w:t>
      </w:r>
    </w:p>
    <w:p w14:paraId="6EACFF44" w14:textId="49E8C7BC" w:rsidR="00654C8D" w:rsidRDefault="00654C8D" w:rsidP="00EA33DB">
      <w:pPr>
        <w:pStyle w:val="ListParagraph"/>
        <w:numPr>
          <w:ilvl w:val="0"/>
          <w:numId w:val="26"/>
        </w:numPr>
        <w:spacing w:after="0"/>
      </w:pPr>
      <w:r>
        <w:t>Who is responsible for accomplishing what tasks?</w:t>
      </w:r>
    </w:p>
    <w:p w14:paraId="7DC9C451" w14:textId="14AB954E" w:rsidR="00654C8D" w:rsidRDefault="00654C8D" w:rsidP="00EA33DB">
      <w:pPr>
        <w:pStyle w:val="ListParagraph"/>
        <w:numPr>
          <w:ilvl w:val="0"/>
          <w:numId w:val="26"/>
        </w:numPr>
        <w:spacing w:after="0"/>
      </w:pPr>
      <w:r>
        <w:t>How does the team communicate?</w:t>
      </w:r>
    </w:p>
    <w:p w14:paraId="439A8863" w14:textId="63F358AB" w:rsidR="00654C8D" w:rsidRDefault="00654C8D" w:rsidP="00EA33DB">
      <w:pPr>
        <w:pStyle w:val="ListParagraph"/>
        <w:numPr>
          <w:ilvl w:val="0"/>
          <w:numId w:val="26"/>
        </w:numPr>
        <w:spacing w:after="0"/>
      </w:pPr>
      <w:r>
        <w:t>What is the team safety plan or how do we take care of a person who</w:t>
      </w:r>
      <w:r w:rsidR="00EA33DB">
        <w:t xml:space="preserve"> </w:t>
      </w:r>
      <w:r>
        <w:t>becomes injured?</w:t>
      </w:r>
    </w:p>
    <w:p w14:paraId="7E337014" w14:textId="165F9F49" w:rsidR="00EA33DB" w:rsidRDefault="00EA33DB" w:rsidP="00EA33DB">
      <w:pPr>
        <w:spacing w:after="0"/>
      </w:pPr>
    </w:p>
    <w:p w14:paraId="6D6E7C46" w14:textId="14F658E7" w:rsidR="00EA33DB" w:rsidRDefault="00EA33DB" w:rsidP="00EA33DB">
      <w:pPr>
        <w:spacing w:after="0"/>
      </w:pPr>
      <w:r>
        <w:t xml:space="preserve">The ICS communications plan </w:t>
      </w:r>
      <w:r w:rsidR="00C113B9">
        <w:t xml:space="preserve">in ICS </w:t>
      </w:r>
      <w:r>
        <w:t>can be very simple or even verbal, or it could be complex enough to become part of the written IAP. The plan lists the communications methods to be used for the response.</w:t>
      </w:r>
    </w:p>
    <w:p w14:paraId="0C25BDDE" w14:textId="77777777" w:rsidR="00EA33DB" w:rsidRDefault="00EA33DB" w:rsidP="00EA33DB">
      <w:pPr>
        <w:spacing w:after="0"/>
      </w:pPr>
    </w:p>
    <w:p w14:paraId="22CB1D6D" w14:textId="5C8DC383" w:rsidR="00346508" w:rsidRDefault="00CD4C4D" w:rsidP="00FC2F49">
      <w:pPr>
        <w:spacing w:after="0"/>
      </w:pPr>
      <w:r>
        <w:t xml:space="preserve">Emergency communications is a support function and </w:t>
      </w:r>
      <w:r w:rsidR="00FC2F49">
        <w:t>falls under the</w:t>
      </w:r>
      <w:r>
        <w:t xml:space="preserve"> logistics function of an ICS structure.</w:t>
      </w:r>
      <w:r w:rsidR="00FC2F49">
        <w:t xml:space="preserve"> ICS does not alter the way any unit performs its internal function. For example, ICS does not dictate how the police does its policing, how firefighters fight fires, nor how communications units accomplish their tasks. </w:t>
      </w:r>
      <w:r w:rsidR="006E0001">
        <w:t>Amateur radio</w:t>
      </w:r>
      <w:r w:rsidR="00FC2F49">
        <w:t xml:space="preserve"> methods and procedures remain unchanged. However, ICS does provide an organization and reporting structure, with a clearly defined chain of command and span of control for communications to operate in.</w:t>
      </w:r>
    </w:p>
    <w:p w14:paraId="3DB68118" w14:textId="1D8356AE" w:rsidR="00FC2F49" w:rsidRDefault="00FC2F49" w:rsidP="00FC2F49">
      <w:pPr>
        <w:spacing w:after="0"/>
      </w:pPr>
    </w:p>
    <w:p w14:paraId="52A10656" w14:textId="467C65B2" w:rsidR="00FC2F49" w:rsidRDefault="00595E4C" w:rsidP="00FC2F49">
      <w:pPr>
        <w:spacing w:after="0"/>
      </w:pPr>
      <w:r>
        <w:t>A</w:t>
      </w:r>
      <w:r w:rsidR="00FC2F49">
        <w:t>mateur radio operator</w:t>
      </w:r>
      <w:r>
        <w:t>s</w:t>
      </w:r>
      <w:r w:rsidR="00FC2F49">
        <w:t xml:space="preserve"> may be assigned to report to </w:t>
      </w:r>
      <w:proofErr w:type="gramStart"/>
      <w:r w:rsidR="00FC2F49">
        <w:t>a</w:t>
      </w:r>
      <w:proofErr w:type="gramEnd"/>
      <w:r>
        <w:t xml:space="preserve"> ICS</w:t>
      </w:r>
      <w:r w:rsidR="00FC2F49">
        <w:t xml:space="preserve"> </w:t>
      </w:r>
      <w:r w:rsidR="00FC2F49" w:rsidRPr="00FC2F49">
        <w:t>Communications Unit Leader</w:t>
      </w:r>
      <w:r w:rsidR="00FC2F49">
        <w:t xml:space="preserve"> or they may be assigned as a Technical Specialist in another area. Radio operators may also be asked to perform non-radio activities and could conceivably be assigned anywhere. If an operator is assigned to a non-radio </w:t>
      </w:r>
      <w:r w:rsidR="00FC2F49">
        <w:lastRenderedPageBreak/>
        <w:t>unit, operators need to comply with the directions of the unit supervisor, understand the mission, and report actions back to that unit supervisor.</w:t>
      </w:r>
    </w:p>
    <w:p w14:paraId="6D6A922D" w14:textId="2C76C482" w:rsidR="00FC2F49" w:rsidRDefault="00FC2F49" w:rsidP="00FC2F49">
      <w:pPr>
        <w:spacing w:after="0"/>
      </w:pPr>
    </w:p>
    <w:p w14:paraId="635D78E1" w14:textId="7EDAAC2B" w:rsidR="00FC2F49" w:rsidRDefault="00FC2F49" w:rsidP="00FC2F49">
      <w:pPr>
        <w:spacing w:after="0"/>
      </w:pPr>
      <w:r>
        <w:t xml:space="preserve">ICS requires the use of plain English in all communications, avoiding special codes, prowords or jargon. It also provides </w:t>
      </w:r>
      <w:r w:rsidR="00C113B9">
        <w:t>several</w:t>
      </w:r>
      <w:r>
        <w:t xml:space="preserve"> standardized communications forms and communications reports. The Winlink organization has develop</w:t>
      </w:r>
      <w:r w:rsidR="00090CF5">
        <w:t>ed</w:t>
      </w:r>
      <w:r>
        <w:t xml:space="preserve"> templates for many of these forms </w:t>
      </w:r>
      <w:r w:rsidR="00090CF5">
        <w:t>for</w:t>
      </w:r>
      <w:r>
        <w:t xml:space="preserve"> </w:t>
      </w:r>
      <w:r w:rsidR="006E0001">
        <w:t>its</w:t>
      </w:r>
      <w:r>
        <w:t xml:space="preserve"> software</w:t>
      </w:r>
      <w:r w:rsidR="00090CF5">
        <w:t xml:space="preserve">. The templates are updated </w:t>
      </w:r>
      <w:r w:rsidR="00595E4C">
        <w:t>periodically,</w:t>
      </w:r>
      <w:r>
        <w:t xml:space="preserve"> and </w:t>
      </w:r>
      <w:r w:rsidR="006E0001">
        <w:t>this is</w:t>
      </w:r>
      <w:r>
        <w:t xml:space="preserve"> source of most of the downloading activity when the Winlink program update</w:t>
      </w:r>
      <w:r w:rsidR="00090CF5">
        <w:t>s are made</w:t>
      </w:r>
      <w:r>
        <w:t>.</w:t>
      </w:r>
    </w:p>
    <w:p w14:paraId="3D2AAA04" w14:textId="3A77547C" w:rsidR="002C5285" w:rsidRDefault="002C5285" w:rsidP="002C5285">
      <w:pPr>
        <w:pStyle w:val="Heading1"/>
      </w:pPr>
      <w:bookmarkStart w:id="32" w:name="_Toc343030"/>
      <w:r>
        <w:t>Different Types of Emergency Communications Scenarios</w:t>
      </w:r>
      <w:r w:rsidR="00CD4C4D">
        <w:t xml:space="preserve"> in Yukon</w:t>
      </w:r>
      <w:bookmarkEnd w:id="32"/>
    </w:p>
    <w:p w14:paraId="72248604" w14:textId="6ECD7944" w:rsidR="002638A3" w:rsidRDefault="002638A3" w:rsidP="00A962CE">
      <w:pPr>
        <w:pStyle w:val="Heading2"/>
      </w:pPr>
      <w:bookmarkStart w:id="33" w:name="_Toc343031"/>
      <w:r>
        <w:t>Small Remote Incidents</w:t>
      </w:r>
      <w:bookmarkEnd w:id="33"/>
    </w:p>
    <w:p w14:paraId="4E1CB001" w14:textId="26F650A4" w:rsidR="0041407E" w:rsidRPr="0041407E" w:rsidRDefault="0041407E" w:rsidP="0041407E">
      <w:r>
        <w:t xml:space="preserve">A YARA member may come across an emergency along a highway or in a recreational </w:t>
      </w:r>
      <w:r w:rsidR="00742664">
        <w:t xml:space="preserve">area </w:t>
      </w:r>
      <w:r>
        <w:t>where there is no cell phone coverage.</w:t>
      </w:r>
    </w:p>
    <w:p w14:paraId="4F4991F8" w14:textId="33E62A9C" w:rsidR="002638A3" w:rsidRDefault="002638A3" w:rsidP="00A962CE">
      <w:pPr>
        <w:pStyle w:val="Heading2"/>
      </w:pPr>
      <w:bookmarkStart w:id="34" w:name="_Toc343032"/>
      <w:r>
        <w:t>Organized Public Events</w:t>
      </w:r>
      <w:bookmarkEnd w:id="34"/>
    </w:p>
    <w:p w14:paraId="69A1DE2B" w14:textId="77777777" w:rsidR="006C0F82" w:rsidRDefault="0041407E" w:rsidP="006C0F82">
      <w:r>
        <w:t xml:space="preserve">YARA members may be involved in </w:t>
      </w:r>
      <w:r w:rsidR="006C0F82">
        <w:t xml:space="preserve">providing communications support for planned public events like the Klondike International Road Relay and the Kluane Chilkat International Bike Race </w:t>
      </w:r>
    </w:p>
    <w:p w14:paraId="4F5E1FD0" w14:textId="01D5149B" w:rsidR="002638A3" w:rsidRDefault="00112541" w:rsidP="006C0F82">
      <w:pPr>
        <w:pStyle w:val="Heading2"/>
      </w:pPr>
      <w:bookmarkStart w:id="35" w:name="_Toc343033"/>
      <w:r>
        <w:t xml:space="preserve">Small Scale </w:t>
      </w:r>
      <w:r w:rsidR="002638A3">
        <w:t>Simulated Disasters and Emergencies</w:t>
      </w:r>
      <w:bookmarkEnd w:id="35"/>
    </w:p>
    <w:p w14:paraId="668430E2" w14:textId="6C3BE56E" w:rsidR="006C0F82" w:rsidRPr="006C0F82" w:rsidRDefault="006C0F82" w:rsidP="006C0F82">
      <w:r>
        <w:t>YARA members may be asked to provide communications support for remote localized exercises involving one or more agencies.</w:t>
      </w:r>
    </w:p>
    <w:p w14:paraId="7EE9E140" w14:textId="50DD9E54" w:rsidR="0041407E" w:rsidRDefault="0041407E" w:rsidP="0041407E">
      <w:pPr>
        <w:pStyle w:val="Heading2"/>
      </w:pPr>
      <w:bookmarkStart w:id="36" w:name="_Toc343034"/>
      <w:r>
        <w:t>Operation Nanook</w:t>
      </w:r>
      <w:bookmarkEnd w:id="36"/>
    </w:p>
    <w:p w14:paraId="7ECD451D" w14:textId="20238FEC" w:rsidR="001356B4" w:rsidRDefault="006C0F82" w:rsidP="001356B4">
      <w:r>
        <w:t xml:space="preserve">YARA may be involved </w:t>
      </w:r>
      <w:r w:rsidR="001356B4">
        <w:t xml:space="preserve">in </w:t>
      </w:r>
      <w:r w:rsidR="00595E4C">
        <w:t xml:space="preserve">the annual </w:t>
      </w:r>
      <w:r w:rsidR="001356B4">
        <w:t xml:space="preserve">Operation </w:t>
      </w:r>
      <w:r w:rsidR="00255D9E">
        <w:t>Nanook,</w:t>
      </w:r>
      <w:r w:rsidR="001356B4">
        <w:t xml:space="preserve"> organized by members of the Canadian Military, </w:t>
      </w:r>
      <w:r w:rsidR="00346508">
        <w:t>and designed</w:t>
      </w:r>
      <w:r w:rsidR="001356B4">
        <w:t xml:space="preserve"> to </w:t>
      </w:r>
      <w:r w:rsidR="001356B4" w:rsidRPr="00E51918">
        <w:t>train the different elements of the Canadian Armed Forces along with other government organizations in disaster training and sovereignty patrols in the Canadian</w:t>
      </w:r>
      <w:r w:rsidR="001356B4">
        <w:t xml:space="preserve"> North.</w:t>
      </w:r>
    </w:p>
    <w:p w14:paraId="7F95A330" w14:textId="7BF75F10" w:rsidR="002638A3" w:rsidRDefault="002638A3" w:rsidP="001356B4">
      <w:pPr>
        <w:pStyle w:val="Heading2"/>
      </w:pPr>
      <w:bookmarkStart w:id="37" w:name="_Toc343035"/>
      <w:r>
        <w:t>Real Disasters and Emergencies</w:t>
      </w:r>
      <w:r w:rsidR="001356B4">
        <w:t xml:space="preserve"> Where Normal Communications Have Been Disrupted</w:t>
      </w:r>
      <w:bookmarkEnd w:id="37"/>
    </w:p>
    <w:p w14:paraId="761527AF" w14:textId="3E5C7FCA" w:rsidR="008101BA" w:rsidRDefault="001356B4" w:rsidP="001356B4">
      <w:r>
        <w:t>YARA amateur radio volunteers may be involved in a variety</w:t>
      </w:r>
      <w:r w:rsidR="008101BA">
        <w:t xml:space="preserve"> of</w:t>
      </w:r>
      <w:r>
        <w:t xml:space="preserve"> real disasters. </w:t>
      </w:r>
    </w:p>
    <w:p w14:paraId="6D74B331" w14:textId="58FD76BB" w:rsidR="001356B4" w:rsidRDefault="001356B4" w:rsidP="001356B4">
      <w:r>
        <w:t xml:space="preserve">Not all disasters will </w:t>
      </w:r>
      <w:r w:rsidR="008101BA">
        <w:t xml:space="preserve">compromise the communications infrastructure </w:t>
      </w:r>
      <w:r w:rsidR="00CD4C4D">
        <w:t>n</w:t>
      </w:r>
      <w:r w:rsidR="008101BA">
        <w:t xml:space="preserve">or will take place in areas where normal communications do not </w:t>
      </w:r>
      <w:r w:rsidR="00495876">
        <w:t>function,</w:t>
      </w:r>
      <w:r w:rsidR="008101BA">
        <w:t xml:space="preserve"> and amateur radio emergency communications may not be required by emergency responders. None-the-less radio operators should monitor repeater frequencies in case a net is called.</w:t>
      </w:r>
    </w:p>
    <w:p w14:paraId="735C3BDB" w14:textId="516ED81E" w:rsidR="008101BA" w:rsidRDefault="008101BA" w:rsidP="001356B4">
      <w:r>
        <w:t>In other situations where there is wide spread communications infrastructure disruption, like what occurred in October 2012, radio operators should monitor repeater frequencies in case a net is called.</w:t>
      </w:r>
    </w:p>
    <w:p w14:paraId="1EF51D7A" w14:textId="77777777" w:rsidR="008C3A07" w:rsidRDefault="008C3A07">
      <w:pPr>
        <w:rPr>
          <w:rFonts w:asciiTheme="majorHAnsi" w:eastAsiaTheme="majorEastAsia" w:hAnsiTheme="majorHAnsi" w:cstheme="majorBidi"/>
          <w:b/>
          <w:color w:val="000000" w:themeColor="text1"/>
          <w:sz w:val="32"/>
          <w:szCs w:val="32"/>
        </w:rPr>
      </w:pPr>
      <w:bookmarkStart w:id="38" w:name="_Toc343036"/>
      <w:r>
        <w:br w:type="page"/>
      </w:r>
    </w:p>
    <w:p w14:paraId="25DB0D75" w14:textId="515AAEEA" w:rsidR="00FE290C" w:rsidRDefault="00FE290C" w:rsidP="006C1085">
      <w:pPr>
        <w:pStyle w:val="Heading1"/>
        <w:spacing w:before="0"/>
      </w:pPr>
      <w:r>
        <w:lastRenderedPageBreak/>
        <w:t>Activation</w:t>
      </w:r>
      <w:bookmarkEnd w:id="38"/>
    </w:p>
    <w:p w14:paraId="0765ACF5" w14:textId="2D198C4A" w:rsidR="00595E4C" w:rsidRPr="00595E4C" w:rsidRDefault="00FE290C" w:rsidP="00595E4C">
      <w:pPr>
        <w:spacing w:after="0"/>
        <w:rPr>
          <w:b/>
          <w:sz w:val="28"/>
        </w:rPr>
      </w:pPr>
      <w:r w:rsidRPr="00336660">
        <w:rPr>
          <w:b/>
          <w:sz w:val="28"/>
        </w:rPr>
        <w:t>Small Remote Incidents</w:t>
      </w:r>
    </w:p>
    <w:p w14:paraId="178E86F6" w14:textId="30A35407" w:rsidR="00FE290C" w:rsidRDefault="00FE290C" w:rsidP="00595E4C">
      <w:pPr>
        <w:spacing w:before="240" w:after="0"/>
      </w:pPr>
      <w:r>
        <w:t>A</w:t>
      </w:r>
      <w:r w:rsidR="00595E4C">
        <w:t>n</w:t>
      </w:r>
      <w:r>
        <w:t xml:space="preserve"> </w:t>
      </w:r>
      <w:r w:rsidRPr="00806CB6">
        <w:t xml:space="preserve">Emergency Radio Communicator </w:t>
      </w:r>
      <w:r>
        <w:t>at the scene of an incident will:</w:t>
      </w:r>
    </w:p>
    <w:p w14:paraId="51DC42E3" w14:textId="77777777" w:rsidR="00FE290C" w:rsidRDefault="00FE290C" w:rsidP="00FE290C">
      <w:pPr>
        <w:pStyle w:val="ListParagraph"/>
        <w:numPr>
          <w:ilvl w:val="0"/>
          <w:numId w:val="7"/>
        </w:numPr>
      </w:pPr>
      <w:r>
        <w:t>Investigate an incident to see if anyone needs assistance.</w:t>
      </w:r>
    </w:p>
    <w:p w14:paraId="09FEEF29" w14:textId="77777777" w:rsidR="00FE290C" w:rsidRDefault="00FE290C" w:rsidP="00FE290C">
      <w:pPr>
        <w:pStyle w:val="ListParagraph"/>
        <w:numPr>
          <w:ilvl w:val="0"/>
          <w:numId w:val="7"/>
        </w:numPr>
      </w:pPr>
      <w:r>
        <w:t xml:space="preserve">Identify them selves, explain their communications capabilities, and </w:t>
      </w:r>
      <w:proofErr w:type="gramStart"/>
      <w:r>
        <w:t>offer assistance</w:t>
      </w:r>
      <w:proofErr w:type="gramEnd"/>
    </w:p>
    <w:p w14:paraId="1429B291" w14:textId="77777777" w:rsidR="00FE290C" w:rsidRDefault="00FE290C" w:rsidP="00FE290C">
      <w:pPr>
        <w:pStyle w:val="ListParagraph"/>
        <w:numPr>
          <w:ilvl w:val="0"/>
          <w:numId w:val="7"/>
        </w:numPr>
      </w:pPr>
      <w:r>
        <w:t xml:space="preserve">Attempt to </w:t>
      </w:r>
      <w:proofErr w:type="gramStart"/>
      <w:r>
        <w:t>make contact with</w:t>
      </w:r>
      <w:proofErr w:type="gramEnd"/>
      <w:r>
        <w:t xml:space="preserve"> another radio operator who may be monitoring the repeater frequencies</w:t>
      </w:r>
    </w:p>
    <w:p w14:paraId="1EB420C5" w14:textId="77777777" w:rsidR="00FE290C" w:rsidRDefault="00FE290C" w:rsidP="00FE290C">
      <w:pPr>
        <w:pStyle w:val="ListParagraph"/>
        <w:numPr>
          <w:ilvl w:val="0"/>
          <w:numId w:val="7"/>
        </w:numPr>
      </w:pPr>
      <w:r>
        <w:t>Relay details of the situation</w:t>
      </w:r>
    </w:p>
    <w:p w14:paraId="7F59F2F7" w14:textId="77777777" w:rsidR="00FE290C" w:rsidRDefault="00FE290C" w:rsidP="00FE290C">
      <w:pPr>
        <w:pStyle w:val="ListParagraph"/>
        <w:numPr>
          <w:ilvl w:val="0"/>
          <w:numId w:val="7"/>
        </w:numPr>
      </w:pPr>
      <w:r>
        <w:t>Remain at the location until a responder has arrived and taken control of the situation</w:t>
      </w:r>
    </w:p>
    <w:p w14:paraId="38CADFEC" w14:textId="77777777" w:rsidR="00FE290C" w:rsidRDefault="00FE290C" w:rsidP="00FE290C">
      <w:pPr>
        <w:pStyle w:val="ListParagraph"/>
        <w:numPr>
          <w:ilvl w:val="0"/>
          <w:numId w:val="7"/>
        </w:numPr>
      </w:pPr>
      <w:r>
        <w:t>After the incident is over, provide a brief written or verbal report to a YARA Communications Supervisor</w:t>
      </w:r>
    </w:p>
    <w:p w14:paraId="59FD33AE" w14:textId="77777777" w:rsidR="00FE290C" w:rsidRDefault="00FE290C" w:rsidP="00FE290C">
      <w:r>
        <w:t>A radio operator who receives the message and who has access to local normal communications infrastructure will:</w:t>
      </w:r>
    </w:p>
    <w:p w14:paraId="61B476F8" w14:textId="779D8CA9" w:rsidR="00FE290C" w:rsidRDefault="00FE290C" w:rsidP="00FE290C">
      <w:pPr>
        <w:pStyle w:val="ListParagraph"/>
        <w:numPr>
          <w:ilvl w:val="0"/>
          <w:numId w:val="8"/>
        </w:numPr>
      </w:pPr>
      <w:r>
        <w:t xml:space="preserve">Contact appropriate authorities (tow truck, Wild Fire Management, RCMP, 911, </w:t>
      </w:r>
      <w:r w:rsidR="00C113B9">
        <w:t>etc.</w:t>
      </w:r>
      <w:r>
        <w:t>)</w:t>
      </w:r>
    </w:p>
    <w:p w14:paraId="63450359" w14:textId="77777777" w:rsidR="00FE290C" w:rsidRDefault="00FE290C" w:rsidP="00FE290C">
      <w:pPr>
        <w:pStyle w:val="ListParagraph"/>
        <w:numPr>
          <w:ilvl w:val="0"/>
          <w:numId w:val="8"/>
        </w:numPr>
      </w:pPr>
      <w:r>
        <w:t>Relay the message accurately to the responder</w:t>
      </w:r>
    </w:p>
    <w:p w14:paraId="699E65D1" w14:textId="77777777" w:rsidR="00FE290C" w:rsidRDefault="00FE290C" w:rsidP="00FE290C">
      <w:pPr>
        <w:pStyle w:val="ListParagraph"/>
        <w:numPr>
          <w:ilvl w:val="0"/>
          <w:numId w:val="8"/>
        </w:numPr>
      </w:pPr>
      <w:r>
        <w:t>Provide responder’s information to the originating radio operator</w:t>
      </w:r>
    </w:p>
    <w:p w14:paraId="7CB4DFC2" w14:textId="77777777" w:rsidR="00FE290C" w:rsidRPr="008101BA" w:rsidRDefault="00FE290C" w:rsidP="00FE290C">
      <w:pPr>
        <w:pStyle w:val="ListParagraph"/>
        <w:numPr>
          <w:ilvl w:val="0"/>
          <w:numId w:val="8"/>
        </w:numPr>
      </w:pPr>
      <w:r>
        <w:t>Monitor the situation until the incident is closed or the appropriate responder has control of the situation.</w:t>
      </w:r>
    </w:p>
    <w:p w14:paraId="41F917B4" w14:textId="77777777" w:rsidR="00FE290C" w:rsidRPr="00336660" w:rsidRDefault="00FE290C" w:rsidP="00FE290C">
      <w:pPr>
        <w:rPr>
          <w:b/>
          <w:sz w:val="28"/>
        </w:rPr>
      </w:pPr>
      <w:r w:rsidRPr="00336660">
        <w:rPr>
          <w:b/>
          <w:sz w:val="28"/>
        </w:rPr>
        <w:t>Organized Public Events</w:t>
      </w:r>
    </w:p>
    <w:p w14:paraId="0C0F228B" w14:textId="77777777" w:rsidR="00FE290C" w:rsidRDefault="00FE290C" w:rsidP="00FE290C">
      <w:r>
        <w:t xml:space="preserve">YARA Volunteer Coordinators are normally involved in the planning and operation of events. </w:t>
      </w:r>
    </w:p>
    <w:p w14:paraId="3BACF348" w14:textId="34C2F8CA" w:rsidR="00FE290C" w:rsidRDefault="00FE290C" w:rsidP="00FE290C">
      <w:pPr>
        <w:pStyle w:val="ListParagraph"/>
        <w:numPr>
          <w:ilvl w:val="0"/>
          <w:numId w:val="9"/>
        </w:numPr>
      </w:pPr>
      <w:r>
        <w:t xml:space="preserve">Radio communications will be activated by the Volunteer Coordinator working with </w:t>
      </w:r>
      <w:r w:rsidR="00595E4C">
        <w:t xml:space="preserve">the </w:t>
      </w:r>
      <w:r>
        <w:t>event organizer.</w:t>
      </w:r>
    </w:p>
    <w:p w14:paraId="74FDE140" w14:textId="77777777" w:rsidR="00FE290C" w:rsidRDefault="00FE290C" w:rsidP="00FE290C">
      <w:pPr>
        <w:pStyle w:val="ListParagraph"/>
        <w:numPr>
          <w:ilvl w:val="0"/>
          <w:numId w:val="9"/>
        </w:numPr>
      </w:pPr>
      <w:r>
        <w:t>Communications protocols of the event will be followed by all radio operators involved</w:t>
      </w:r>
    </w:p>
    <w:p w14:paraId="4AB75B1F" w14:textId="41924C02" w:rsidR="00FE290C" w:rsidRDefault="00FE290C" w:rsidP="00FE290C">
      <w:pPr>
        <w:pStyle w:val="ListParagraph"/>
        <w:numPr>
          <w:ilvl w:val="0"/>
          <w:numId w:val="9"/>
        </w:numPr>
      </w:pPr>
      <w:r>
        <w:t xml:space="preserve">Volunteers </w:t>
      </w:r>
      <w:r w:rsidR="00595E4C">
        <w:t>will</w:t>
      </w:r>
      <w:r>
        <w:t xml:space="preserve"> ensure that their radio equipment and personal gear is ready for use in the event</w:t>
      </w:r>
    </w:p>
    <w:p w14:paraId="772F8C4D" w14:textId="77777777" w:rsidR="00FE290C" w:rsidRPr="002D0270" w:rsidRDefault="00FE290C" w:rsidP="00FE290C">
      <w:pPr>
        <w:pStyle w:val="ListParagraph"/>
        <w:numPr>
          <w:ilvl w:val="0"/>
          <w:numId w:val="9"/>
        </w:numPr>
      </w:pPr>
      <w:r>
        <w:t>The Volunteer Coordinator will provide debrief at the end of the event and prepare a short report for the regular YARA meeting</w:t>
      </w:r>
    </w:p>
    <w:p w14:paraId="76265038" w14:textId="0485C3C6" w:rsidR="00FE290C" w:rsidRPr="00336660" w:rsidRDefault="00FE290C" w:rsidP="00FE290C">
      <w:pPr>
        <w:rPr>
          <w:b/>
          <w:sz w:val="28"/>
        </w:rPr>
      </w:pPr>
      <w:r w:rsidRPr="00336660">
        <w:rPr>
          <w:b/>
          <w:sz w:val="28"/>
        </w:rPr>
        <w:t>Simulated Disasters and Emergencies</w:t>
      </w:r>
    </w:p>
    <w:p w14:paraId="36E06410" w14:textId="6AFAF9A4" w:rsidR="00FE290C" w:rsidRDefault="00FE290C" w:rsidP="00FE290C">
      <w:r>
        <w:t xml:space="preserve">In Yukon most agencies have </w:t>
      </w:r>
      <w:r w:rsidR="00595E4C">
        <w:t xml:space="preserve">staff </w:t>
      </w:r>
      <w:r>
        <w:t xml:space="preserve">trained in the Incident Command System (ICS) and this protocol will be likely be followed. Some exercises will not require the support of amateur radio communications. </w:t>
      </w:r>
    </w:p>
    <w:p w14:paraId="596B8D0E" w14:textId="6FF65455" w:rsidR="00FE290C" w:rsidRDefault="00FE290C" w:rsidP="00FE290C">
      <w:r>
        <w:t xml:space="preserve">Other exercises may take place where the usual methods of communications will not normally work </w:t>
      </w:r>
      <w:r w:rsidR="00595E4C">
        <w:t>for</w:t>
      </w:r>
      <w:r>
        <w:t xml:space="preserve"> a variety of reasons including: no cell phone coverage, difficulties with inter-agency communications infrastructure, and outside of the range for normal agency communications.  Some exercises may require only one or two radio operators, other more. In some </w:t>
      </w:r>
      <w:r w:rsidR="00595E4C">
        <w:t>cases,</w:t>
      </w:r>
      <w:r>
        <w:t xml:space="preserve"> the radio communications personnel will be involved in planning the exercise.</w:t>
      </w:r>
    </w:p>
    <w:p w14:paraId="7A11EF2B" w14:textId="77777777" w:rsidR="008C3A07" w:rsidRDefault="008C3A07" w:rsidP="00FE290C"/>
    <w:p w14:paraId="0E0F4AB9" w14:textId="3C789C53" w:rsidR="00FE290C" w:rsidRDefault="00FE290C" w:rsidP="00FE290C">
      <w:r>
        <w:lastRenderedPageBreak/>
        <w:t xml:space="preserve">If invited to participate in emergency exercises, </w:t>
      </w:r>
      <w:r w:rsidRPr="00806CB6">
        <w:t xml:space="preserve">Emergency Radio Communicators </w:t>
      </w:r>
      <w:r>
        <w:t>will:</w:t>
      </w:r>
    </w:p>
    <w:p w14:paraId="7BB25F9D" w14:textId="77777777" w:rsidR="00FE290C" w:rsidRDefault="00FE290C" w:rsidP="00FE290C">
      <w:pPr>
        <w:pStyle w:val="ListParagraph"/>
        <w:numPr>
          <w:ilvl w:val="0"/>
          <w:numId w:val="10"/>
        </w:numPr>
      </w:pPr>
      <w:r>
        <w:t>Before the exercise, understand the nature of the exercise, and what radio equipment and personal gear would be required.</w:t>
      </w:r>
    </w:p>
    <w:p w14:paraId="050B0406" w14:textId="77777777" w:rsidR="00FE290C" w:rsidRDefault="00FE290C" w:rsidP="00FE290C">
      <w:pPr>
        <w:pStyle w:val="ListParagraph"/>
        <w:numPr>
          <w:ilvl w:val="0"/>
          <w:numId w:val="10"/>
        </w:numPr>
      </w:pPr>
      <w:r>
        <w:t>Bring all radio and personal gear appropriate for the exercise (go-kit)</w:t>
      </w:r>
    </w:p>
    <w:p w14:paraId="12A60292" w14:textId="77777777" w:rsidR="00FE290C" w:rsidRDefault="00FE290C" w:rsidP="00FE290C">
      <w:pPr>
        <w:pStyle w:val="ListParagraph"/>
        <w:numPr>
          <w:ilvl w:val="0"/>
          <w:numId w:val="10"/>
        </w:numPr>
      </w:pPr>
      <w:r>
        <w:t>Report to the appropriate official on site</w:t>
      </w:r>
    </w:p>
    <w:p w14:paraId="05BD4AD9" w14:textId="77777777" w:rsidR="00FE290C" w:rsidRDefault="00FE290C" w:rsidP="00FE290C">
      <w:pPr>
        <w:pStyle w:val="ListParagraph"/>
        <w:numPr>
          <w:ilvl w:val="0"/>
          <w:numId w:val="10"/>
        </w:numPr>
      </w:pPr>
      <w:r>
        <w:t>Receive a briefing on the exercise</w:t>
      </w:r>
    </w:p>
    <w:p w14:paraId="49ED15F6" w14:textId="77777777" w:rsidR="00FE290C" w:rsidRDefault="00FE290C" w:rsidP="00FE290C">
      <w:pPr>
        <w:pStyle w:val="ListParagraph"/>
        <w:numPr>
          <w:ilvl w:val="0"/>
          <w:numId w:val="10"/>
        </w:numPr>
      </w:pPr>
      <w:r>
        <w:t>Set up a radio communications centre, appropriate for the exercise (car, tent, table, etc.)</w:t>
      </w:r>
    </w:p>
    <w:p w14:paraId="277061E0" w14:textId="2A0305A1" w:rsidR="00FE290C" w:rsidRDefault="00FE290C" w:rsidP="00FE290C">
      <w:pPr>
        <w:pStyle w:val="ListParagraph"/>
        <w:numPr>
          <w:ilvl w:val="0"/>
          <w:numId w:val="10"/>
        </w:numPr>
      </w:pPr>
      <w:r>
        <w:t>Pass messages a</w:t>
      </w:r>
      <w:r w:rsidR="00595E4C">
        <w:t>s</w:t>
      </w:r>
      <w:r>
        <w:t xml:space="preserve"> required (locally or from exercise site to a central location)</w:t>
      </w:r>
    </w:p>
    <w:p w14:paraId="1D678A3F" w14:textId="77777777" w:rsidR="00FE290C" w:rsidRDefault="00FE290C" w:rsidP="00FE290C">
      <w:pPr>
        <w:pStyle w:val="ListParagraph"/>
        <w:numPr>
          <w:ilvl w:val="0"/>
          <w:numId w:val="10"/>
        </w:numPr>
      </w:pPr>
      <w:r>
        <w:t>When exercise is completed – packed up equipment</w:t>
      </w:r>
    </w:p>
    <w:p w14:paraId="282F4B62" w14:textId="77777777" w:rsidR="00FE290C" w:rsidRDefault="00FE290C" w:rsidP="00FE290C">
      <w:pPr>
        <w:pStyle w:val="ListParagraph"/>
        <w:numPr>
          <w:ilvl w:val="0"/>
          <w:numId w:val="10"/>
        </w:numPr>
      </w:pPr>
      <w:r>
        <w:t xml:space="preserve">Participate in a debriefing </w:t>
      </w:r>
    </w:p>
    <w:p w14:paraId="396BC6CB" w14:textId="77777777" w:rsidR="00FE290C" w:rsidRPr="002D0270" w:rsidRDefault="00FE290C" w:rsidP="00FE290C">
      <w:pPr>
        <w:pStyle w:val="ListParagraph"/>
        <w:numPr>
          <w:ilvl w:val="0"/>
          <w:numId w:val="10"/>
        </w:numPr>
      </w:pPr>
      <w:r>
        <w:t>Provide a short written or verbal at a regular YARA meeting</w:t>
      </w:r>
    </w:p>
    <w:p w14:paraId="76B62B91" w14:textId="0EEBCDF5" w:rsidR="00FE290C" w:rsidRPr="00336660" w:rsidRDefault="00FE290C" w:rsidP="00FE290C">
      <w:pPr>
        <w:rPr>
          <w:b/>
          <w:sz w:val="28"/>
        </w:rPr>
      </w:pPr>
      <w:r w:rsidRPr="00336660">
        <w:rPr>
          <w:b/>
          <w:sz w:val="28"/>
        </w:rPr>
        <w:t>Operation Nanook</w:t>
      </w:r>
    </w:p>
    <w:p w14:paraId="45B24100" w14:textId="77777777" w:rsidR="00FE290C" w:rsidRDefault="00FE290C" w:rsidP="00FE290C">
      <w:r>
        <w:t>YARA Communications Supervisors will be involved in the planning activities prior to the event taking place.</w:t>
      </w:r>
    </w:p>
    <w:p w14:paraId="6274896B" w14:textId="77777777" w:rsidR="00FE290C" w:rsidRDefault="00FE290C" w:rsidP="00FE290C">
      <w:r>
        <w:t>YARA Emergency Radio Operators will be briefed on the planned exercise, what is required and protocols.</w:t>
      </w:r>
    </w:p>
    <w:p w14:paraId="2BC8C7B5" w14:textId="77777777" w:rsidR="00FE290C" w:rsidRDefault="00FE290C" w:rsidP="00FE290C">
      <w:r>
        <w:t xml:space="preserve">YARA </w:t>
      </w:r>
      <w:r w:rsidRPr="00806CB6">
        <w:t xml:space="preserve">Emergency Radio Communicators </w:t>
      </w:r>
      <w:r>
        <w:t>will:</w:t>
      </w:r>
    </w:p>
    <w:p w14:paraId="50A22B91" w14:textId="77777777" w:rsidR="00FE290C" w:rsidRDefault="00FE290C" w:rsidP="00FE290C">
      <w:pPr>
        <w:pStyle w:val="ListParagraph"/>
        <w:numPr>
          <w:ilvl w:val="0"/>
          <w:numId w:val="13"/>
        </w:numPr>
      </w:pPr>
      <w:r>
        <w:t>Before the exercise, understand the nature of the exercise, and what radio equipment and personal gear would be required.</w:t>
      </w:r>
    </w:p>
    <w:p w14:paraId="786E3815" w14:textId="77777777" w:rsidR="00FE290C" w:rsidRDefault="00FE290C" w:rsidP="00FE290C">
      <w:pPr>
        <w:pStyle w:val="ListParagraph"/>
        <w:numPr>
          <w:ilvl w:val="0"/>
          <w:numId w:val="13"/>
        </w:numPr>
      </w:pPr>
      <w:r>
        <w:t>Bring all radio and personal gear appropriate for the exercise (go-kit)</w:t>
      </w:r>
    </w:p>
    <w:p w14:paraId="376A78BD" w14:textId="77777777" w:rsidR="00FE290C" w:rsidRDefault="00FE290C" w:rsidP="00FE290C">
      <w:pPr>
        <w:pStyle w:val="ListParagraph"/>
        <w:numPr>
          <w:ilvl w:val="0"/>
          <w:numId w:val="13"/>
        </w:numPr>
      </w:pPr>
      <w:r>
        <w:t>Report to the appropriate official on site</w:t>
      </w:r>
    </w:p>
    <w:p w14:paraId="0AA6AEEC" w14:textId="77777777" w:rsidR="00FE290C" w:rsidRDefault="00FE290C" w:rsidP="00FE290C">
      <w:pPr>
        <w:pStyle w:val="ListParagraph"/>
        <w:numPr>
          <w:ilvl w:val="0"/>
          <w:numId w:val="13"/>
        </w:numPr>
      </w:pPr>
      <w:r>
        <w:t>Receive a briefing on the exercise</w:t>
      </w:r>
    </w:p>
    <w:p w14:paraId="3791596B" w14:textId="77777777" w:rsidR="00FE290C" w:rsidRDefault="00FE290C" w:rsidP="00FE290C">
      <w:pPr>
        <w:pStyle w:val="ListParagraph"/>
        <w:numPr>
          <w:ilvl w:val="0"/>
          <w:numId w:val="13"/>
        </w:numPr>
      </w:pPr>
      <w:r>
        <w:t>Set up a radio communications centre, appropriate for the exercise (car, tent, table, etc.)</w:t>
      </w:r>
    </w:p>
    <w:p w14:paraId="5E2034DC" w14:textId="43A73474" w:rsidR="00FE290C" w:rsidRDefault="00FE290C" w:rsidP="00FE290C">
      <w:pPr>
        <w:pStyle w:val="ListParagraph"/>
        <w:numPr>
          <w:ilvl w:val="0"/>
          <w:numId w:val="13"/>
        </w:numPr>
      </w:pPr>
      <w:r>
        <w:t xml:space="preserve">Pass messages </w:t>
      </w:r>
      <w:r w:rsidR="00D32C95">
        <w:t xml:space="preserve">as </w:t>
      </w:r>
      <w:r>
        <w:t>required (locally or from exercise site to a central location)</w:t>
      </w:r>
    </w:p>
    <w:p w14:paraId="1498D7B5" w14:textId="77777777" w:rsidR="00FE290C" w:rsidRDefault="00FE290C" w:rsidP="00FE290C">
      <w:pPr>
        <w:pStyle w:val="ListParagraph"/>
        <w:numPr>
          <w:ilvl w:val="0"/>
          <w:numId w:val="13"/>
        </w:numPr>
      </w:pPr>
      <w:r>
        <w:t>When exercise is completed – packed up equipment</w:t>
      </w:r>
    </w:p>
    <w:p w14:paraId="4697F0ED" w14:textId="77777777" w:rsidR="00FE290C" w:rsidRDefault="00FE290C" w:rsidP="00FE290C">
      <w:pPr>
        <w:pStyle w:val="ListParagraph"/>
        <w:numPr>
          <w:ilvl w:val="0"/>
          <w:numId w:val="13"/>
        </w:numPr>
      </w:pPr>
      <w:r>
        <w:t xml:space="preserve">Participate in a debriefing </w:t>
      </w:r>
    </w:p>
    <w:p w14:paraId="4E029A73" w14:textId="5B335D7C" w:rsidR="00FE290C" w:rsidRPr="002D0270" w:rsidRDefault="00FE290C" w:rsidP="00FE290C">
      <w:pPr>
        <w:pStyle w:val="ListParagraph"/>
        <w:numPr>
          <w:ilvl w:val="0"/>
          <w:numId w:val="13"/>
        </w:numPr>
      </w:pPr>
      <w:r>
        <w:t xml:space="preserve">Provide a short written or verbal </w:t>
      </w:r>
      <w:r w:rsidR="00D32C95">
        <w:t xml:space="preserve">report </w:t>
      </w:r>
      <w:r>
        <w:t>at a regular YARA meeting</w:t>
      </w:r>
    </w:p>
    <w:p w14:paraId="54EC0C43" w14:textId="5CD38791" w:rsidR="00FE290C" w:rsidRPr="00336660" w:rsidRDefault="00FE290C" w:rsidP="00FE290C">
      <w:pPr>
        <w:rPr>
          <w:b/>
          <w:sz w:val="28"/>
        </w:rPr>
      </w:pPr>
      <w:r w:rsidRPr="00336660">
        <w:rPr>
          <w:b/>
          <w:sz w:val="28"/>
        </w:rPr>
        <w:t>Real Disasters and Emergencies</w:t>
      </w:r>
    </w:p>
    <w:p w14:paraId="7E9F420C" w14:textId="77777777" w:rsidR="00FE290C" w:rsidRPr="00F5079E" w:rsidRDefault="00FE290C" w:rsidP="00FE290C">
      <w:r>
        <w:t>Most agencies in Yukon are trained in the Incident Command System (ICS) and will follow the protocols in ICS.</w:t>
      </w:r>
    </w:p>
    <w:p w14:paraId="3EB5D326" w14:textId="77777777" w:rsidR="00FE290C" w:rsidRDefault="00FE290C" w:rsidP="00FE290C">
      <w:r>
        <w:t>In situations where the normal communications infrastructure is not functioning, a YARA Communications Supervisor will:</w:t>
      </w:r>
    </w:p>
    <w:p w14:paraId="60723E55" w14:textId="77777777" w:rsidR="00FE290C" w:rsidRDefault="00FE290C" w:rsidP="00FE290C">
      <w:pPr>
        <w:pStyle w:val="ListParagraph"/>
        <w:numPr>
          <w:ilvl w:val="0"/>
          <w:numId w:val="11"/>
        </w:numPr>
      </w:pPr>
      <w:r>
        <w:t>Call an emergency Net on the designated repeater frequency</w:t>
      </w:r>
    </w:p>
    <w:p w14:paraId="19CE2171" w14:textId="77777777" w:rsidR="00FE290C" w:rsidRDefault="00FE290C" w:rsidP="00FE290C">
      <w:pPr>
        <w:pStyle w:val="ListParagraph"/>
        <w:numPr>
          <w:ilvl w:val="0"/>
          <w:numId w:val="11"/>
        </w:numPr>
      </w:pPr>
      <w:r>
        <w:t>Attempt to contact appropriate emergency measure officials</w:t>
      </w:r>
    </w:p>
    <w:p w14:paraId="13E5A85F" w14:textId="4F153BC0" w:rsidR="00FE290C" w:rsidRDefault="00FE290C" w:rsidP="00FE290C">
      <w:pPr>
        <w:pStyle w:val="ListParagraph"/>
        <w:numPr>
          <w:ilvl w:val="0"/>
          <w:numId w:val="11"/>
        </w:numPr>
      </w:pPr>
      <w:r>
        <w:t xml:space="preserve">Determine where the radio operations will be location (ECO, remote, </w:t>
      </w:r>
      <w:r w:rsidR="00D32C95">
        <w:t>etc.</w:t>
      </w:r>
      <w:r>
        <w:t>) and what equipment will be required.</w:t>
      </w:r>
    </w:p>
    <w:p w14:paraId="6C790074" w14:textId="77777777" w:rsidR="00FE290C" w:rsidRDefault="00FE290C" w:rsidP="00FE290C">
      <w:pPr>
        <w:pStyle w:val="ListParagraph"/>
        <w:numPr>
          <w:ilvl w:val="0"/>
          <w:numId w:val="11"/>
        </w:numPr>
      </w:pPr>
      <w:r>
        <w:lastRenderedPageBreak/>
        <w:t>Assess what type of message is required (voice, Winlink, digital, CW)</w:t>
      </w:r>
    </w:p>
    <w:p w14:paraId="791347F7" w14:textId="77777777" w:rsidR="00FE290C" w:rsidRDefault="00FE290C" w:rsidP="00FE290C">
      <w:pPr>
        <w:pStyle w:val="ListParagraph"/>
        <w:numPr>
          <w:ilvl w:val="0"/>
          <w:numId w:val="11"/>
        </w:numPr>
      </w:pPr>
      <w:r>
        <w:t>Dispatch radio operators to pre-designated locations (Fire Hall, Ambulance Station, RCMP, radio stations, utility services, etc. that are normally involved in the municipal or Yukon Government plan.</w:t>
      </w:r>
    </w:p>
    <w:p w14:paraId="73BCC93C" w14:textId="77777777" w:rsidR="00FE290C" w:rsidRDefault="00FE290C" w:rsidP="00FE290C">
      <w:pPr>
        <w:pStyle w:val="ListParagraph"/>
        <w:numPr>
          <w:ilvl w:val="0"/>
          <w:numId w:val="11"/>
        </w:numPr>
      </w:pPr>
      <w:r>
        <w:t>Dispatch radio operators with equipment to remote locations.</w:t>
      </w:r>
    </w:p>
    <w:p w14:paraId="2C810267" w14:textId="4A2EC8D4" w:rsidR="00FE290C" w:rsidRDefault="00FE290C" w:rsidP="00FE290C">
      <w:pPr>
        <w:pStyle w:val="ListParagraph"/>
        <w:numPr>
          <w:ilvl w:val="0"/>
          <w:numId w:val="11"/>
        </w:numPr>
      </w:pPr>
      <w:r>
        <w:t xml:space="preserve">Go to an appropriate communications centre or emergency operating centre (EMO, Fire Hall, </w:t>
      </w:r>
      <w:r w:rsidR="00D32C95">
        <w:t>etc.</w:t>
      </w:r>
      <w:r>
        <w:t>) and invite additional radio operators to help with message handling.</w:t>
      </w:r>
    </w:p>
    <w:p w14:paraId="6C45E9C7" w14:textId="77777777" w:rsidR="00FE290C" w:rsidRDefault="00FE290C" w:rsidP="00FE290C">
      <w:pPr>
        <w:pStyle w:val="ListParagraph"/>
        <w:numPr>
          <w:ilvl w:val="0"/>
          <w:numId w:val="11"/>
        </w:numPr>
      </w:pPr>
      <w:r>
        <w:t>If an ICS managed operation, report to and sign in with the appropriate official</w:t>
      </w:r>
    </w:p>
    <w:p w14:paraId="5126789E" w14:textId="77777777" w:rsidR="00FE290C" w:rsidRDefault="00FE290C" w:rsidP="00FE290C">
      <w:pPr>
        <w:pStyle w:val="ListParagraph"/>
        <w:numPr>
          <w:ilvl w:val="0"/>
          <w:numId w:val="11"/>
        </w:numPr>
      </w:pPr>
      <w:r>
        <w:t>Establish VHF and HF links if required</w:t>
      </w:r>
    </w:p>
    <w:p w14:paraId="4BEE3305" w14:textId="77777777" w:rsidR="00FE290C" w:rsidRDefault="00FE290C" w:rsidP="00FE290C">
      <w:pPr>
        <w:pStyle w:val="ListParagraph"/>
        <w:numPr>
          <w:ilvl w:val="0"/>
          <w:numId w:val="11"/>
        </w:numPr>
      </w:pPr>
      <w:r>
        <w:t>Pass messages between officials as required</w:t>
      </w:r>
    </w:p>
    <w:p w14:paraId="0C2816B2" w14:textId="77777777" w:rsidR="00FE290C" w:rsidRDefault="00FE290C" w:rsidP="00FE290C">
      <w:pPr>
        <w:pStyle w:val="ListParagraph"/>
        <w:numPr>
          <w:ilvl w:val="0"/>
          <w:numId w:val="11"/>
        </w:numPr>
      </w:pPr>
      <w:r>
        <w:t>Maintain a radio log and copies of all messages passed</w:t>
      </w:r>
    </w:p>
    <w:p w14:paraId="78FB4FE6" w14:textId="77777777" w:rsidR="00FE290C" w:rsidRDefault="00FE290C" w:rsidP="00E675EE">
      <w:pPr>
        <w:pStyle w:val="ListParagraph"/>
      </w:pPr>
    </w:p>
    <w:p w14:paraId="5C353552" w14:textId="0B037FD4" w:rsidR="00FE290C" w:rsidRDefault="00FE290C" w:rsidP="00FE290C">
      <w:r>
        <w:t>In situations where most normal communications are working</w:t>
      </w:r>
      <w:r w:rsidR="00B80FB3">
        <w:t>,</w:t>
      </w:r>
      <w:r>
        <w:t xml:space="preserve"> the YARA Communications Supervisor will:</w:t>
      </w:r>
    </w:p>
    <w:p w14:paraId="004B73EB" w14:textId="77777777" w:rsidR="00FE290C" w:rsidRDefault="00FE290C" w:rsidP="00FE290C">
      <w:pPr>
        <w:pStyle w:val="ListParagraph"/>
        <w:numPr>
          <w:ilvl w:val="0"/>
          <w:numId w:val="12"/>
        </w:numPr>
      </w:pPr>
      <w:r>
        <w:t>Connect with the appropriate authority as designated by the municipal or Yukon Government emergency preparedness plan.</w:t>
      </w:r>
    </w:p>
    <w:p w14:paraId="69AAABC7" w14:textId="77777777" w:rsidR="00FE290C" w:rsidRDefault="00FE290C" w:rsidP="00FE290C">
      <w:pPr>
        <w:pStyle w:val="ListParagraph"/>
        <w:numPr>
          <w:ilvl w:val="0"/>
          <w:numId w:val="12"/>
        </w:numPr>
      </w:pPr>
      <w:r>
        <w:t>Call an emergency Net on the designated repeater frequency</w:t>
      </w:r>
    </w:p>
    <w:p w14:paraId="538CCDFB" w14:textId="1CF05F6D" w:rsidR="00FE290C" w:rsidRDefault="00FE290C" w:rsidP="00FE290C">
      <w:pPr>
        <w:pStyle w:val="ListParagraph"/>
        <w:numPr>
          <w:ilvl w:val="0"/>
          <w:numId w:val="12"/>
        </w:numPr>
      </w:pPr>
      <w:r>
        <w:t xml:space="preserve">Go to an appropriate communications centre or emergency operating centre (EMO, Fire Hall, </w:t>
      </w:r>
      <w:r w:rsidR="00B80FB3">
        <w:t>etc.</w:t>
      </w:r>
      <w:r>
        <w:t>) and invite additional radio operators to help with message handling.</w:t>
      </w:r>
    </w:p>
    <w:p w14:paraId="5BC6F27E" w14:textId="77777777" w:rsidR="00FE290C" w:rsidRDefault="00FE290C" w:rsidP="00FE290C">
      <w:pPr>
        <w:pStyle w:val="ListParagraph"/>
        <w:numPr>
          <w:ilvl w:val="0"/>
          <w:numId w:val="12"/>
        </w:numPr>
      </w:pPr>
      <w:r>
        <w:t>Assess what type of message is required (voice, Winlink, digital, CW)</w:t>
      </w:r>
    </w:p>
    <w:p w14:paraId="7A51C395" w14:textId="77777777" w:rsidR="00FE290C" w:rsidRDefault="00FE290C" w:rsidP="00FE290C">
      <w:pPr>
        <w:pStyle w:val="ListParagraph"/>
        <w:numPr>
          <w:ilvl w:val="0"/>
          <w:numId w:val="12"/>
        </w:numPr>
      </w:pPr>
      <w:r>
        <w:t xml:space="preserve">Dispatch </w:t>
      </w:r>
      <w:r w:rsidRPr="00806CB6">
        <w:t xml:space="preserve">Emergency Radio Communicators </w:t>
      </w:r>
      <w:r>
        <w:t>to pre-designated locations (Fire Hall, Ambulance Station, RCMP, radio stations, utility services, etc. that are normally involved in the municipal or Yukon Government plan.</w:t>
      </w:r>
    </w:p>
    <w:p w14:paraId="2DC915FA" w14:textId="77777777" w:rsidR="00FE290C" w:rsidRDefault="00FE290C" w:rsidP="00FE290C">
      <w:pPr>
        <w:pStyle w:val="ListParagraph"/>
        <w:numPr>
          <w:ilvl w:val="0"/>
          <w:numId w:val="12"/>
        </w:numPr>
      </w:pPr>
      <w:r>
        <w:t>Pass required messages between officials as required</w:t>
      </w:r>
    </w:p>
    <w:p w14:paraId="165CF290" w14:textId="77777777" w:rsidR="00FE290C" w:rsidRDefault="00FE290C" w:rsidP="00FE290C">
      <w:pPr>
        <w:pStyle w:val="ListParagraph"/>
        <w:numPr>
          <w:ilvl w:val="0"/>
          <w:numId w:val="12"/>
        </w:numPr>
      </w:pPr>
      <w:r>
        <w:t>Maintain a radio log and copies of all messages passed</w:t>
      </w:r>
    </w:p>
    <w:p w14:paraId="489C0641" w14:textId="1B3FF957" w:rsidR="00FE290C" w:rsidRDefault="00FE290C" w:rsidP="00FE290C">
      <w:pPr>
        <w:pStyle w:val="Heading1"/>
      </w:pPr>
      <w:bookmarkStart w:id="39" w:name="_Toc343037"/>
      <w:r>
        <w:t>Deactivation</w:t>
      </w:r>
      <w:bookmarkEnd w:id="39"/>
    </w:p>
    <w:p w14:paraId="31EBCDBE" w14:textId="761966F7" w:rsidR="000D44F6" w:rsidRDefault="000D44F6" w:rsidP="001356B4">
      <w:r>
        <w:t>Deactivation is am important function in any amateur radio emergency communications support activity:</w:t>
      </w:r>
    </w:p>
    <w:p w14:paraId="25EDDB73" w14:textId="77777777" w:rsidR="000D44F6" w:rsidRPr="00336660" w:rsidRDefault="000D44F6" w:rsidP="000D44F6">
      <w:pPr>
        <w:rPr>
          <w:b/>
          <w:sz w:val="28"/>
        </w:rPr>
      </w:pPr>
      <w:r w:rsidRPr="00336660">
        <w:rPr>
          <w:b/>
          <w:sz w:val="28"/>
        </w:rPr>
        <w:t>Small Remote Incidents</w:t>
      </w:r>
    </w:p>
    <w:p w14:paraId="31089495" w14:textId="7CA21EEC" w:rsidR="000D44F6" w:rsidRDefault="000D44F6" w:rsidP="000D44F6">
      <w:r>
        <w:t>A</w:t>
      </w:r>
      <w:r w:rsidR="00D32C95">
        <w:t>n</w:t>
      </w:r>
      <w:r>
        <w:t xml:space="preserve"> </w:t>
      </w:r>
      <w:r w:rsidRPr="00806CB6">
        <w:t>Emergency Radio Communicator</w:t>
      </w:r>
      <w:r>
        <w:t>/s will:</w:t>
      </w:r>
    </w:p>
    <w:p w14:paraId="5B1DD75F" w14:textId="1C2DD794" w:rsidR="000D44F6" w:rsidRDefault="000D44F6" w:rsidP="007244BE">
      <w:pPr>
        <w:pStyle w:val="ListParagraph"/>
        <w:numPr>
          <w:ilvl w:val="0"/>
          <w:numId w:val="7"/>
        </w:numPr>
      </w:pPr>
      <w:r>
        <w:t>The emergency radio operator will stay at the scene of the incident until it has been resolved satisfactorily or until a responder or responding agency has control of the situation.</w:t>
      </w:r>
    </w:p>
    <w:p w14:paraId="6FA53A32" w14:textId="7AD1BBC8" w:rsidR="000D44F6" w:rsidRDefault="000D44F6" w:rsidP="007244BE">
      <w:pPr>
        <w:pStyle w:val="ListParagraph"/>
        <w:numPr>
          <w:ilvl w:val="0"/>
          <w:numId w:val="7"/>
        </w:numPr>
      </w:pPr>
      <w:r>
        <w:t>After the incident is over, the two operators in involved will confer to confirm the facts of the incident: when, who, what, and results</w:t>
      </w:r>
    </w:p>
    <w:p w14:paraId="2549033D" w14:textId="5FAE4838" w:rsidR="000D44F6" w:rsidRDefault="000D44F6" w:rsidP="007244BE">
      <w:pPr>
        <w:pStyle w:val="ListParagraph"/>
        <w:numPr>
          <w:ilvl w:val="0"/>
          <w:numId w:val="7"/>
        </w:numPr>
      </w:pPr>
      <w:r>
        <w:t>A short verbal or written report or email will be given to a member of the YARA executive or emergency communications coordinator</w:t>
      </w:r>
      <w:r w:rsidR="00271332">
        <w:t>. The incident may also be reported to members at a YARA meeting. These incidents are sometimes used as learning tools.</w:t>
      </w:r>
    </w:p>
    <w:p w14:paraId="70CA6759" w14:textId="70559107" w:rsidR="000D44F6" w:rsidRPr="00336660" w:rsidRDefault="000D44F6" w:rsidP="000D44F6">
      <w:pPr>
        <w:rPr>
          <w:b/>
          <w:sz w:val="28"/>
        </w:rPr>
      </w:pPr>
      <w:r w:rsidRPr="00336660">
        <w:rPr>
          <w:b/>
          <w:sz w:val="28"/>
        </w:rPr>
        <w:lastRenderedPageBreak/>
        <w:t>Organized Public Events</w:t>
      </w:r>
    </w:p>
    <w:p w14:paraId="5AEE877E" w14:textId="0BFAC60E" w:rsidR="00271332" w:rsidRDefault="00271332" w:rsidP="00271332">
      <w:r>
        <w:t xml:space="preserve">There is no formal deactivation process for organizes public </w:t>
      </w:r>
      <w:r w:rsidR="006C1085">
        <w:t>events,</w:t>
      </w:r>
      <w:r>
        <w:t xml:space="preserve"> but several practices are followed:</w:t>
      </w:r>
    </w:p>
    <w:p w14:paraId="3F7E1BD7" w14:textId="46C3090D" w:rsidR="00271332" w:rsidRDefault="00271332" w:rsidP="000D44F6">
      <w:pPr>
        <w:pStyle w:val="ListParagraph"/>
        <w:numPr>
          <w:ilvl w:val="0"/>
          <w:numId w:val="9"/>
        </w:numPr>
      </w:pPr>
      <w:r>
        <w:t>Radio operators advise the Volunteer Coordinator or Net Control that their station will be closing soon and again, when it is formally closed/</w:t>
      </w:r>
    </w:p>
    <w:p w14:paraId="664913E9" w14:textId="1B130478" w:rsidR="000D44F6" w:rsidRDefault="00271332" w:rsidP="000D44F6">
      <w:pPr>
        <w:pStyle w:val="ListParagraph"/>
        <w:numPr>
          <w:ilvl w:val="0"/>
          <w:numId w:val="9"/>
        </w:numPr>
      </w:pPr>
      <w:r>
        <w:t>They</w:t>
      </w:r>
      <w:r w:rsidR="000D44F6">
        <w:t xml:space="preserve"> </w:t>
      </w:r>
      <w:r>
        <w:t xml:space="preserve">will pack </w:t>
      </w:r>
      <w:r w:rsidR="000D44F6">
        <w:t xml:space="preserve">their radio equipment and personal gear </w:t>
      </w:r>
      <w:r>
        <w:t>and return home</w:t>
      </w:r>
    </w:p>
    <w:p w14:paraId="1C8DC63C" w14:textId="439F2278" w:rsidR="000D44F6" w:rsidRPr="002D0270" w:rsidRDefault="000D44F6" w:rsidP="000D44F6">
      <w:pPr>
        <w:pStyle w:val="ListParagraph"/>
        <w:numPr>
          <w:ilvl w:val="0"/>
          <w:numId w:val="9"/>
        </w:numPr>
      </w:pPr>
      <w:r>
        <w:t>The Volunteer Coordinator will prepare a short report for the regular YARA meeting</w:t>
      </w:r>
    </w:p>
    <w:p w14:paraId="7CE610E1" w14:textId="4AEC483D" w:rsidR="00271332" w:rsidRDefault="000D44F6" w:rsidP="000D44F6">
      <w:pPr>
        <w:rPr>
          <w:sz w:val="28"/>
        </w:rPr>
      </w:pPr>
      <w:r w:rsidRPr="00336660">
        <w:rPr>
          <w:b/>
          <w:sz w:val="28"/>
        </w:rPr>
        <w:t>Simulated Disasters and Emergencie</w:t>
      </w:r>
      <w:r w:rsidR="00271332">
        <w:rPr>
          <w:b/>
          <w:sz w:val="28"/>
        </w:rPr>
        <w:t>s</w:t>
      </w:r>
    </w:p>
    <w:p w14:paraId="5452FD6C" w14:textId="20E3FA0C" w:rsidR="00271332" w:rsidRDefault="00271332" w:rsidP="00271332">
      <w:r>
        <w:t>The organizing agency will provide guidelines for deactivation and YARA volunteers will follow them</w:t>
      </w:r>
    </w:p>
    <w:p w14:paraId="554C001C" w14:textId="1917BE4C" w:rsidR="00271332" w:rsidRDefault="00271332" w:rsidP="007244BE">
      <w:r>
        <w:t xml:space="preserve">In exercises organized by </w:t>
      </w:r>
      <w:r w:rsidR="00D32C95">
        <w:t>YARA,</w:t>
      </w:r>
      <w:r>
        <w:t xml:space="preserve"> </w:t>
      </w:r>
      <w:r w:rsidR="007244BE">
        <w:t>the organizers</w:t>
      </w:r>
      <w:r>
        <w:t xml:space="preserve"> will discuss the process for deactiv</w:t>
      </w:r>
      <w:r w:rsidR="007244BE">
        <w:t>ation during planning for the exercise and will convey this information to all the members involved in the exercise. In some cases, it may follow the ARES guidelines.</w:t>
      </w:r>
    </w:p>
    <w:p w14:paraId="5334CDC4" w14:textId="77777777" w:rsidR="000D44F6" w:rsidRPr="00336660" w:rsidRDefault="000D44F6" w:rsidP="000D44F6">
      <w:pPr>
        <w:rPr>
          <w:b/>
          <w:sz w:val="28"/>
        </w:rPr>
      </w:pPr>
      <w:r w:rsidRPr="00336660">
        <w:rPr>
          <w:b/>
          <w:sz w:val="28"/>
        </w:rPr>
        <w:t>Operation Nanook</w:t>
      </w:r>
    </w:p>
    <w:p w14:paraId="65F82D78" w14:textId="08451AF6" w:rsidR="000D44F6" w:rsidRPr="002D0270" w:rsidRDefault="007244BE" w:rsidP="007244BE">
      <w:r>
        <w:t>Deactivation will be discussed in the planning session for Operation Nanook and will be follow by all agencies and organizations involved.</w:t>
      </w:r>
    </w:p>
    <w:p w14:paraId="7CF54728" w14:textId="77777777" w:rsidR="000D44F6" w:rsidRPr="00336660" w:rsidRDefault="000D44F6" w:rsidP="000D44F6">
      <w:pPr>
        <w:rPr>
          <w:b/>
          <w:sz w:val="28"/>
        </w:rPr>
      </w:pPr>
      <w:r w:rsidRPr="00336660">
        <w:rPr>
          <w:b/>
          <w:sz w:val="28"/>
        </w:rPr>
        <w:t>Real Disasters and Emergencies</w:t>
      </w:r>
    </w:p>
    <w:p w14:paraId="7C61DCD7" w14:textId="28EE46D4" w:rsidR="000D44F6" w:rsidRDefault="007244BE" w:rsidP="001356B4">
      <w:r>
        <w:t>YARA emergency communications volunteers may not be required for all disasters or emergencies, but if they are invited to participate in the emergency response activities, they will follow the deactivation protocols adopted by the lead agency.</w:t>
      </w:r>
    </w:p>
    <w:p w14:paraId="519C0C3E" w14:textId="39DAE9C1" w:rsidR="00A962CE" w:rsidRDefault="00A962CE" w:rsidP="00090CF5">
      <w:pPr>
        <w:pStyle w:val="Heading1"/>
        <w:spacing w:before="0"/>
      </w:pPr>
      <w:bookmarkStart w:id="40" w:name="_Hlk536121714"/>
      <w:bookmarkStart w:id="41" w:name="_Toc343038"/>
      <w:r>
        <w:t xml:space="preserve">Radio </w:t>
      </w:r>
      <w:r w:rsidR="00806CB6">
        <w:t>Communications Communicator</w:t>
      </w:r>
      <w:r w:rsidR="00336660">
        <w:t>s</w:t>
      </w:r>
      <w:r>
        <w:t xml:space="preserve"> </w:t>
      </w:r>
      <w:bookmarkEnd w:id="40"/>
      <w:r>
        <w:t>Duties</w:t>
      </w:r>
      <w:bookmarkEnd w:id="41"/>
    </w:p>
    <w:p w14:paraId="71F1705E" w14:textId="2010964D" w:rsidR="00A962CE" w:rsidRPr="0087351C" w:rsidRDefault="00A962CE" w:rsidP="0087351C">
      <w:pPr>
        <w:rPr>
          <w:b/>
          <w:sz w:val="28"/>
        </w:rPr>
      </w:pPr>
      <w:r w:rsidRPr="0087351C">
        <w:rPr>
          <w:b/>
          <w:sz w:val="28"/>
        </w:rPr>
        <w:t>Communications Supervisors</w:t>
      </w:r>
    </w:p>
    <w:p w14:paraId="027D19E4" w14:textId="49C19889" w:rsidR="00FF5690" w:rsidRDefault="009E7A70" w:rsidP="00FF5690">
      <w:r>
        <w:t>YARA radio communications s</w:t>
      </w:r>
      <w:r w:rsidR="00FF5690">
        <w:t xml:space="preserve">upervisors may include: Certified Emergency Coordinator, </w:t>
      </w:r>
      <w:r w:rsidR="008101BA">
        <w:t xml:space="preserve">a </w:t>
      </w:r>
      <w:r w:rsidR="00FF5690">
        <w:t>Member of the YARA executive, Assistant Emergency Coordinators, Net Control managers or operators</w:t>
      </w:r>
      <w:r w:rsidR="00F3166C">
        <w:t xml:space="preserve">, or </w:t>
      </w:r>
      <w:r w:rsidR="008101BA">
        <w:t xml:space="preserve">a </w:t>
      </w:r>
      <w:r w:rsidR="00F3166C">
        <w:t>Volunteer Coordinator.</w:t>
      </w:r>
      <w:r w:rsidR="006C1085">
        <w:t xml:space="preserve"> They will be:</w:t>
      </w:r>
    </w:p>
    <w:p w14:paraId="7E8076C3" w14:textId="0E4A4280" w:rsidR="00F3166C" w:rsidRDefault="00F3166C" w:rsidP="003A0E94">
      <w:pPr>
        <w:pStyle w:val="ListParagraph"/>
        <w:numPr>
          <w:ilvl w:val="0"/>
          <w:numId w:val="6"/>
        </w:numPr>
      </w:pPr>
      <w:r>
        <w:t>Be knowledgeable about the communications requirements and plan for the activity or event they are involved in.</w:t>
      </w:r>
    </w:p>
    <w:p w14:paraId="51E5F1C7" w14:textId="0525216B" w:rsidR="002915F8" w:rsidRDefault="002915F8" w:rsidP="003A0E94">
      <w:pPr>
        <w:pStyle w:val="ListParagraph"/>
        <w:numPr>
          <w:ilvl w:val="0"/>
          <w:numId w:val="6"/>
        </w:numPr>
      </w:pPr>
      <w:r>
        <w:t>Ensure that necessary YARA radio infrastructure is operational or backup alternatives are available.</w:t>
      </w:r>
    </w:p>
    <w:p w14:paraId="71C19A41" w14:textId="356E12D6" w:rsidR="0041407E" w:rsidRDefault="0041407E" w:rsidP="000D2B22">
      <w:pPr>
        <w:pStyle w:val="ListParagraph"/>
        <w:numPr>
          <w:ilvl w:val="0"/>
          <w:numId w:val="6"/>
        </w:numPr>
      </w:pPr>
      <w:r>
        <w:t xml:space="preserve">Maintain a list of </w:t>
      </w:r>
      <w:r w:rsidR="00806CB6" w:rsidRPr="00806CB6">
        <w:t xml:space="preserve">Emergency Radio Communicators </w:t>
      </w:r>
      <w:r>
        <w:t>and other volunteers and related details appropriate to the event or incident.</w:t>
      </w:r>
    </w:p>
    <w:p w14:paraId="46969FD4" w14:textId="136A1363" w:rsidR="0041407E" w:rsidRDefault="0041407E" w:rsidP="000D2B22">
      <w:pPr>
        <w:pStyle w:val="ListParagraph"/>
        <w:numPr>
          <w:ilvl w:val="0"/>
          <w:numId w:val="6"/>
        </w:numPr>
      </w:pPr>
      <w:r>
        <w:t xml:space="preserve">In event of a simulated or real emergency, arrange </w:t>
      </w:r>
      <w:r w:rsidR="006C1085">
        <w:t>to call</w:t>
      </w:r>
      <w:r>
        <w:t xml:space="preserve"> a Net directly or through a Net Operator. </w:t>
      </w:r>
    </w:p>
    <w:p w14:paraId="0FCF0303" w14:textId="6FB67AEC" w:rsidR="000D2B22" w:rsidRDefault="000D2B22" w:rsidP="000D2B22">
      <w:pPr>
        <w:pStyle w:val="ListParagraph"/>
        <w:numPr>
          <w:ilvl w:val="0"/>
          <w:numId w:val="6"/>
        </w:numPr>
      </w:pPr>
      <w:r>
        <w:t>Maintain liaison and communications with designated event or incident officials.</w:t>
      </w:r>
    </w:p>
    <w:p w14:paraId="72190FA6" w14:textId="28E9323C" w:rsidR="00F3166C" w:rsidRDefault="000D2B22" w:rsidP="0041407E">
      <w:pPr>
        <w:pStyle w:val="ListParagraph"/>
        <w:numPr>
          <w:ilvl w:val="0"/>
          <w:numId w:val="6"/>
        </w:numPr>
      </w:pPr>
      <w:r>
        <w:t>Maintain contact with Net Control Operators as required</w:t>
      </w:r>
    </w:p>
    <w:p w14:paraId="09265047" w14:textId="3C209997" w:rsidR="003A0E94" w:rsidRDefault="003A0E94" w:rsidP="003A0E94">
      <w:pPr>
        <w:pStyle w:val="ListParagraph"/>
        <w:numPr>
          <w:ilvl w:val="0"/>
          <w:numId w:val="6"/>
        </w:numPr>
      </w:pPr>
      <w:r>
        <w:lastRenderedPageBreak/>
        <w:t>Provide clear directions to subordinate</w:t>
      </w:r>
      <w:r w:rsidR="00930ED6">
        <w:t>s</w:t>
      </w:r>
      <w:r w:rsidR="00F3166C">
        <w:t>.</w:t>
      </w:r>
    </w:p>
    <w:p w14:paraId="6C23D79E" w14:textId="49B119D0" w:rsidR="003A0E94" w:rsidRDefault="003A0E94" w:rsidP="003A0E94">
      <w:pPr>
        <w:pStyle w:val="ListParagraph"/>
        <w:numPr>
          <w:ilvl w:val="0"/>
          <w:numId w:val="6"/>
        </w:numPr>
      </w:pPr>
      <w:r>
        <w:t>Maintain supplies of forms</w:t>
      </w:r>
      <w:r w:rsidR="00930ED6">
        <w:t xml:space="preserve"> and distribute to operators as require</w:t>
      </w:r>
      <w:r w:rsidR="00F3166C">
        <w:t>.</w:t>
      </w:r>
    </w:p>
    <w:p w14:paraId="6589F078" w14:textId="2A380E44" w:rsidR="00930ED6" w:rsidRDefault="00930ED6" w:rsidP="003A0E94">
      <w:pPr>
        <w:pStyle w:val="ListParagraph"/>
        <w:numPr>
          <w:ilvl w:val="0"/>
          <w:numId w:val="6"/>
        </w:numPr>
      </w:pPr>
      <w:r>
        <w:t>Monitor activities of event or incident and their subordinates</w:t>
      </w:r>
      <w:r w:rsidR="00F3166C">
        <w:t>.</w:t>
      </w:r>
    </w:p>
    <w:p w14:paraId="645749E5" w14:textId="02794229" w:rsidR="00930ED6" w:rsidRDefault="00930ED6" w:rsidP="003A0E94">
      <w:pPr>
        <w:pStyle w:val="ListParagraph"/>
        <w:numPr>
          <w:ilvl w:val="0"/>
          <w:numId w:val="6"/>
        </w:numPr>
      </w:pPr>
      <w:r>
        <w:t>Prepare final report</w:t>
      </w:r>
      <w:r w:rsidR="008101BA">
        <w:t>s</w:t>
      </w:r>
      <w:r>
        <w:t xml:space="preserve"> on the communications activities for the event or incident</w:t>
      </w:r>
      <w:r w:rsidR="00F3166C">
        <w:t>.</w:t>
      </w:r>
    </w:p>
    <w:p w14:paraId="725178E6" w14:textId="38066AD5" w:rsidR="005B22E7" w:rsidRPr="0087351C" w:rsidRDefault="005B22E7" w:rsidP="0087351C">
      <w:pPr>
        <w:rPr>
          <w:b/>
          <w:sz w:val="28"/>
        </w:rPr>
      </w:pPr>
      <w:r w:rsidRPr="0087351C">
        <w:rPr>
          <w:b/>
          <w:sz w:val="28"/>
        </w:rPr>
        <w:t>Net Control Operators</w:t>
      </w:r>
    </w:p>
    <w:p w14:paraId="7D258E71" w14:textId="4C9A926D" w:rsidR="00F3166C" w:rsidRDefault="00F3166C" w:rsidP="00F3166C">
      <w:r>
        <w:t>The role of a net control operator varies depending upon the activity or incident, but generally performs the following duties:</w:t>
      </w:r>
    </w:p>
    <w:p w14:paraId="6AF096C4" w14:textId="6157B773" w:rsidR="00FF5690" w:rsidRDefault="00930ED6" w:rsidP="005B22E7">
      <w:pPr>
        <w:pStyle w:val="ListParagraph"/>
        <w:numPr>
          <w:ilvl w:val="0"/>
          <w:numId w:val="4"/>
        </w:numPr>
      </w:pPr>
      <w:r>
        <w:t>Announce controlled nets, stating purpose, and provide directions (see script)</w:t>
      </w:r>
    </w:p>
    <w:p w14:paraId="100B9D6A" w14:textId="26493D4D" w:rsidR="00930ED6" w:rsidRDefault="00930ED6" w:rsidP="005B22E7">
      <w:pPr>
        <w:pStyle w:val="ListParagraph"/>
        <w:numPr>
          <w:ilvl w:val="0"/>
          <w:numId w:val="4"/>
        </w:numPr>
      </w:pPr>
      <w:r>
        <w:t xml:space="preserve">Call the roster of net </w:t>
      </w:r>
      <w:r w:rsidR="00806CB6" w:rsidRPr="00806CB6">
        <w:t>Emergency Radio Communicators</w:t>
      </w:r>
    </w:p>
    <w:p w14:paraId="5B150495" w14:textId="4465BC66" w:rsidR="00930ED6" w:rsidRDefault="00930ED6" w:rsidP="005B22E7">
      <w:pPr>
        <w:pStyle w:val="ListParagraph"/>
        <w:numPr>
          <w:ilvl w:val="0"/>
          <w:numId w:val="4"/>
        </w:numPr>
      </w:pPr>
      <w:r>
        <w:t xml:space="preserve">Maintain a record of available </w:t>
      </w:r>
      <w:r w:rsidR="00806CB6" w:rsidRPr="00806CB6">
        <w:t>Emergency Radio Communicators</w:t>
      </w:r>
    </w:p>
    <w:p w14:paraId="722BD599" w14:textId="4AB88BAB" w:rsidR="008101BA" w:rsidRDefault="008101BA" w:rsidP="005B22E7">
      <w:pPr>
        <w:pStyle w:val="ListParagraph"/>
        <w:numPr>
          <w:ilvl w:val="0"/>
          <w:numId w:val="4"/>
        </w:numPr>
      </w:pPr>
      <w:r>
        <w:t>Manage message handling and pass messages as required</w:t>
      </w:r>
    </w:p>
    <w:p w14:paraId="4018E959" w14:textId="2287D9A8" w:rsidR="00930ED6" w:rsidRDefault="00930ED6" w:rsidP="005B22E7">
      <w:pPr>
        <w:pStyle w:val="ListParagraph"/>
        <w:numPr>
          <w:ilvl w:val="0"/>
          <w:numId w:val="4"/>
        </w:numPr>
      </w:pPr>
      <w:r>
        <w:t>Forward the list of available operators to the appropriate authority</w:t>
      </w:r>
    </w:p>
    <w:p w14:paraId="50B5C70A" w14:textId="764A820F" w:rsidR="00930ED6" w:rsidRPr="00FF5690" w:rsidRDefault="00930ED6" w:rsidP="005B22E7">
      <w:pPr>
        <w:pStyle w:val="ListParagraph"/>
        <w:numPr>
          <w:ilvl w:val="0"/>
          <w:numId w:val="4"/>
        </w:numPr>
      </w:pPr>
      <w:r>
        <w:t xml:space="preserve">Close the net and </w:t>
      </w:r>
      <w:r w:rsidR="00F3166C">
        <w:t>announce th</w:t>
      </w:r>
      <w:r w:rsidR="007D1ABF">
        <w:t>e return to norm frequency operation</w:t>
      </w:r>
      <w:r w:rsidR="00F3166C">
        <w:t xml:space="preserve"> </w:t>
      </w:r>
    </w:p>
    <w:p w14:paraId="52DEECD0" w14:textId="35B3E7D3" w:rsidR="00A962CE" w:rsidRPr="0087351C" w:rsidRDefault="0041407E" w:rsidP="0087351C">
      <w:pPr>
        <w:rPr>
          <w:b/>
          <w:sz w:val="28"/>
        </w:rPr>
      </w:pPr>
      <w:r w:rsidRPr="0087351C">
        <w:rPr>
          <w:b/>
          <w:sz w:val="28"/>
        </w:rPr>
        <w:t xml:space="preserve">Emergency </w:t>
      </w:r>
      <w:r w:rsidR="00A962CE" w:rsidRPr="0087351C">
        <w:rPr>
          <w:b/>
          <w:sz w:val="28"/>
        </w:rPr>
        <w:t xml:space="preserve">Radio </w:t>
      </w:r>
      <w:r w:rsidR="00806CB6" w:rsidRPr="0087351C">
        <w:rPr>
          <w:b/>
          <w:sz w:val="28"/>
        </w:rPr>
        <w:t>Communicators</w:t>
      </w:r>
      <w:r w:rsidR="008A34D4" w:rsidRPr="0087351C">
        <w:rPr>
          <w:b/>
          <w:sz w:val="28"/>
        </w:rPr>
        <w:t xml:space="preserve"> (ER</w:t>
      </w:r>
      <w:r w:rsidR="00806CB6" w:rsidRPr="0087351C">
        <w:rPr>
          <w:b/>
          <w:sz w:val="28"/>
        </w:rPr>
        <w:t>C</w:t>
      </w:r>
      <w:r w:rsidR="008A34D4" w:rsidRPr="0087351C">
        <w:rPr>
          <w:b/>
          <w:sz w:val="28"/>
        </w:rPr>
        <w:t>s)</w:t>
      </w:r>
    </w:p>
    <w:p w14:paraId="51D15C99" w14:textId="6AF98498" w:rsidR="002915F8" w:rsidRPr="002915F8" w:rsidRDefault="002915F8" w:rsidP="002915F8">
      <w:r>
        <w:t xml:space="preserve">The responsibilities of </w:t>
      </w:r>
      <w:bookmarkStart w:id="42" w:name="_Hlk536191920"/>
      <w:r w:rsidRPr="002915F8">
        <w:t>Emergency Radio Communicators (ERCs)</w:t>
      </w:r>
      <w:r>
        <w:t xml:space="preserve"> </w:t>
      </w:r>
      <w:bookmarkEnd w:id="42"/>
      <w:r>
        <w:t>include:</w:t>
      </w:r>
    </w:p>
    <w:p w14:paraId="3D09507E" w14:textId="1621A9CC" w:rsidR="005B22E7" w:rsidRDefault="005B22E7" w:rsidP="005B22E7">
      <w:pPr>
        <w:pStyle w:val="ListParagraph"/>
        <w:numPr>
          <w:ilvl w:val="0"/>
          <w:numId w:val="3"/>
        </w:numPr>
      </w:pPr>
      <w:r>
        <w:t>Maintain their radio equipment in operating condition</w:t>
      </w:r>
      <w:r w:rsidR="00F3166C">
        <w:t>.</w:t>
      </w:r>
    </w:p>
    <w:p w14:paraId="3AB1B4DE" w14:textId="77777777" w:rsidR="0041407E" w:rsidRDefault="0041407E" w:rsidP="0041407E">
      <w:pPr>
        <w:pStyle w:val="ListParagraph"/>
        <w:numPr>
          <w:ilvl w:val="0"/>
          <w:numId w:val="3"/>
        </w:numPr>
      </w:pPr>
      <w:r>
        <w:t>Program all YARA frequencies in their radios.</w:t>
      </w:r>
    </w:p>
    <w:p w14:paraId="247BBE85" w14:textId="33907F12" w:rsidR="0041407E" w:rsidRDefault="0041407E" w:rsidP="005B22E7">
      <w:pPr>
        <w:pStyle w:val="ListParagraph"/>
        <w:numPr>
          <w:ilvl w:val="0"/>
          <w:numId w:val="3"/>
        </w:numPr>
      </w:pPr>
      <w:r>
        <w:t>When at home, always keep their radios on low volume, on the local repeater frequencies. It may be turn off for a while if there is a lot of radio traffic that they are not involved in.</w:t>
      </w:r>
    </w:p>
    <w:p w14:paraId="658F3431" w14:textId="7C815B98" w:rsidR="0041407E" w:rsidRDefault="0041407E" w:rsidP="005B22E7">
      <w:pPr>
        <w:pStyle w:val="ListParagraph"/>
        <w:numPr>
          <w:ilvl w:val="0"/>
          <w:numId w:val="3"/>
        </w:numPr>
      </w:pPr>
      <w:r>
        <w:t>When traveling away from their home community, carry a working radio with them.</w:t>
      </w:r>
    </w:p>
    <w:p w14:paraId="6895385B" w14:textId="1DC21D07" w:rsidR="005B22E7" w:rsidRDefault="005B22E7" w:rsidP="005B22E7">
      <w:pPr>
        <w:pStyle w:val="ListParagraph"/>
        <w:numPr>
          <w:ilvl w:val="0"/>
          <w:numId w:val="3"/>
        </w:numPr>
      </w:pPr>
      <w:r>
        <w:t>Maintain a radio go-kit</w:t>
      </w:r>
      <w:r w:rsidR="00F3166C">
        <w:t>.</w:t>
      </w:r>
    </w:p>
    <w:p w14:paraId="65AC4C9A" w14:textId="3AE05EC0" w:rsidR="005B22E7" w:rsidRDefault="005B22E7" w:rsidP="005B22E7">
      <w:pPr>
        <w:pStyle w:val="ListParagraph"/>
        <w:numPr>
          <w:ilvl w:val="0"/>
          <w:numId w:val="3"/>
        </w:numPr>
      </w:pPr>
      <w:r>
        <w:t>Maintain their personal emergency go-kit</w:t>
      </w:r>
      <w:r w:rsidR="00F3166C">
        <w:t>.</w:t>
      </w:r>
    </w:p>
    <w:p w14:paraId="23A57D6D" w14:textId="4C9FB0FC" w:rsidR="005B22E7" w:rsidRDefault="005B22E7" w:rsidP="005B22E7">
      <w:pPr>
        <w:pStyle w:val="ListParagraph"/>
        <w:numPr>
          <w:ilvl w:val="0"/>
          <w:numId w:val="3"/>
        </w:numPr>
      </w:pPr>
      <w:r>
        <w:t>Report to the Communications Supervisor or Net Control for the event or exercise they are involved in</w:t>
      </w:r>
      <w:r w:rsidR="00F3166C">
        <w:t>.</w:t>
      </w:r>
    </w:p>
    <w:p w14:paraId="7D08D623" w14:textId="25558718" w:rsidR="00F3166C" w:rsidRDefault="00F3166C" w:rsidP="005B22E7">
      <w:pPr>
        <w:pStyle w:val="ListParagraph"/>
        <w:numPr>
          <w:ilvl w:val="0"/>
          <w:numId w:val="3"/>
        </w:numPr>
      </w:pPr>
      <w:r>
        <w:t>Travel to the assigned location where messages will be passed.</w:t>
      </w:r>
    </w:p>
    <w:p w14:paraId="601FC517" w14:textId="5A79C1B9" w:rsidR="00930ED6" w:rsidRDefault="00930ED6" w:rsidP="00930ED6">
      <w:pPr>
        <w:pStyle w:val="ListParagraph"/>
        <w:numPr>
          <w:ilvl w:val="0"/>
          <w:numId w:val="3"/>
        </w:numPr>
      </w:pPr>
      <w:r>
        <w:t>Pass messages in keeping with the nature of the event or exercise they are involved in (voice, radio email, CW)</w:t>
      </w:r>
      <w:r w:rsidR="00F3166C">
        <w:t>.</w:t>
      </w:r>
    </w:p>
    <w:p w14:paraId="0C09B60B" w14:textId="6856FFE2" w:rsidR="000D2B22" w:rsidRDefault="000D2B22" w:rsidP="00930ED6">
      <w:pPr>
        <w:pStyle w:val="ListParagraph"/>
        <w:numPr>
          <w:ilvl w:val="0"/>
          <w:numId w:val="3"/>
        </w:numPr>
      </w:pPr>
      <w:r>
        <w:t xml:space="preserve">Advise the Net Control Operator if they need to be away from their operating positions for </w:t>
      </w:r>
      <w:r w:rsidR="0041407E">
        <w:t>a period.</w:t>
      </w:r>
    </w:p>
    <w:p w14:paraId="1A87A0CF" w14:textId="2222DBDD" w:rsidR="00930ED6" w:rsidRDefault="00930ED6" w:rsidP="005B22E7">
      <w:pPr>
        <w:pStyle w:val="ListParagraph"/>
        <w:numPr>
          <w:ilvl w:val="0"/>
          <w:numId w:val="3"/>
        </w:numPr>
      </w:pPr>
      <w:r>
        <w:t>Maintain and complete forms for each event or incident as required</w:t>
      </w:r>
      <w:r w:rsidR="00F3166C">
        <w:t>.</w:t>
      </w:r>
      <w:r w:rsidR="00A54714">
        <w:t xml:space="preserve"> (see message clerk duties)</w:t>
      </w:r>
    </w:p>
    <w:p w14:paraId="2D1FBAA2" w14:textId="7DDC9A36" w:rsidR="00930ED6" w:rsidRDefault="00930ED6" w:rsidP="00930ED6">
      <w:pPr>
        <w:pStyle w:val="ListParagraph"/>
        <w:numPr>
          <w:ilvl w:val="0"/>
          <w:numId w:val="3"/>
        </w:numPr>
      </w:pPr>
      <w:r>
        <w:t>Operate in the time periods required for the event or incident. Longer events may require extended hours and relief operators may be required</w:t>
      </w:r>
      <w:r w:rsidR="00F3166C">
        <w:t>.</w:t>
      </w:r>
    </w:p>
    <w:p w14:paraId="3D10154A" w14:textId="392F6A8B" w:rsidR="00930ED6" w:rsidRDefault="00930ED6" w:rsidP="00930ED6">
      <w:pPr>
        <w:pStyle w:val="ListParagraph"/>
        <w:numPr>
          <w:ilvl w:val="0"/>
          <w:numId w:val="3"/>
        </w:numPr>
      </w:pPr>
      <w:r>
        <w:t>Brief relief operators and transfer all documents reports and forms</w:t>
      </w:r>
      <w:r w:rsidR="00F3166C">
        <w:t>.</w:t>
      </w:r>
    </w:p>
    <w:p w14:paraId="22F718B3" w14:textId="6C35D2FE" w:rsidR="00B167BC" w:rsidRPr="00930ED6" w:rsidRDefault="00B167BC" w:rsidP="00B167BC">
      <w:r>
        <w:t xml:space="preserve">Note: it is legal for non-amateurs to talk to each other on Amateur Radio </w:t>
      </w:r>
      <w:proofErr w:type="gramStart"/>
      <w:r>
        <w:t>as long as</w:t>
      </w:r>
      <w:proofErr w:type="gramEnd"/>
      <w:r>
        <w:t xml:space="preserve"> an amateur radio operator is present.</w:t>
      </w:r>
    </w:p>
    <w:p w14:paraId="3C059354" w14:textId="77777777" w:rsidR="008C3A07" w:rsidRDefault="008C3A07" w:rsidP="0087351C">
      <w:pPr>
        <w:rPr>
          <w:b/>
          <w:sz w:val="28"/>
        </w:rPr>
      </w:pPr>
    </w:p>
    <w:p w14:paraId="548B4476" w14:textId="1D114EB7" w:rsidR="00A962CE" w:rsidRPr="0087351C" w:rsidRDefault="00A962CE" w:rsidP="0087351C">
      <w:pPr>
        <w:rPr>
          <w:b/>
          <w:sz w:val="28"/>
        </w:rPr>
      </w:pPr>
      <w:r w:rsidRPr="0087351C">
        <w:rPr>
          <w:b/>
          <w:sz w:val="28"/>
        </w:rPr>
        <w:lastRenderedPageBreak/>
        <w:t>Message Clerks</w:t>
      </w:r>
    </w:p>
    <w:p w14:paraId="06CDBD9D" w14:textId="67EC3BC1" w:rsidR="00930ED6" w:rsidRDefault="00930ED6" w:rsidP="00A54714">
      <w:r>
        <w:t xml:space="preserve">Message clerks may be required in </w:t>
      </w:r>
      <w:r w:rsidR="000D2B22">
        <w:t>larger operation</w:t>
      </w:r>
      <w:r w:rsidR="00B167BC">
        <w:t>s</w:t>
      </w:r>
      <w:r w:rsidR="000D2B22">
        <w:t xml:space="preserve"> to transfer written or printed messages between the radio operator and officials who require the messages and reports. This enables busy radio operators to maintain their positions at the radios.</w:t>
      </w:r>
      <w:r w:rsidR="00A54714">
        <w:t xml:space="preserve"> Duties of message clerks include:</w:t>
      </w:r>
    </w:p>
    <w:p w14:paraId="1AADBB57" w14:textId="05C0C4E5" w:rsidR="00A54714" w:rsidRDefault="00A54714" w:rsidP="00A54714">
      <w:pPr>
        <w:pStyle w:val="ListParagraph"/>
        <w:numPr>
          <w:ilvl w:val="0"/>
          <w:numId w:val="14"/>
        </w:numPr>
      </w:pPr>
      <w:r>
        <w:t>Log all (amateur and commercial) messages received by radio operators</w:t>
      </w:r>
      <w:r w:rsidR="00E95206">
        <w:t xml:space="preserve"> in Incoming Message Register</w:t>
      </w:r>
    </w:p>
    <w:p w14:paraId="360468F6" w14:textId="1C45F253" w:rsidR="00A54714" w:rsidRDefault="00A54714" w:rsidP="00A54714">
      <w:pPr>
        <w:pStyle w:val="ListParagraph"/>
        <w:numPr>
          <w:ilvl w:val="0"/>
          <w:numId w:val="14"/>
        </w:numPr>
      </w:pPr>
      <w:r>
        <w:t>Deliver or arrange delivery of every incoming message</w:t>
      </w:r>
    </w:p>
    <w:p w14:paraId="426E2C59" w14:textId="78AE5E55" w:rsidR="00A54714" w:rsidRDefault="00A54714" w:rsidP="00A54714">
      <w:pPr>
        <w:pStyle w:val="ListParagraph"/>
        <w:numPr>
          <w:ilvl w:val="0"/>
          <w:numId w:val="14"/>
        </w:numPr>
      </w:pPr>
      <w:r>
        <w:t>Does not need to be a licenced amateur radio operator, but should know proper message formatting</w:t>
      </w:r>
    </w:p>
    <w:p w14:paraId="5465DB96" w14:textId="231164EC" w:rsidR="00A54714" w:rsidRDefault="00A54714" w:rsidP="00A54714">
      <w:pPr>
        <w:pStyle w:val="ListParagraph"/>
        <w:numPr>
          <w:ilvl w:val="0"/>
          <w:numId w:val="14"/>
        </w:numPr>
      </w:pPr>
      <w:r>
        <w:t>Check all (amateur and commercial) outgoing messages prior to giving them to the radio operators and ensure that all required information is included in the message</w:t>
      </w:r>
    </w:p>
    <w:p w14:paraId="25189DCF" w14:textId="3807B202" w:rsidR="00A54714" w:rsidRDefault="00A54714" w:rsidP="00A54714">
      <w:pPr>
        <w:pStyle w:val="ListParagraph"/>
        <w:numPr>
          <w:ilvl w:val="1"/>
          <w:numId w:val="14"/>
        </w:numPr>
      </w:pPr>
      <w:r>
        <w:t>Addressee name and location</w:t>
      </w:r>
    </w:p>
    <w:p w14:paraId="1A44C5C7" w14:textId="63C35633" w:rsidR="00A54714" w:rsidRDefault="00A54714" w:rsidP="00A54714">
      <w:pPr>
        <w:pStyle w:val="ListParagraph"/>
        <w:numPr>
          <w:ilvl w:val="1"/>
          <w:numId w:val="14"/>
        </w:numPr>
      </w:pPr>
      <w:r>
        <w:t>Sender</w:t>
      </w:r>
      <w:r w:rsidR="00E95206">
        <w:t xml:space="preserve"> name and location</w:t>
      </w:r>
    </w:p>
    <w:p w14:paraId="2BBFE93B" w14:textId="19927794" w:rsidR="00E95206" w:rsidRDefault="00E95206" w:rsidP="00A54714">
      <w:pPr>
        <w:pStyle w:val="ListParagraph"/>
        <w:numPr>
          <w:ilvl w:val="1"/>
          <w:numId w:val="14"/>
        </w:numPr>
      </w:pPr>
      <w:r>
        <w:t>Date (yyyy, mm, dd)</w:t>
      </w:r>
    </w:p>
    <w:p w14:paraId="2B8A42B5" w14:textId="0238F146" w:rsidR="00E95206" w:rsidRDefault="00E95206" w:rsidP="00A54714">
      <w:pPr>
        <w:pStyle w:val="ListParagraph"/>
        <w:numPr>
          <w:ilvl w:val="1"/>
          <w:numId w:val="14"/>
        </w:numPr>
      </w:pPr>
      <w:r>
        <w:t>Time (</w:t>
      </w:r>
      <w:r w:rsidR="00D32C95">
        <w:t>24-hour</w:t>
      </w:r>
      <w:r>
        <w:t xml:space="preserve"> format)</w:t>
      </w:r>
    </w:p>
    <w:p w14:paraId="39703C12" w14:textId="2B35F463" w:rsidR="00E95206" w:rsidRDefault="00E95206" w:rsidP="00A54714">
      <w:pPr>
        <w:pStyle w:val="ListParagraph"/>
        <w:numPr>
          <w:ilvl w:val="1"/>
          <w:numId w:val="14"/>
        </w:numPr>
      </w:pPr>
      <w:r>
        <w:t>Class of message (Emergency, Priority, Routine, Welfare)</w:t>
      </w:r>
    </w:p>
    <w:p w14:paraId="4FED3E86" w14:textId="347AFAC2" w:rsidR="00E95206" w:rsidRDefault="00E95206" w:rsidP="00A54714">
      <w:pPr>
        <w:pStyle w:val="ListParagraph"/>
        <w:numPr>
          <w:ilvl w:val="1"/>
          <w:numId w:val="14"/>
        </w:numPr>
      </w:pPr>
      <w:r>
        <w:t>Sequential message number</w:t>
      </w:r>
    </w:p>
    <w:p w14:paraId="6CF2B2ED" w14:textId="2E1AA0BF" w:rsidR="00E95206" w:rsidRDefault="00E95206" w:rsidP="00E95206">
      <w:pPr>
        <w:pStyle w:val="ListParagraph"/>
        <w:numPr>
          <w:ilvl w:val="0"/>
          <w:numId w:val="14"/>
        </w:numPr>
      </w:pPr>
      <w:r>
        <w:t>Log all messages that are to be sent in the Outgoing Message Register</w:t>
      </w:r>
    </w:p>
    <w:p w14:paraId="4E958B84" w14:textId="23F31F9E" w:rsidR="00E95206" w:rsidRDefault="00E95206" w:rsidP="00E95206">
      <w:pPr>
        <w:pStyle w:val="ListParagraph"/>
        <w:numPr>
          <w:ilvl w:val="0"/>
          <w:numId w:val="14"/>
        </w:numPr>
      </w:pPr>
      <w:r>
        <w:t>Deliver messages to the radio operators</w:t>
      </w:r>
    </w:p>
    <w:p w14:paraId="05F3177A" w14:textId="71AB9658" w:rsidR="003A0E94" w:rsidRDefault="003A0E94" w:rsidP="00A726DB">
      <w:pPr>
        <w:pStyle w:val="Heading1"/>
      </w:pPr>
      <w:bookmarkStart w:id="43" w:name="_Toc343039"/>
      <w:r>
        <w:t>Message Handling</w:t>
      </w:r>
      <w:bookmarkEnd w:id="43"/>
    </w:p>
    <w:p w14:paraId="0239D33A" w14:textId="2E44A3D9" w:rsidR="00616E91" w:rsidRDefault="00616E91" w:rsidP="00616E91">
      <w:r>
        <w:t xml:space="preserve">Message handling is the </w:t>
      </w:r>
      <w:r w:rsidRPr="00616E91">
        <w:rPr>
          <w:i/>
        </w:rPr>
        <w:t>raison d’ etre</w:t>
      </w:r>
      <w:r>
        <w:t xml:space="preserve"> for amateur radio emergency communications support. It takes different forms, depending upon the nature of the emergency scenario, but it has common features in all situations: accuracy, speed, discretion, and recording keeping.</w:t>
      </w:r>
    </w:p>
    <w:p w14:paraId="74996E04" w14:textId="0ED7429C" w:rsidR="001A523A" w:rsidRDefault="00616E91" w:rsidP="00616E91">
      <w:r w:rsidRPr="001A523A">
        <w:rPr>
          <w:b/>
        </w:rPr>
        <w:t>Small Remote Incidents</w:t>
      </w:r>
    </w:p>
    <w:p w14:paraId="040DC8E5" w14:textId="798168AB" w:rsidR="001A523A" w:rsidRDefault="00616E91" w:rsidP="001A523A">
      <w:pPr>
        <w:pStyle w:val="ListParagraph"/>
        <w:numPr>
          <w:ilvl w:val="0"/>
          <w:numId w:val="20"/>
        </w:numPr>
      </w:pPr>
      <w:r>
        <w:t>A YARA member</w:t>
      </w:r>
      <w:r w:rsidR="001A523A">
        <w:t xml:space="preserve"> on camping trip or traveling along the highway</w:t>
      </w:r>
      <w:r>
        <w:t xml:space="preserve"> is not likely carrying official communications forms and or reports</w:t>
      </w:r>
      <w:r w:rsidR="001A523A">
        <w:t xml:space="preserve">, nor is a member at home. None-the-less, the exchange of information conveys the situation accurately. </w:t>
      </w:r>
    </w:p>
    <w:p w14:paraId="065EAF8D" w14:textId="77777777" w:rsidR="001A523A" w:rsidRDefault="001A523A" w:rsidP="001A523A">
      <w:pPr>
        <w:pStyle w:val="ListParagraph"/>
        <w:numPr>
          <w:ilvl w:val="0"/>
          <w:numId w:val="20"/>
        </w:numPr>
      </w:pPr>
      <w:r>
        <w:t xml:space="preserve">There is some discretion. Although the conversations probably take place on the wide area network, they are not normally heard by the public – maybe someone with a scanner. The operators do not casually talk about the incident with other operators on the network. </w:t>
      </w:r>
    </w:p>
    <w:p w14:paraId="68CE1735" w14:textId="6392FDF2" w:rsidR="00616E91" w:rsidRDefault="001A523A" w:rsidP="001A523A">
      <w:pPr>
        <w:pStyle w:val="ListParagraph"/>
        <w:numPr>
          <w:ilvl w:val="0"/>
          <w:numId w:val="20"/>
        </w:numPr>
      </w:pPr>
      <w:r>
        <w:t>After the incident is over the operators involved will consult each other and confirm the details of the incident: where, when, who, and the results. A verbal or written report is provided to a communications supervisor (YARA executive, or Emergency Communications Coordinator), or at a meeting of YARA.</w:t>
      </w:r>
    </w:p>
    <w:p w14:paraId="4F209333" w14:textId="75DBB318" w:rsidR="001A523A" w:rsidRDefault="001A523A" w:rsidP="001A523A">
      <w:r w:rsidRPr="001A523A">
        <w:rPr>
          <w:b/>
        </w:rPr>
        <w:t>Organized Public Events</w:t>
      </w:r>
    </w:p>
    <w:p w14:paraId="0872840D" w14:textId="28FFA899" w:rsidR="001A523A" w:rsidRDefault="001A523A" w:rsidP="001A523A">
      <w:pPr>
        <w:pStyle w:val="ListParagraph"/>
        <w:numPr>
          <w:ilvl w:val="0"/>
          <w:numId w:val="22"/>
        </w:numPr>
      </w:pPr>
      <w:r>
        <w:t>In Yukon communications support for most public events is provide by email, cell phones</w:t>
      </w:r>
      <w:r w:rsidR="005625EC">
        <w:t>, and outside of cell coverage - by voice on the wide area network radio system.</w:t>
      </w:r>
    </w:p>
    <w:p w14:paraId="72F3C0BB" w14:textId="04D10F62" w:rsidR="005625EC" w:rsidRDefault="005625EC" w:rsidP="001A523A">
      <w:pPr>
        <w:pStyle w:val="ListParagraph"/>
        <w:numPr>
          <w:ilvl w:val="0"/>
          <w:numId w:val="22"/>
        </w:numPr>
      </w:pPr>
      <w:r>
        <w:lastRenderedPageBreak/>
        <w:t>There is usually no formal communications “paperwork” for these events. None-the-less, accuracy is required.  Radio operators receiving a message will repeat back to the sender to confirm the requests or reports.</w:t>
      </w:r>
    </w:p>
    <w:p w14:paraId="6347DE78" w14:textId="121D2630" w:rsidR="005625EC" w:rsidRDefault="005625EC" w:rsidP="001A523A">
      <w:pPr>
        <w:pStyle w:val="ListParagraph"/>
        <w:numPr>
          <w:ilvl w:val="0"/>
          <w:numId w:val="22"/>
        </w:numPr>
      </w:pPr>
      <w:r>
        <w:t>In some cases, an event official or volunteer will take the mic of a radio operator in order to talk directly to another event official in another location. This ensures accuracy of the transfer and confirmation of the information.</w:t>
      </w:r>
    </w:p>
    <w:p w14:paraId="034EAB6D" w14:textId="4A3852B1" w:rsidR="005625EC" w:rsidRDefault="005625EC" w:rsidP="001A523A">
      <w:pPr>
        <w:pStyle w:val="ListParagraph"/>
        <w:numPr>
          <w:ilvl w:val="0"/>
          <w:numId w:val="22"/>
        </w:numPr>
      </w:pPr>
      <w:r>
        <w:t>There are normally no formal reporting requirements, but the YARA volunteer coordinator or net control will provide a report on the event, incidents if any, and recommendations for future events</w:t>
      </w:r>
    </w:p>
    <w:p w14:paraId="4026B6DF" w14:textId="5021C1DB" w:rsidR="005625EC" w:rsidRPr="005625EC" w:rsidRDefault="005625EC" w:rsidP="005625EC">
      <w:r w:rsidRPr="005625EC">
        <w:rPr>
          <w:b/>
        </w:rPr>
        <w:t xml:space="preserve">Simulated </w:t>
      </w:r>
      <w:r>
        <w:rPr>
          <w:b/>
        </w:rPr>
        <w:t xml:space="preserve">and Real </w:t>
      </w:r>
      <w:r w:rsidRPr="005625EC">
        <w:rPr>
          <w:b/>
        </w:rPr>
        <w:t>Disasters and Emergencies</w:t>
      </w:r>
    </w:p>
    <w:p w14:paraId="3A16C2EE" w14:textId="7AFDCF95" w:rsidR="005625EC" w:rsidRDefault="00045490" w:rsidP="005625EC">
      <w:pPr>
        <w:pStyle w:val="ListParagraph"/>
        <w:numPr>
          <w:ilvl w:val="0"/>
          <w:numId w:val="23"/>
        </w:numPr>
      </w:pPr>
      <w:r>
        <w:t xml:space="preserve">In practice exercises or a real emergency where emergency communications support is required, </w:t>
      </w:r>
      <w:r w:rsidR="005625EC" w:rsidRPr="005625EC">
        <w:t xml:space="preserve">YARA </w:t>
      </w:r>
      <w:r>
        <w:t xml:space="preserve">radio communications </w:t>
      </w:r>
      <w:r w:rsidR="005625EC" w:rsidRPr="005625EC">
        <w:t>volu</w:t>
      </w:r>
      <w:r w:rsidR="005625EC">
        <w:t>nteers will normally part of a large</w:t>
      </w:r>
      <w:r>
        <w:t xml:space="preserve">r </w:t>
      </w:r>
      <w:r w:rsidR="005625EC">
        <w:t>group</w:t>
      </w:r>
      <w:r>
        <w:t xml:space="preserve"> and integrated into the structure and protocols.</w:t>
      </w:r>
    </w:p>
    <w:p w14:paraId="49D0548A" w14:textId="25E5DE2C" w:rsidR="005625EC" w:rsidRDefault="00045490" w:rsidP="00F201B8">
      <w:pPr>
        <w:pStyle w:val="ListParagraph"/>
        <w:numPr>
          <w:ilvl w:val="0"/>
          <w:numId w:val="23"/>
        </w:numPr>
      </w:pPr>
      <w:r>
        <w:t>In practices, vari</w:t>
      </w:r>
      <w:r w:rsidR="00B80FB3">
        <w:t>ous</w:t>
      </w:r>
      <w:r>
        <w:t xml:space="preserve"> agency representatives will likely be involved in planning prior to the event and will confirm organization structure and communications protocols. In some </w:t>
      </w:r>
      <w:r w:rsidR="00B80FB3">
        <w:t>cases,</w:t>
      </w:r>
      <w:r>
        <w:t xml:space="preserve"> the lead agency will provide communications forms and documents.</w:t>
      </w:r>
    </w:p>
    <w:p w14:paraId="47FE2F95" w14:textId="0D9F8D33" w:rsidR="00871F12" w:rsidRDefault="00045490" w:rsidP="00A726DB">
      <w:pPr>
        <w:pStyle w:val="ListParagraph"/>
        <w:numPr>
          <w:ilvl w:val="0"/>
          <w:numId w:val="23"/>
        </w:numPr>
      </w:pPr>
      <w:r>
        <w:t xml:space="preserve">Where agency communications protocols, forms and reports are not provided, </w:t>
      </w:r>
      <w:r w:rsidR="006E0001">
        <w:t xml:space="preserve">for formal message handling, </w:t>
      </w:r>
      <w:r>
        <w:t xml:space="preserve">YARA will use or modify commonly </w:t>
      </w:r>
      <w:r w:rsidR="006E0001">
        <w:t xml:space="preserve">followed ARES practices </w:t>
      </w:r>
      <w:r w:rsidR="00B80FB3">
        <w:t xml:space="preserve">and </w:t>
      </w:r>
      <w:r>
        <w:t xml:space="preserve">use </w:t>
      </w:r>
      <w:r w:rsidR="00B80FB3">
        <w:t xml:space="preserve">ARES </w:t>
      </w:r>
      <w:r>
        <w:t>forms or ICS forms and Winlink templates.</w:t>
      </w:r>
    </w:p>
    <w:p w14:paraId="0DCBD36A" w14:textId="09A632F9" w:rsidR="00A726DB" w:rsidRDefault="00ED4E06" w:rsidP="00A726DB">
      <w:pPr>
        <w:pStyle w:val="Heading1"/>
      </w:pPr>
      <w:bookmarkStart w:id="44" w:name="_Toc343040"/>
      <w:r>
        <w:t xml:space="preserve">YARA </w:t>
      </w:r>
      <w:r w:rsidR="00A726DB">
        <w:t>Net Operation</w:t>
      </w:r>
      <w:r>
        <w:t xml:space="preserve"> Frequencies</w:t>
      </w:r>
      <w:bookmarkEnd w:id="44"/>
    </w:p>
    <w:p w14:paraId="68ADD83D" w14:textId="35A9626F" w:rsidR="00A726DB" w:rsidRPr="00336660" w:rsidRDefault="00395CFA" w:rsidP="00336660">
      <w:pPr>
        <w:rPr>
          <w:b/>
          <w:sz w:val="28"/>
        </w:rPr>
      </w:pPr>
      <w:r w:rsidRPr="00336660">
        <w:rPr>
          <w:b/>
          <w:sz w:val="28"/>
        </w:rPr>
        <w:t>VHF Net Frequencies</w:t>
      </w:r>
    </w:p>
    <w:p w14:paraId="6C61765F" w14:textId="796CFCDB" w:rsidR="00395CFA" w:rsidRDefault="00395CFA" w:rsidP="00395CFA">
      <w:r>
        <w:t xml:space="preserve">YARA </w:t>
      </w:r>
      <w:r w:rsidR="00327E81">
        <w:t xml:space="preserve">repeater frequencies </w:t>
      </w:r>
      <w:r>
        <w:t xml:space="preserve">for each community and highway route are </w:t>
      </w:r>
      <w:r w:rsidR="009D2DEF">
        <w:t xml:space="preserve">shown in the map </w:t>
      </w:r>
      <w:r w:rsidR="00E675EE">
        <w:t>that follows</w:t>
      </w:r>
      <w:r w:rsidR="009D2DEF">
        <w:t xml:space="preserve">, and details are provided in </w:t>
      </w:r>
      <w:r w:rsidR="009D2DEF" w:rsidRPr="009D2DEF">
        <w:t xml:space="preserve">Appendix </w:t>
      </w:r>
      <w:r w:rsidR="00327E81">
        <w:t>A</w:t>
      </w:r>
      <w:r w:rsidR="009D2DEF" w:rsidRPr="009D2DEF">
        <w:t>: Yukon Amateur Radio Association Repeaters</w:t>
      </w:r>
      <w:r w:rsidR="009D2DEF">
        <w:t>.</w:t>
      </w:r>
    </w:p>
    <w:p w14:paraId="717D0D87" w14:textId="06CC01C5" w:rsidR="00395CFA" w:rsidRPr="00395CFA" w:rsidRDefault="00395CFA" w:rsidP="00395CFA"/>
    <w:p w14:paraId="5FC5A79D" w14:textId="5E2DF9C2" w:rsidR="00A726DB" w:rsidRDefault="00D76A73" w:rsidP="00A726DB">
      <w:r w:rsidRPr="00D76A73">
        <w:rPr>
          <w:noProof/>
        </w:rPr>
        <w:lastRenderedPageBreak/>
        <w:drawing>
          <wp:inline distT="0" distB="0" distL="0" distR="0" wp14:anchorId="1F68FB58" wp14:editId="61B462D6">
            <wp:extent cx="5943600" cy="46856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685665"/>
                    </a:xfrm>
                    <a:prstGeom prst="rect">
                      <a:avLst/>
                    </a:prstGeom>
                  </pic:spPr>
                </pic:pic>
              </a:graphicData>
            </a:graphic>
          </wp:inline>
        </w:drawing>
      </w:r>
    </w:p>
    <w:p w14:paraId="6EAE2A1E" w14:textId="77777777" w:rsidR="00871F12" w:rsidRDefault="00871F12" w:rsidP="00336660">
      <w:pPr>
        <w:rPr>
          <w:b/>
          <w:sz w:val="28"/>
        </w:rPr>
      </w:pPr>
    </w:p>
    <w:p w14:paraId="5A8859E2" w14:textId="77777777" w:rsidR="00871F12" w:rsidRDefault="00871F12" w:rsidP="00336660">
      <w:pPr>
        <w:rPr>
          <w:b/>
          <w:sz w:val="28"/>
        </w:rPr>
      </w:pPr>
    </w:p>
    <w:p w14:paraId="2484B637" w14:textId="3F0E27CB" w:rsidR="00ED4E06" w:rsidRPr="00336660" w:rsidRDefault="00ED4E06" w:rsidP="00336660">
      <w:pPr>
        <w:rPr>
          <w:b/>
          <w:sz w:val="28"/>
        </w:rPr>
      </w:pPr>
      <w:r w:rsidRPr="00336660">
        <w:rPr>
          <w:b/>
          <w:sz w:val="28"/>
        </w:rPr>
        <w:t>YARA Winlink Frequenc</w:t>
      </w:r>
      <w:r w:rsidR="00DB1578">
        <w:rPr>
          <w:b/>
          <w:sz w:val="28"/>
        </w:rPr>
        <w:t>ies</w:t>
      </w:r>
    </w:p>
    <w:p w14:paraId="124F22B7" w14:textId="412990FD" w:rsidR="00ED4E06" w:rsidRPr="000E70F8" w:rsidRDefault="00ED4E06" w:rsidP="00ED4E06">
      <w:r>
        <w:t>The Yukon Winlink operates on 40 meters and the centre frequency is 7.xxx. Alternate Winlink</w:t>
      </w:r>
      <w:r w:rsidR="00E35D2C">
        <w:t xml:space="preserve"> </w:t>
      </w:r>
      <w:r>
        <w:t>frequencies are listed in Appendix XX.</w:t>
      </w:r>
    </w:p>
    <w:p w14:paraId="7524A1DF" w14:textId="5AC724C4" w:rsidR="00ED4E06" w:rsidRPr="00336660" w:rsidRDefault="00ED4E06" w:rsidP="00336660">
      <w:pPr>
        <w:rPr>
          <w:b/>
          <w:sz w:val="28"/>
        </w:rPr>
      </w:pPr>
      <w:r w:rsidRPr="00336660">
        <w:rPr>
          <w:b/>
          <w:sz w:val="28"/>
        </w:rPr>
        <w:t xml:space="preserve">Standby </w:t>
      </w:r>
      <w:r w:rsidR="00D32C95">
        <w:rPr>
          <w:b/>
          <w:sz w:val="28"/>
        </w:rPr>
        <w:t>HF</w:t>
      </w:r>
      <w:r w:rsidRPr="00336660">
        <w:rPr>
          <w:b/>
          <w:sz w:val="28"/>
        </w:rPr>
        <w:t xml:space="preserve"> Frequencies</w:t>
      </w:r>
    </w:p>
    <w:p w14:paraId="1962E7C4" w14:textId="49DEB584" w:rsidR="00ED4E06" w:rsidRDefault="008D6B23" w:rsidP="00ED4E06">
      <w:r w:rsidRPr="008D6B23">
        <w:t>The BC Public Service Net normally operates on 3729 kHz. In the event of an emergency and 80m is not available, please tune to 7065 kHz</w:t>
      </w:r>
      <w:r>
        <w:t xml:space="preserve"> at </w:t>
      </w:r>
      <w:r w:rsidRPr="008D6B23">
        <w:t>17:30 Pacific Standard Time in "winter" and 18:30 Pacific Daylight Time in "summer"</w:t>
      </w:r>
      <w:r>
        <w:t xml:space="preserve"> (</w:t>
      </w:r>
      <w:r w:rsidRPr="008D6B23">
        <w:t>01:30 UTC</w:t>
      </w:r>
      <w:r>
        <w:t>).</w:t>
      </w:r>
    </w:p>
    <w:p w14:paraId="2AD4BD0B" w14:textId="2302FE9E" w:rsidR="00ED4E06" w:rsidRDefault="00ED4E06" w:rsidP="00ED4E06">
      <w:r>
        <w:t xml:space="preserve">The Alaska Pacific Net operates from 9:30 – 10:00 am </w:t>
      </w:r>
      <w:r w:rsidR="008D6B23">
        <w:t xml:space="preserve">Alaska Time, </w:t>
      </w:r>
      <w:r>
        <w:t xml:space="preserve">Monday through Friday on 20 meters with frequency </w:t>
      </w:r>
      <w:r w:rsidR="008D6B23">
        <w:t xml:space="preserve">of </w:t>
      </w:r>
      <w:r>
        <w:t>14.292</w:t>
      </w:r>
      <w:r w:rsidR="008D6B23">
        <w:t xml:space="preserve"> kHz.</w:t>
      </w:r>
    </w:p>
    <w:p w14:paraId="2510D9DC" w14:textId="77777777" w:rsidR="00B80FB3" w:rsidRDefault="00B80FB3">
      <w:pPr>
        <w:rPr>
          <w:rFonts w:asciiTheme="majorHAnsi" w:eastAsiaTheme="majorEastAsia" w:hAnsiTheme="majorHAnsi" w:cstheme="majorBidi"/>
          <w:b/>
          <w:color w:val="000000" w:themeColor="text1"/>
          <w:sz w:val="32"/>
          <w:szCs w:val="32"/>
        </w:rPr>
      </w:pPr>
      <w:bookmarkStart w:id="45" w:name="_Hlk536021142"/>
      <w:r>
        <w:lastRenderedPageBreak/>
        <w:br w:type="page"/>
      </w:r>
    </w:p>
    <w:p w14:paraId="36B89AA4" w14:textId="3CF884F1" w:rsidR="00B1162D" w:rsidRPr="00B1162D" w:rsidRDefault="002C5285" w:rsidP="00B1162D">
      <w:pPr>
        <w:pStyle w:val="Heading1"/>
      </w:pPr>
      <w:bookmarkStart w:id="46" w:name="_Toc343041"/>
      <w:r w:rsidRPr="00B1162D">
        <w:lastRenderedPageBreak/>
        <w:t>Appendix A: The YARA Roster List and Contact Information</w:t>
      </w:r>
      <w:bookmarkEnd w:id="46"/>
    </w:p>
    <w:p w14:paraId="64AC1D42" w14:textId="77777777" w:rsidR="00F60957" w:rsidRDefault="00F60957" w:rsidP="00F60957">
      <w:pPr>
        <w:spacing w:after="0" w:line="240" w:lineRule="auto"/>
        <w:ind w:right="-9"/>
        <w:jc w:val="center"/>
        <w:rPr>
          <w:rFonts w:ascii="Times New Roman" w:eastAsia="Times New Roman" w:hAnsi="Times New Roman" w:cs="Times New Roman"/>
          <w:b/>
          <w:bCs/>
          <w:sz w:val="32"/>
          <w:szCs w:val="24"/>
          <w:lang w:val="en-US"/>
        </w:rPr>
      </w:pPr>
    </w:p>
    <w:p w14:paraId="14573050" w14:textId="3FB02C9B" w:rsidR="00F60957" w:rsidRPr="00B1162D" w:rsidRDefault="00F60957" w:rsidP="00B1162D">
      <w:pPr>
        <w:spacing w:after="0"/>
        <w:jc w:val="center"/>
        <w:rPr>
          <w:rFonts w:ascii="Times New Roman" w:hAnsi="Times New Roman" w:cs="Times New Roman"/>
          <w:b/>
          <w:sz w:val="28"/>
          <w:lang w:val="en-US"/>
        </w:rPr>
      </w:pPr>
      <w:r w:rsidRPr="00B1162D">
        <w:rPr>
          <w:rFonts w:ascii="Times New Roman" w:hAnsi="Times New Roman" w:cs="Times New Roman"/>
          <w:b/>
          <w:sz w:val="28"/>
          <w:lang w:val="en-US"/>
        </w:rPr>
        <w:t>Yukon Amateur Radio Association</w:t>
      </w:r>
    </w:p>
    <w:p w14:paraId="6FE52E2C" w14:textId="77777777" w:rsidR="00F60957" w:rsidRPr="00B1162D" w:rsidRDefault="00F60957" w:rsidP="00B1162D">
      <w:pPr>
        <w:spacing w:after="0"/>
        <w:jc w:val="center"/>
        <w:rPr>
          <w:rFonts w:ascii="Times New Roman" w:hAnsi="Times New Roman" w:cs="Times New Roman"/>
          <w:sz w:val="36"/>
          <w:lang w:val="en-US"/>
        </w:rPr>
      </w:pPr>
      <w:r w:rsidRPr="00B1162D">
        <w:rPr>
          <w:rFonts w:ascii="Times New Roman" w:hAnsi="Times New Roman" w:cs="Times New Roman"/>
          <w:sz w:val="36"/>
          <w:lang w:val="en-US"/>
        </w:rPr>
        <w:t>Yukon and Southeast Alaska Emergency Preparedness Net</w:t>
      </w:r>
    </w:p>
    <w:p w14:paraId="46294844" w14:textId="77777777" w:rsidR="00F60957" w:rsidRPr="00B1162D" w:rsidRDefault="00F60957" w:rsidP="00B1162D">
      <w:pPr>
        <w:spacing w:after="0"/>
        <w:jc w:val="center"/>
        <w:rPr>
          <w:rFonts w:ascii="Times New Roman" w:hAnsi="Times New Roman" w:cs="Times New Roman"/>
          <w:sz w:val="36"/>
          <w:lang w:val="en-US"/>
        </w:rPr>
      </w:pPr>
      <w:r w:rsidRPr="00B1162D">
        <w:rPr>
          <w:rFonts w:ascii="Times New Roman" w:hAnsi="Times New Roman" w:cs="Times New Roman"/>
          <w:sz w:val="36"/>
          <w:lang w:val="en-US"/>
        </w:rPr>
        <w:t>Roster</w:t>
      </w:r>
    </w:p>
    <w:p w14:paraId="38C64354" w14:textId="77777777" w:rsidR="00F60957" w:rsidRPr="00B1162D" w:rsidRDefault="00F60957" w:rsidP="00B1162D">
      <w:pPr>
        <w:spacing w:after="0"/>
        <w:jc w:val="center"/>
        <w:rPr>
          <w:rFonts w:ascii="Times New Roman" w:hAnsi="Times New Roman" w:cs="Times New Roman"/>
          <w:lang w:val="en-US"/>
        </w:rPr>
      </w:pPr>
      <w:r w:rsidRPr="00B1162D">
        <w:rPr>
          <w:rFonts w:ascii="Times New Roman" w:hAnsi="Times New Roman" w:cs="Times New Roman"/>
          <w:lang w:val="en-US"/>
        </w:rPr>
        <w:t>January 2019</w:t>
      </w:r>
    </w:p>
    <w:p w14:paraId="2911B333" w14:textId="77777777" w:rsidR="00F60957" w:rsidRPr="00B1162D" w:rsidRDefault="00000000" w:rsidP="00B1162D">
      <w:pPr>
        <w:spacing w:after="0"/>
        <w:jc w:val="center"/>
        <w:rPr>
          <w:rFonts w:ascii="Times New Roman" w:eastAsia="Times New Roman" w:hAnsi="Times New Roman" w:cs="Times New Roman"/>
          <w:bCs/>
          <w:sz w:val="24"/>
          <w:szCs w:val="24"/>
          <w:lang w:val="en-US"/>
        </w:rPr>
      </w:pPr>
      <w:hyperlink r:id="rId12" w:history="1">
        <w:r w:rsidR="00F60957" w:rsidRPr="00B1162D">
          <w:rPr>
            <w:rFonts w:ascii="Times New Roman" w:eastAsia="Times New Roman" w:hAnsi="Times New Roman" w:cs="Times New Roman"/>
            <w:bCs/>
            <w:color w:val="0000FF"/>
            <w:sz w:val="24"/>
            <w:szCs w:val="24"/>
            <w:u w:val="single"/>
            <w:lang w:val="en-US"/>
          </w:rPr>
          <w:t>http://yara.ca/</w:t>
        </w:r>
      </w:hyperlink>
    </w:p>
    <w:p w14:paraId="27148285" w14:textId="77777777" w:rsidR="00F60957" w:rsidRPr="00B1162D" w:rsidRDefault="00F60957" w:rsidP="00B1162D">
      <w:pPr>
        <w:spacing w:after="0"/>
        <w:rPr>
          <w:rFonts w:ascii="Times New Roman" w:eastAsia="Times New Roman" w:hAnsi="Times New Roman" w:cs="Times New Roman"/>
          <w:bCs/>
          <w:sz w:val="24"/>
          <w:szCs w:val="24"/>
          <w:lang w:val="en-US"/>
        </w:rPr>
      </w:pPr>
    </w:p>
    <w:p w14:paraId="58DFFDBC" w14:textId="77777777" w:rsidR="00F60957" w:rsidRPr="00B1162D" w:rsidRDefault="00F60957" w:rsidP="00B1162D">
      <w:pPr>
        <w:spacing w:after="0"/>
        <w:rPr>
          <w:rFonts w:ascii="Times New Roman" w:eastAsia="Times New Roman" w:hAnsi="Times New Roman" w:cs="Times New Roman"/>
          <w:bCs/>
          <w:sz w:val="24"/>
          <w:szCs w:val="24"/>
          <w:lang w:val="en-US"/>
        </w:rPr>
      </w:pPr>
      <w:r w:rsidRPr="00B1162D">
        <w:rPr>
          <w:rFonts w:ascii="Times New Roman" w:eastAsia="Times New Roman" w:hAnsi="Times New Roman" w:cs="Times New Roman"/>
          <w:bCs/>
          <w:sz w:val="24"/>
          <w:szCs w:val="24"/>
          <w:lang w:val="en-US"/>
        </w:rPr>
        <w:t xml:space="preserve">Frequency – </w:t>
      </w:r>
      <w:r w:rsidRPr="00B1162D">
        <w:rPr>
          <w:rFonts w:ascii="Times New Roman" w:eastAsia="Times New Roman" w:hAnsi="Times New Roman" w:cs="Times New Roman"/>
          <w:bCs/>
          <w:color w:val="000000"/>
          <w:sz w:val="19"/>
          <w:szCs w:val="19"/>
          <w:shd w:val="clear" w:color="auto" w:fill="FFFFFF"/>
          <w:lang w:val="en-US"/>
        </w:rPr>
        <w:t>146.940</w:t>
      </w:r>
      <w:r w:rsidRPr="00B1162D">
        <w:rPr>
          <w:rFonts w:ascii="Times New Roman" w:eastAsia="Times New Roman" w:hAnsi="Times New Roman" w:cs="Times New Roman"/>
          <w:bCs/>
          <w:sz w:val="24"/>
          <w:szCs w:val="24"/>
          <w:lang w:val="en-US"/>
        </w:rPr>
        <w:t xml:space="preserve"> MHz - Whitehorse</w:t>
      </w:r>
      <w:r w:rsidRPr="00B1162D">
        <w:rPr>
          <w:rFonts w:ascii="Times New Roman" w:eastAsia="Times New Roman" w:hAnsi="Times New Roman" w:cs="Times New Roman"/>
          <w:bCs/>
          <w:sz w:val="24"/>
          <w:szCs w:val="24"/>
          <w:lang w:val="en-US"/>
        </w:rPr>
        <w:tab/>
      </w:r>
      <w:r w:rsidRPr="00B1162D">
        <w:rPr>
          <w:rFonts w:ascii="Times New Roman" w:eastAsia="Times New Roman" w:hAnsi="Times New Roman" w:cs="Times New Roman"/>
          <w:bCs/>
          <w:sz w:val="24"/>
          <w:szCs w:val="24"/>
          <w:lang w:val="en-US"/>
        </w:rPr>
        <w:tab/>
      </w:r>
      <w:r w:rsidRPr="00B1162D">
        <w:rPr>
          <w:rFonts w:ascii="Times New Roman" w:eastAsia="Times New Roman" w:hAnsi="Times New Roman" w:cs="Times New Roman"/>
          <w:bCs/>
          <w:sz w:val="24"/>
          <w:szCs w:val="24"/>
          <w:lang w:val="en-US"/>
        </w:rPr>
        <w:tab/>
      </w:r>
      <w:r w:rsidRPr="00B1162D">
        <w:rPr>
          <w:rFonts w:ascii="Times New Roman" w:eastAsia="Times New Roman" w:hAnsi="Times New Roman" w:cs="Times New Roman"/>
          <w:bCs/>
          <w:sz w:val="24"/>
          <w:szCs w:val="24"/>
          <w:lang w:val="en-US"/>
        </w:rPr>
        <w:tab/>
        <w:t>Time: 1900 Yukon Time</w:t>
      </w:r>
    </w:p>
    <w:p w14:paraId="2415F1D6" w14:textId="1B8FE8BB" w:rsidR="00F60957" w:rsidRPr="008C3A07" w:rsidRDefault="00F60957" w:rsidP="008C3A07">
      <w:pPr>
        <w:pStyle w:val="ListParagraph"/>
        <w:spacing w:after="0"/>
        <w:ind w:left="1140"/>
        <w:rPr>
          <w:rFonts w:ascii="Times New Roman" w:hAnsi="Times New Roman" w:cs="Times New Roman"/>
          <w:lang w:val="en-US"/>
        </w:rPr>
      </w:pPr>
      <w:r w:rsidRPr="008C3A07">
        <w:rPr>
          <w:rFonts w:ascii="Times New Roman" w:hAnsi="Times New Roman" w:cs="Times New Roman"/>
          <w:lang w:val="en-US"/>
        </w:rPr>
        <w:tab/>
      </w:r>
      <w:r w:rsidRPr="008C3A07">
        <w:rPr>
          <w:rFonts w:ascii="Times New Roman" w:hAnsi="Times New Roman" w:cs="Times New Roman"/>
          <w:lang w:val="en-US"/>
        </w:rPr>
        <w:tab/>
      </w:r>
      <w:r w:rsidRPr="008C3A07">
        <w:rPr>
          <w:rFonts w:ascii="Times New Roman" w:hAnsi="Times New Roman" w:cs="Times New Roman"/>
          <w:lang w:val="en-US"/>
        </w:rPr>
        <w:tab/>
      </w:r>
      <w:r w:rsidRPr="008C3A07">
        <w:rPr>
          <w:rFonts w:ascii="Times New Roman" w:hAnsi="Times New Roman" w:cs="Times New Roman"/>
          <w:lang w:val="en-US"/>
        </w:rPr>
        <w:tab/>
      </w:r>
      <w:r w:rsidRPr="008C3A07">
        <w:rPr>
          <w:rFonts w:ascii="Times New Roman" w:hAnsi="Times New Roman" w:cs="Times New Roman"/>
          <w:lang w:val="en-US"/>
        </w:rPr>
        <w:tab/>
      </w:r>
      <w:r w:rsidRPr="008C3A07">
        <w:rPr>
          <w:rFonts w:ascii="Times New Roman" w:hAnsi="Times New Roman" w:cs="Times New Roman"/>
          <w:lang w:val="en-US"/>
        </w:rPr>
        <w:tab/>
      </w:r>
      <w:r w:rsidRPr="008C3A07">
        <w:rPr>
          <w:rFonts w:ascii="Times New Roman" w:hAnsi="Times New Roman" w:cs="Times New Roman"/>
          <w:lang w:val="en-US"/>
        </w:rPr>
        <w:tab/>
      </w:r>
      <w:r w:rsidRPr="008C3A07">
        <w:rPr>
          <w:rFonts w:ascii="Times New Roman" w:hAnsi="Times New Roman" w:cs="Times New Roman"/>
          <w:lang w:val="en-US"/>
        </w:rPr>
        <w:tab/>
        <w:t>Sunday - Saturday</w:t>
      </w:r>
    </w:p>
    <w:p w14:paraId="78EB5EBA" w14:textId="77777777" w:rsidR="00F60957" w:rsidRPr="00B1162D" w:rsidRDefault="00F60957" w:rsidP="00B1162D">
      <w:pPr>
        <w:spacing w:after="0"/>
        <w:jc w:val="center"/>
        <w:rPr>
          <w:rFonts w:ascii="Times New Roman" w:eastAsia="Times New Roman" w:hAnsi="Times New Roman" w:cs="Times New Roman"/>
          <w:bCs/>
          <w:sz w:val="24"/>
          <w:szCs w:val="24"/>
          <w:lang w:val="en-US"/>
        </w:rPr>
      </w:pPr>
      <w:r w:rsidRPr="00B1162D">
        <w:rPr>
          <w:rFonts w:ascii="Times New Roman" w:eastAsia="Times New Roman" w:hAnsi="Times New Roman" w:cs="Times New Roman"/>
          <w:bCs/>
          <w:sz w:val="24"/>
          <w:szCs w:val="24"/>
          <w:lang w:val="en-US"/>
        </w:rPr>
        <w:t>NET MANAGER</w:t>
      </w:r>
    </w:p>
    <w:p w14:paraId="620286A8" w14:textId="1295E81E" w:rsidR="00F60957" w:rsidRPr="00B1162D" w:rsidRDefault="00F60957" w:rsidP="00B1162D">
      <w:pPr>
        <w:spacing w:after="0"/>
        <w:jc w:val="center"/>
        <w:rPr>
          <w:rFonts w:ascii="Times New Roman" w:eastAsia="Times New Roman" w:hAnsi="Times New Roman" w:cs="Times New Roman"/>
          <w:sz w:val="24"/>
          <w:szCs w:val="24"/>
          <w:lang w:val="en-US"/>
        </w:rPr>
      </w:pPr>
      <w:r w:rsidRPr="00B1162D">
        <w:rPr>
          <w:rFonts w:ascii="Times New Roman" w:eastAsia="Times New Roman" w:hAnsi="Times New Roman" w:cs="Times New Roman"/>
          <w:sz w:val="24"/>
          <w:szCs w:val="24"/>
          <w:lang w:val="en-US"/>
        </w:rPr>
        <w:t>VY1AK Terry - Whitehorse</w:t>
      </w:r>
    </w:p>
    <w:p w14:paraId="15F4C881" w14:textId="77777777" w:rsidR="00F60957" w:rsidRPr="00B1162D" w:rsidRDefault="00F60957" w:rsidP="00B1162D">
      <w:pPr>
        <w:spacing w:after="0"/>
        <w:rPr>
          <w:rFonts w:ascii="Times New Roman" w:eastAsia="Times New Roman" w:hAnsi="Times New Roman" w:cs="Times New Roman"/>
          <w:b/>
          <w:bCs/>
          <w:sz w:val="24"/>
          <w:szCs w:val="24"/>
          <w:lang w:val="en-US"/>
        </w:rPr>
      </w:pPr>
      <w:r w:rsidRPr="00B1162D">
        <w:rPr>
          <w:rFonts w:ascii="Times New Roman" w:eastAsia="Times New Roman" w:hAnsi="Times New Roman" w:cs="Times New Roman"/>
          <w:b/>
          <w:bCs/>
          <w:sz w:val="24"/>
          <w:szCs w:val="24"/>
          <w:lang w:val="en-US"/>
        </w:rPr>
        <w:t>Assistant Net Managers</w:t>
      </w:r>
      <w:r w:rsidRPr="00B1162D">
        <w:rPr>
          <w:rFonts w:ascii="Times New Roman" w:eastAsia="Times New Roman" w:hAnsi="Times New Roman" w:cs="Times New Roman"/>
          <w:bCs/>
          <w:sz w:val="24"/>
          <w:szCs w:val="24"/>
          <w:lang w:val="en-US"/>
        </w:rPr>
        <w:t xml:space="preserve">:  </w:t>
      </w:r>
      <w:r w:rsidRPr="00B1162D">
        <w:rPr>
          <w:rFonts w:ascii="Times New Roman" w:eastAsia="Times New Roman" w:hAnsi="Times New Roman" w:cs="Times New Roman"/>
          <w:bCs/>
          <w:sz w:val="24"/>
          <w:szCs w:val="24"/>
          <w:lang w:val="en-US"/>
        </w:rPr>
        <w:tab/>
      </w:r>
      <w:r w:rsidRPr="00B1162D">
        <w:rPr>
          <w:rFonts w:ascii="Times New Roman" w:eastAsia="Times New Roman" w:hAnsi="Times New Roman" w:cs="Times New Roman"/>
          <w:bCs/>
          <w:sz w:val="24"/>
          <w:szCs w:val="24"/>
          <w:lang w:val="en-US"/>
        </w:rPr>
        <w:tab/>
      </w:r>
      <w:r w:rsidRPr="00B1162D">
        <w:rPr>
          <w:rFonts w:ascii="Times New Roman" w:eastAsia="Times New Roman" w:hAnsi="Times New Roman" w:cs="Times New Roman"/>
          <w:bCs/>
          <w:sz w:val="24"/>
          <w:szCs w:val="24"/>
          <w:lang w:val="en-US"/>
        </w:rPr>
        <w:tab/>
      </w:r>
      <w:r w:rsidRPr="00B1162D">
        <w:rPr>
          <w:rFonts w:ascii="Times New Roman" w:eastAsia="Times New Roman" w:hAnsi="Times New Roman" w:cs="Times New Roman"/>
          <w:bCs/>
          <w:sz w:val="24"/>
          <w:szCs w:val="24"/>
          <w:lang w:val="en-US"/>
        </w:rPr>
        <w:tab/>
      </w:r>
      <w:r w:rsidRPr="00B1162D">
        <w:rPr>
          <w:rFonts w:ascii="Times New Roman" w:eastAsia="Times New Roman" w:hAnsi="Times New Roman" w:cs="Times New Roman"/>
          <w:bCs/>
          <w:sz w:val="24"/>
          <w:szCs w:val="24"/>
          <w:lang w:val="en-US"/>
        </w:rPr>
        <w:tab/>
      </w:r>
      <w:r w:rsidRPr="00B1162D">
        <w:rPr>
          <w:rFonts w:ascii="Times New Roman" w:eastAsia="Times New Roman" w:hAnsi="Times New Roman" w:cs="Times New Roman"/>
          <w:bCs/>
          <w:sz w:val="24"/>
          <w:szCs w:val="24"/>
          <w:lang w:val="en-US"/>
        </w:rPr>
        <w:tab/>
      </w:r>
      <w:r w:rsidRPr="00B1162D">
        <w:rPr>
          <w:rFonts w:ascii="Times New Roman" w:eastAsia="Times New Roman" w:hAnsi="Times New Roman" w:cs="Times New Roman"/>
          <w:b/>
          <w:bCs/>
          <w:sz w:val="24"/>
          <w:szCs w:val="24"/>
          <w:lang w:val="en-US"/>
        </w:rPr>
        <w:t>Webmaster</w:t>
      </w:r>
    </w:p>
    <w:p w14:paraId="6ABCBECC" w14:textId="67C6F712" w:rsidR="00F60957" w:rsidRPr="00B1162D" w:rsidRDefault="00F60957" w:rsidP="00B1162D">
      <w:pPr>
        <w:spacing w:after="0"/>
        <w:rPr>
          <w:rFonts w:ascii="Times New Roman" w:eastAsia="Times New Roman" w:hAnsi="Times New Roman" w:cs="Times New Roman"/>
          <w:sz w:val="24"/>
          <w:szCs w:val="24"/>
          <w:lang w:val="en-US"/>
        </w:rPr>
      </w:pPr>
      <w:r w:rsidRPr="00B1162D">
        <w:rPr>
          <w:rFonts w:ascii="Times New Roman" w:eastAsia="Times New Roman" w:hAnsi="Times New Roman" w:cs="Times New Roman"/>
          <w:sz w:val="24"/>
          <w:szCs w:val="24"/>
          <w:lang w:val="en-US"/>
        </w:rPr>
        <w:t>VY1PJB, Pam</w:t>
      </w:r>
      <w:r w:rsidR="00396A57">
        <w:rPr>
          <w:rFonts w:ascii="Times New Roman" w:eastAsia="Times New Roman" w:hAnsi="Times New Roman" w:cs="Times New Roman"/>
          <w:sz w:val="24"/>
          <w:szCs w:val="24"/>
          <w:lang w:val="en-US"/>
        </w:rPr>
        <w:t>,</w:t>
      </w:r>
      <w:r w:rsidR="00396A57" w:rsidRPr="00396A57">
        <w:rPr>
          <w:rFonts w:ascii="Times New Roman" w:eastAsia="Times New Roman" w:hAnsi="Times New Roman" w:cs="Times New Roman"/>
          <w:sz w:val="24"/>
          <w:szCs w:val="24"/>
          <w:lang w:val="en-US"/>
        </w:rPr>
        <w:t xml:space="preserve"> </w:t>
      </w:r>
      <w:r w:rsidR="00396A57" w:rsidRPr="00B1162D">
        <w:rPr>
          <w:rFonts w:ascii="Times New Roman" w:eastAsia="Times New Roman" w:hAnsi="Times New Roman" w:cs="Times New Roman"/>
          <w:sz w:val="24"/>
          <w:szCs w:val="24"/>
          <w:lang w:val="en-US"/>
        </w:rPr>
        <w:t>Whitehorse</w:t>
      </w:r>
      <w:r w:rsidR="00633577">
        <w:rPr>
          <w:rFonts w:ascii="Times New Roman" w:eastAsia="Times New Roman" w:hAnsi="Times New Roman" w:cs="Times New Roman"/>
          <w:sz w:val="24"/>
          <w:szCs w:val="24"/>
          <w:lang w:val="en-US"/>
        </w:rPr>
        <w:t>,</w:t>
      </w:r>
      <w:r w:rsidRPr="00B1162D">
        <w:rPr>
          <w:rFonts w:ascii="Times New Roman" w:eastAsia="Times New Roman" w:hAnsi="Times New Roman" w:cs="Times New Roman"/>
          <w:sz w:val="24"/>
          <w:szCs w:val="24"/>
          <w:lang w:val="en-US"/>
        </w:rPr>
        <w:t xml:space="preserve"> VY1RF, Ray</w:t>
      </w:r>
      <w:r w:rsidR="00633577">
        <w:rPr>
          <w:rFonts w:ascii="Times New Roman" w:eastAsia="Times New Roman" w:hAnsi="Times New Roman" w:cs="Times New Roman"/>
          <w:sz w:val="24"/>
          <w:szCs w:val="24"/>
          <w:lang w:val="en-US"/>
        </w:rPr>
        <w:t>, Teslin</w:t>
      </w:r>
      <w:r w:rsidRPr="00B1162D">
        <w:rPr>
          <w:rFonts w:ascii="Times New Roman" w:eastAsia="Times New Roman" w:hAnsi="Times New Roman" w:cs="Times New Roman"/>
          <w:sz w:val="24"/>
          <w:szCs w:val="24"/>
          <w:lang w:val="en-US"/>
        </w:rPr>
        <w:tab/>
      </w:r>
      <w:r w:rsidRPr="00B1162D">
        <w:rPr>
          <w:rFonts w:ascii="Times New Roman" w:eastAsia="Times New Roman" w:hAnsi="Times New Roman" w:cs="Times New Roman"/>
          <w:sz w:val="24"/>
          <w:szCs w:val="24"/>
          <w:lang w:val="en-US"/>
        </w:rPr>
        <w:tab/>
        <w:t>VY1GP, George – Whitehorse</w:t>
      </w:r>
    </w:p>
    <w:p w14:paraId="65F09251" w14:textId="18F1ABEC" w:rsidR="00F60957" w:rsidRPr="00F60957" w:rsidRDefault="00F60957" w:rsidP="00B1162D">
      <w:pPr>
        <w:spacing w:after="0" w:line="240" w:lineRule="auto"/>
        <w:ind w:left="709" w:right="-1080"/>
        <w:rPr>
          <w:rFonts w:ascii="Times New Roman" w:eastAsia="Times New Roman" w:hAnsi="Times New Roman" w:cs="Times New Roman"/>
          <w:b/>
          <w:bCs/>
          <w:sz w:val="24"/>
          <w:szCs w:val="24"/>
          <w:lang w:val="en-US"/>
        </w:rPr>
      </w:pPr>
      <w:r w:rsidRPr="00F60957">
        <w:rPr>
          <w:rFonts w:ascii="Times New Roman" w:eastAsia="Times New Roman" w:hAnsi="Times New Roman" w:cs="Times New Roman"/>
          <w:b/>
          <w:bCs/>
          <w:sz w:val="24"/>
          <w:szCs w:val="24"/>
          <w:lang w:val="en-US"/>
        </w:rPr>
        <w:t>_______________________________________________________________________________</w:t>
      </w:r>
    </w:p>
    <w:p w14:paraId="592A1114" w14:textId="77777777" w:rsidR="00F60957" w:rsidRPr="00F60957" w:rsidRDefault="00F60957" w:rsidP="00F60957">
      <w:pPr>
        <w:keepNext/>
        <w:spacing w:after="0" w:line="240" w:lineRule="auto"/>
        <w:ind w:left="3420" w:right="-1080" w:firstLine="900"/>
        <w:outlineLvl w:val="3"/>
        <w:rPr>
          <w:rFonts w:ascii="Times New Roman" w:eastAsia="Times New Roman" w:hAnsi="Times New Roman" w:cs="Times New Roman"/>
          <w:b/>
          <w:bCs/>
          <w:sz w:val="32"/>
          <w:szCs w:val="24"/>
          <w:lang w:val="en-US"/>
        </w:rPr>
      </w:pPr>
    </w:p>
    <w:p w14:paraId="3DDE1C6F" w14:textId="77777777" w:rsidR="00F60957" w:rsidRPr="00F60957" w:rsidRDefault="00F60957" w:rsidP="00F60957">
      <w:pPr>
        <w:keepNext/>
        <w:spacing w:after="0" w:line="240" w:lineRule="auto"/>
        <w:ind w:right="133" w:firstLine="900"/>
        <w:jc w:val="center"/>
        <w:outlineLvl w:val="3"/>
        <w:rPr>
          <w:rFonts w:ascii="Times New Roman" w:eastAsia="Times New Roman" w:hAnsi="Times New Roman" w:cs="Times New Roman"/>
          <w:b/>
          <w:bCs/>
          <w:sz w:val="32"/>
          <w:szCs w:val="24"/>
          <w:lang w:val="en-US"/>
        </w:rPr>
      </w:pPr>
      <w:r w:rsidRPr="00F60957">
        <w:rPr>
          <w:rFonts w:ascii="Times New Roman" w:eastAsia="Times New Roman" w:hAnsi="Times New Roman" w:cs="Times New Roman"/>
          <w:b/>
          <w:bCs/>
          <w:sz w:val="32"/>
          <w:szCs w:val="24"/>
          <w:lang w:val="en-US"/>
        </w:rPr>
        <w:t>NET CONTROL STATIONS</w:t>
      </w:r>
    </w:p>
    <w:p w14:paraId="0CF5A4F2" w14:textId="77777777" w:rsidR="00F60957" w:rsidRPr="00F60957" w:rsidRDefault="00F60957" w:rsidP="00F60957">
      <w:pPr>
        <w:keepNext/>
        <w:spacing w:after="0" w:line="240" w:lineRule="auto"/>
        <w:ind w:left="-180" w:right="-1080" w:firstLine="900"/>
        <w:outlineLvl w:val="2"/>
        <w:rPr>
          <w:rFonts w:ascii="Times New Roman" w:eastAsia="Times New Roman" w:hAnsi="Times New Roman" w:cs="Times New Roman"/>
          <w:b/>
          <w:bCs/>
          <w:sz w:val="24"/>
          <w:szCs w:val="24"/>
          <w:lang w:val="en-US"/>
        </w:rPr>
      </w:pPr>
    </w:p>
    <w:p w14:paraId="46C58A7E" w14:textId="77777777" w:rsidR="00F60957" w:rsidRPr="00F60957" w:rsidRDefault="00F60957" w:rsidP="00F60957">
      <w:pPr>
        <w:spacing w:after="0" w:line="240" w:lineRule="auto"/>
        <w:ind w:left="-180" w:right="-1080" w:firstLine="900"/>
        <w:jc w:val="both"/>
        <w:rPr>
          <w:rFonts w:ascii="Times New Roman" w:eastAsia="Times New Roman" w:hAnsi="Times New Roman" w:cs="Times New Roman"/>
          <w:sz w:val="32"/>
          <w:szCs w:val="24"/>
          <w:lang w:val="en-US"/>
        </w:rPr>
      </w:pPr>
      <w:r w:rsidRPr="00F60957">
        <w:rPr>
          <w:rFonts w:ascii="Times New Roman" w:eastAsia="Times New Roman" w:hAnsi="Times New Roman" w:cs="Times New Roman"/>
          <w:sz w:val="32"/>
          <w:szCs w:val="24"/>
          <w:lang w:val="en-US"/>
        </w:rPr>
        <w:t>Sunday</w:t>
      </w:r>
      <w:r w:rsidRPr="00F60957">
        <w:rPr>
          <w:rFonts w:ascii="Times New Roman" w:eastAsia="Times New Roman" w:hAnsi="Times New Roman" w:cs="Times New Roman"/>
          <w:sz w:val="32"/>
          <w:szCs w:val="24"/>
          <w:lang w:val="en-US"/>
        </w:rPr>
        <w:tab/>
      </w:r>
      <w:r w:rsidRPr="00F60957">
        <w:rPr>
          <w:rFonts w:ascii="Times New Roman" w:eastAsia="Times New Roman" w:hAnsi="Times New Roman" w:cs="Times New Roman"/>
          <w:sz w:val="32"/>
          <w:szCs w:val="24"/>
          <w:lang w:val="en-US"/>
        </w:rPr>
        <w:tab/>
        <w:t xml:space="preserve">VY1RF </w:t>
      </w:r>
      <w:r w:rsidRPr="00F60957">
        <w:rPr>
          <w:rFonts w:ascii="Times New Roman" w:eastAsia="Times New Roman" w:hAnsi="Times New Roman" w:cs="Times New Roman"/>
          <w:sz w:val="32"/>
          <w:szCs w:val="24"/>
          <w:lang w:val="en-US"/>
        </w:rPr>
        <w:tab/>
        <w:t>– Ray, Teslin</w:t>
      </w:r>
      <w:r w:rsidRPr="00F60957">
        <w:rPr>
          <w:rFonts w:ascii="Times New Roman" w:eastAsia="Times New Roman" w:hAnsi="Times New Roman" w:cs="Times New Roman"/>
          <w:sz w:val="24"/>
          <w:szCs w:val="24"/>
          <w:lang w:val="en-US"/>
        </w:rPr>
        <w:tab/>
      </w:r>
      <w:r w:rsidRPr="00F60957">
        <w:rPr>
          <w:rFonts w:ascii="Times New Roman" w:eastAsia="Times New Roman" w:hAnsi="Times New Roman" w:cs="Times New Roman"/>
          <w:sz w:val="24"/>
          <w:szCs w:val="24"/>
          <w:lang w:val="en-US"/>
        </w:rPr>
        <w:tab/>
      </w:r>
      <w:r w:rsidRPr="00F60957">
        <w:rPr>
          <w:rFonts w:ascii="Times New Roman" w:eastAsia="Times New Roman" w:hAnsi="Times New Roman" w:cs="Times New Roman"/>
          <w:sz w:val="24"/>
          <w:szCs w:val="24"/>
          <w:lang w:val="en-US"/>
        </w:rPr>
        <w:tab/>
      </w:r>
      <w:r w:rsidRPr="00F60957">
        <w:rPr>
          <w:rFonts w:ascii="Times New Roman" w:eastAsia="Times New Roman" w:hAnsi="Times New Roman" w:cs="Times New Roman"/>
          <w:sz w:val="24"/>
          <w:szCs w:val="24"/>
          <w:lang w:val="en-US"/>
        </w:rPr>
        <w:tab/>
      </w:r>
      <w:r w:rsidRPr="00F60957">
        <w:rPr>
          <w:rFonts w:ascii="Times New Roman" w:eastAsia="Times New Roman" w:hAnsi="Times New Roman" w:cs="Times New Roman"/>
          <w:sz w:val="24"/>
          <w:szCs w:val="24"/>
          <w:lang w:val="en-US"/>
        </w:rPr>
        <w:tab/>
      </w:r>
      <w:r w:rsidRPr="00F60957">
        <w:rPr>
          <w:rFonts w:ascii="Times New Roman" w:eastAsia="Times New Roman" w:hAnsi="Times New Roman" w:cs="Times New Roman"/>
          <w:sz w:val="24"/>
          <w:szCs w:val="24"/>
          <w:lang w:val="en-US"/>
        </w:rPr>
        <w:tab/>
      </w:r>
      <w:r w:rsidRPr="00F60957">
        <w:rPr>
          <w:rFonts w:ascii="Times New Roman" w:eastAsia="Times New Roman" w:hAnsi="Times New Roman" w:cs="Times New Roman"/>
          <w:sz w:val="24"/>
          <w:szCs w:val="24"/>
          <w:lang w:val="en-US"/>
        </w:rPr>
        <w:tab/>
      </w:r>
      <w:r w:rsidRPr="00F60957">
        <w:rPr>
          <w:rFonts w:ascii="Times New Roman" w:eastAsia="Times New Roman" w:hAnsi="Times New Roman" w:cs="Times New Roman"/>
          <w:sz w:val="24"/>
          <w:szCs w:val="24"/>
          <w:lang w:val="en-US"/>
        </w:rPr>
        <w:tab/>
      </w:r>
    </w:p>
    <w:p w14:paraId="235ECE8E" w14:textId="77777777" w:rsidR="00F60957" w:rsidRPr="00F60957" w:rsidRDefault="00F60957" w:rsidP="00F60957">
      <w:pPr>
        <w:spacing w:after="0" w:line="240" w:lineRule="auto"/>
        <w:ind w:left="-180" w:right="-1080" w:firstLine="900"/>
        <w:jc w:val="both"/>
        <w:rPr>
          <w:rFonts w:ascii="Times New Roman" w:eastAsia="Times New Roman" w:hAnsi="Times New Roman" w:cs="Times New Roman"/>
          <w:sz w:val="32"/>
          <w:szCs w:val="24"/>
          <w:lang w:val="en-US"/>
        </w:rPr>
      </w:pPr>
      <w:r w:rsidRPr="00F60957">
        <w:rPr>
          <w:rFonts w:ascii="Times New Roman" w:eastAsia="Times New Roman" w:hAnsi="Times New Roman" w:cs="Times New Roman"/>
          <w:sz w:val="32"/>
          <w:szCs w:val="24"/>
          <w:lang w:val="en-US"/>
        </w:rPr>
        <w:t>Monday</w:t>
      </w:r>
      <w:r w:rsidRPr="00F60957">
        <w:rPr>
          <w:rFonts w:ascii="Times New Roman" w:eastAsia="Times New Roman" w:hAnsi="Times New Roman" w:cs="Times New Roman"/>
          <w:sz w:val="32"/>
          <w:szCs w:val="24"/>
          <w:lang w:val="en-US"/>
        </w:rPr>
        <w:tab/>
      </w:r>
      <w:r w:rsidRPr="00F60957">
        <w:rPr>
          <w:rFonts w:ascii="Times New Roman" w:eastAsia="Times New Roman" w:hAnsi="Times New Roman" w:cs="Times New Roman"/>
          <w:sz w:val="32"/>
          <w:szCs w:val="24"/>
          <w:lang w:val="en-US"/>
        </w:rPr>
        <w:tab/>
        <w:t xml:space="preserve">VY1PJB </w:t>
      </w:r>
      <w:r w:rsidRPr="00F60957">
        <w:rPr>
          <w:rFonts w:ascii="Times New Roman" w:eastAsia="Times New Roman" w:hAnsi="Times New Roman" w:cs="Times New Roman"/>
          <w:sz w:val="32"/>
          <w:szCs w:val="24"/>
          <w:lang w:val="en-US"/>
        </w:rPr>
        <w:tab/>
        <w:t>– Pam, Whitehorse</w:t>
      </w:r>
    </w:p>
    <w:p w14:paraId="0726DBB5" w14:textId="77777777" w:rsidR="00F60957" w:rsidRPr="00F60957" w:rsidRDefault="00F60957" w:rsidP="00F60957">
      <w:pPr>
        <w:spacing w:after="0" w:line="240" w:lineRule="auto"/>
        <w:ind w:left="-180" w:right="-1080" w:firstLine="900"/>
        <w:jc w:val="both"/>
        <w:rPr>
          <w:rFonts w:ascii="Times New Roman" w:eastAsia="Times New Roman" w:hAnsi="Times New Roman" w:cs="Times New Roman"/>
          <w:sz w:val="32"/>
          <w:szCs w:val="24"/>
          <w:lang w:val="en-US"/>
        </w:rPr>
      </w:pPr>
      <w:r w:rsidRPr="00F60957">
        <w:rPr>
          <w:rFonts w:ascii="Times New Roman" w:eastAsia="Times New Roman" w:hAnsi="Times New Roman" w:cs="Times New Roman"/>
          <w:sz w:val="32"/>
          <w:szCs w:val="24"/>
          <w:lang w:val="en-US"/>
        </w:rPr>
        <w:t>Tuesday</w:t>
      </w:r>
      <w:r w:rsidRPr="00F60957">
        <w:rPr>
          <w:rFonts w:ascii="Times New Roman" w:eastAsia="Times New Roman" w:hAnsi="Times New Roman" w:cs="Times New Roman"/>
          <w:sz w:val="32"/>
          <w:szCs w:val="24"/>
          <w:lang w:val="en-US"/>
        </w:rPr>
        <w:tab/>
      </w:r>
      <w:r w:rsidRPr="00F60957">
        <w:rPr>
          <w:rFonts w:ascii="Times New Roman" w:eastAsia="Times New Roman" w:hAnsi="Times New Roman" w:cs="Times New Roman"/>
          <w:sz w:val="32"/>
          <w:szCs w:val="24"/>
          <w:lang w:val="en-US"/>
        </w:rPr>
        <w:tab/>
        <w:t xml:space="preserve">VY1GP </w:t>
      </w:r>
      <w:r w:rsidRPr="00F60957">
        <w:rPr>
          <w:rFonts w:ascii="Times New Roman" w:eastAsia="Times New Roman" w:hAnsi="Times New Roman" w:cs="Times New Roman"/>
          <w:sz w:val="32"/>
          <w:szCs w:val="24"/>
          <w:lang w:val="en-US"/>
        </w:rPr>
        <w:tab/>
        <w:t xml:space="preserve">– George, Whitehorse </w:t>
      </w:r>
    </w:p>
    <w:p w14:paraId="78C7521E" w14:textId="77777777" w:rsidR="00F60957" w:rsidRPr="00F60957" w:rsidRDefault="00F60957" w:rsidP="00F60957">
      <w:pPr>
        <w:spacing w:after="0" w:line="240" w:lineRule="auto"/>
        <w:ind w:left="-180" w:right="-1080" w:firstLine="900"/>
        <w:jc w:val="both"/>
        <w:rPr>
          <w:rFonts w:ascii="Times New Roman" w:eastAsia="Times New Roman" w:hAnsi="Times New Roman" w:cs="Times New Roman"/>
          <w:sz w:val="32"/>
          <w:szCs w:val="24"/>
          <w:lang w:val="en-US"/>
        </w:rPr>
      </w:pPr>
      <w:r w:rsidRPr="00F60957">
        <w:rPr>
          <w:rFonts w:ascii="Times New Roman" w:eastAsia="Times New Roman" w:hAnsi="Times New Roman" w:cs="Times New Roman"/>
          <w:sz w:val="32"/>
          <w:szCs w:val="24"/>
          <w:lang w:val="en-US"/>
        </w:rPr>
        <w:t>Wednesday</w:t>
      </w:r>
      <w:r w:rsidRPr="00F60957">
        <w:rPr>
          <w:rFonts w:ascii="Times New Roman" w:eastAsia="Times New Roman" w:hAnsi="Times New Roman" w:cs="Times New Roman"/>
          <w:sz w:val="32"/>
          <w:szCs w:val="24"/>
          <w:lang w:val="en-US"/>
        </w:rPr>
        <w:tab/>
        <w:t xml:space="preserve">VY1GP </w:t>
      </w:r>
      <w:r w:rsidRPr="00F60957">
        <w:rPr>
          <w:rFonts w:ascii="Times New Roman" w:eastAsia="Times New Roman" w:hAnsi="Times New Roman" w:cs="Times New Roman"/>
          <w:sz w:val="32"/>
          <w:szCs w:val="24"/>
          <w:lang w:val="en-US"/>
        </w:rPr>
        <w:tab/>
        <w:t>– George, Whitehorse</w:t>
      </w:r>
    </w:p>
    <w:p w14:paraId="11A63EEA" w14:textId="77777777" w:rsidR="00F60957" w:rsidRPr="00F60957" w:rsidRDefault="00F60957" w:rsidP="00F60957">
      <w:pPr>
        <w:spacing w:after="0" w:line="240" w:lineRule="auto"/>
        <w:ind w:left="-180" w:right="-1080" w:firstLine="900"/>
        <w:jc w:val="both"/>
        <w:rPr>
          <w:rFonts w:ascii="Times New Roman" w:eastAsia="Times New Roman" w:hAnsi="Times New Roman" w:cs="Times New Roman"/>
          <w:sz w:val="32"/>
          <w:szCs w:val="24"/>
          <w:lang w:val="en-US"/>
        </w:rPr>
      </w:pPr>
      <w:r w:rsidRPr="00F60957">
        <w:rPr>
          <w:rFonts w:ascii="Times New Roman" w:eastAsia="Times New Roman" w:hAnsi="Times New Roman" w:cs="Times New Roman"/>
          <w:sz w:val="32"/>
          <w:szCs w:val="24"/>
          <w:lang w:val="en-US"/>
        </w:rPr>
        <w:t>Thursday</w:t>
      </w:r>
      <w:r w:rsidRPr="00F60957">
        <w:rPr>
          <w:rFonts w:ascii="Times New Roman" w:eastAsia="Times New Roman" w:hAnsi="Times New Roman" w:cs="Times New Roman"/>
          <w:sz w:val="32"/>
          <w:szCs w:val="24"/>
          <w:lang w:val="en-US"/>
        </w:rPr>
        <w:tab/>
      </w:r>
      <w:r w:rsidRPr="00F60957">
        <w:rPr>
          <w:rFonts w:ascii="Times New Roman" w:eastAsia="Times New Roman" w:hAnsi="Times New Roman" w:cs="Times New Roman"/>
          <w:sz w:val="32"/>
          <w:szCs w:val="24"/>
          <w:lang w:val="en-US"/>
        </w:rPr>
        <w:tab/>
        <w:t xml:space="preserve">VY1PJB </w:t>
      </w:r>
      <w:r w:rsidRPr="00F60957">
        <w:rPr>
          <w:rFonts w:ascii="Times New Roman" w:eastAsia="Times New Roman" w:hAnsi="Times New Roman" w:cs="Times New Roman"/>
          <w:sz w:val="32"/>
          <w:szCs w:val="24"/>
          <w:lang w:val="en-US"/>
        </w:rPr>
        <w:tab/>
        <w:t xml:space="preserve">– Pam, Whitehorse </w:t>
      </w:r>
    </w:p>
    <w:p w14:paraId="31C84DC8" w14:textId="77777777" w:rsidR="00F60957" w:rsidRPr="00F60957" w:rsidRDefault="00F60957" w:rsidP="00F60957">
      <w:pPr>
        <w:spacing w:after="0" w:line="240" w:lineRule="auto"/>
        <w:ind w:left="-180" w:right="-1080" w:firstLine="900"/>
        <w:jc w:val="both"/>
        <w:rPr>
          <w:rFonts w:ascii="Times New Roman" w:eastAsia="Times New Roman" w:hAnsi="Times New Roman" w:cs="Times New Roman"/>
          <w:sz w:val="32"/>
          <w:szCs w:val="24"/>
          <w:lang w:val="en-US"/>
        </w:rPr>
      </w:pPr>
      <w:r w:rsidRPr="00F60957">
        <w:rPr>
          <w:rFonts w:ascii="Times New Roman" w:eastAsia="Times New Roman" w:hAnsi="Times New Roman" w:cs="Times New Roman"/>
          <w:sz w:val="32"/>
          <w:szCs w:val="24"/>
          <w:lang w:val="en-US"/>
        </w:rPr>
        <w:t>Friday</w:t>
      </w:r>
      <w:r w:rsidRPr="00F60957">
        <w:rPr>
          <w:rFonts w:ascii="Times New Roman" w:eastAsia="Times New Roman" w:hAnsi="Times New Roman" w:cs="Times New Roman"/>
          <w:sz w:val="32"/>
          <w:szCs w:val="24"/>
          <w:lang w:val="en-US"/>
        </w:rPr>
        <w:tab/>
      </w:r>
      <w:r w:rsidRPr="00F60957">
        <w:rPr>
          <w:rFonts w:ascii="Times New Roman" w:eastAsia="Times New Roman" w:hAnsi="Times New Roman" w:cs="Times New Roman"/>
          <w:sz w:val="32"/>
          <w:szCs w:val="24"/>
          <w:lang w:val="en-US"/>
        </w:rPr>
        <w:tab/>
        <w:t xml:space="preserve">VY1PJB </w:t>
      </w:r>
      <w:r w:rsidRPr="00F60957">
        <w:rPr>
          <w:rFonts w:ascii="Times New Roman" w:eastAsia="Times New Roman" w:hAnsi="Times New Roman" w:cs="Times New Roman"/>
          <w:sz w:val="32"/>
          <w:szCs w:val="24"/>
          <w:lang w:val="en-US"/>
        </w:rPr>
        <w:tab/>
        <w:t>– Pam, Whitehorse</w:t>
      </w:r>
    </w:p>
    <w:p w14:paraId="6C5CC307" w14:textId="77777777" w:rsidR="00F60957" w:rsidRPr="00F60957" w:rsidRDefault="00F60957" w:rsidP="00F60957">
      <w:pPr>
        <w:spacing w:after="0" w:line="240" w:lineRule="auto"/>
        <w:ind w:left="-180" w:right="-1080" w:firstLine="900"/>
        <w:jc w:val="both"/>
        <w:rPr>
          <w:rFonts w:ascii="Times New Roman" w:eastAsia="Times New Roman" w:hAnsi="Times New Roman" w:cs="Times New Roman"/>
          <w:sz w:val="32"/>
          <w:szCs w:val="24"/>
          <w:lang w:val="en-US"/>
        </w:rPr>
      </w:pPr>
      <w:r w:rsidRPr="00F60957">
        <w:rPr>
          <w:rFonts w:ascii="Times New Roman" w:eastAsia="Times New Roman" w:hAnsi="Times New Roman" w:cs="Times New Roman"/>
          <w:sz w:val="32"/>
          <w:szCs w:val="24"/>
          <w:lang w:val="en-US"/>
        </w:rPr>
        <w:t>Saturday</w:t>
      </w:r>
      <w:r w:rsidRPr="00F60957">
        <w:rPr>
          <w:rFonts w:ascii="Times New Roman" w:eastAsia="Times New Roman" w:hAnsi="Times New Roman" w:cs="Times New Roman"/>
          <w:sz w:val="32"/>
          <w:szCs w:val="24"/>
          <w:lang w:val="en-US"/>
        </w:rPr>
        <w:tab/>
      </w:r>
      <w:r w:rsidRPr="00F60957">
        <w:rPr>
          <w:rFonts w:ascii="Times New Roman" w:eastAsia="Times New Roman" w:hAnsi="Times New Roman" w:cs="Times New Roman"/>
          <w:sz w:val="32"/>
          <w:szCs w:val="24"/>
          <w:lang w:val="en-US"/>
        </w:rPr>
        <w:tab/>
        <w:t xml:space="preserve">VY1RF </w:t>
      </w:r>
      <w:r w:rsidRPr="00F60957">
        <w:rPr>
          <w:rFonts w:ascii="Times New Roman" w:eastAsia="Times New Roman" w:hAnsi="Times New Roman" w:cs="Times New Roman"/>
          <w:sz w:val="32"/>
          <w:szCs w:val="24"/>
          <w:lang w:val="en-US"/>
        </w:rPr>
        <w:tab/>
        <w:t>– Ray, Teslin</w:t>
      </w:r>
      <w:r w:rsidRPr="00F60957">
        <w:rPr>
          <w:rFonts w:ascii="Times New Roman" w:eastAsia="Times New Roman" w:hAnsi="Times New Roman" w:cs="Times New Roman"/>
          <w:sz w:val="32"/>
          <w:szCs w:val="24"/>
          <w:lang w:val="en-US"/>
        </w:rPr>
        <w:tab/>
      </w:r>
    </w:p>
    <w:p w14:paraId="3DB2C76C" w14:textId="77777777" w:rsidR="00F60957" w:rsidRPr="00F60957" w:rsidRDefault="00F60957" w:rsidP="00F60957">
      <w:pPr>
        <w:spacing w:after="0" w:line="240" w:lineRule="auto"/>
        <w:ind w:left="-180" w:right="-1080" w:firstLine="900"/>
        <w:jc w:val="both"/>
        <w:rPr>
          <w:rFonts w:ascii="Times New Roman" w:eastAsia="Times New Roman" w:hAnsi="Times New Roman" w:cs="Times New Roman"/>
          <w:sz w:val="32"/>
          <w:szCs w:val="24"/>
          <w:lang w:val="en-US"/>
        </w:rPr>
      </w:pPr>
    </w:p>
    <w:p w14:paraId="7FF31929" w14:textId="00631F0C" w:rsidR="00B1162D" w:rsidRPr="00B1162D" w:rsidRDefault="00F60957" w:rsidP="00B1162D">
      <w:pPr>
        <w:spacing w:after="0" w:line="240" w:lineRule="auto"/>
        <w:ind w:left="709" w:right="416"/>
        <w:rPr>
          <w:rFonts w:ascii="Times New Roman" w:eastAsia="Times New Roman" w:hAnsi="Times New Roman" w:cs="Times New Roman"/>
          <w:sz w:val="24"/>
          <w:szCs w:val="24"/>
          <w:lang w:val="en-US"/>
        </w:rPr>
      </w:pPr>
      <w:r w:rsidRPr="00B1162D">
        <w:rPr>
          <w:rFonts w:ascii="Times New Roman" w:eastAsia="Times New Roman" w:hAnsi="Times New Roman" w:cs="Times New Roman"/>
          <w:sz w:val="24"/>
          <w:szCs w:val="24"/>
          <w:lang w:val="en-US"/>
        </w:rPr>
        <w:t>If others would like to practice their net operator skills and take one evening occasionally, please contact</w:t>
      </w:r>
      <w:r w:rsidR="00B1162D">
        <w:rPr>
          <w:rFonts w:ascii="Times New Roman" w:eastAsia="Times New Roman" w:hAnsi="Times New Roman" w:cs="Times New Roman"/>
          <w:sz w:val="24"/>
          <w:szCs w:val="24"/>
          <w:lang w:val="en-US"/>
        </w:rPr>
        <w:t>:</w:t>
      </w:r>
      <w:r w:rsidRPr="00B1162D">
        <w:rPr>
          <w:rFonts w:ascii="Times New Roman" w:eastAsia="Times New Roman" w:hAnsi="Times New Roman" w:cs="Times New Roman"/>
          <w:sz w:val="24"/>
          <w:szCs w:val="24"/>
          <w:lang w:val="en-US"/>
        </w:rPr>
        <w:t xml:space="preserve"> </w:t>
      </w:r>
    </w:p>
    <w:p w14:paraId="60AB2DD2" w14:textId="77777777" w:rsidR="00B1162D" w:rsidRPr="00B1162D" w:rsidRDefault="00F60957" w:rsidP="00B1162D">
      <w:pPr>
        <w:spacing w:after="0" w:line="240" w:lineRule="auto"/>
        <w:ind w:left="709" w:right="416"/>
        <w:rPr>
          <w:rFonts w:ascii="Times New Roman" w:eastAsia="Times New Roman" w:hAnsi="Times New Roman" w:cs="Times New Roman"/>
          <w:sz w:val="24"/>
          <w:szCs w:val="24"/>
          <w:lang w:val="en-US"/>
        </w:rPr>
      </w:pPr>
      <w:r w:rsidRPr="00B1162D">
        <w:rPr>
          <w:rFonts w:ascii="Times New Roman" w:eastAsia="Times New Roman" w:hAnsi="Times New Roman" w:cs="Times New Roman"/>
          <w:sz w:val="24"/>
          <w:szCs w:val="24"/>
          <w:lang w:val="en-US"/>
        </w:rPr>
        <w:t xml:space="preserve">Pam VY1PJB </w:t>
      </w:r>
      <w:hyperlink r:id="rId13" w:history="1">
        <w:r w:rsidRPr="00B1162D">
          <w:rPr>
            <w:rFonts w:ascii="Times New Roman" w:eastAsia="Times New Roman" w:hAnsi="Times New Roman" w:cs="Times New Roman"/>
            <w:color w:val="0000FF"/>
            <w:sz w:val="24"/>
            <w:szCs w:val="24"/>
            <w:u w:val="single"/>
            <w:lang w:val="en-US"/>
          </w:rPr>
          <w:t>buckway@northwestel.net</w:t>
        </w:r>
      </w:hyperlink>
      <w:r w:rsidRPr="00B1162D">
        <w:rPr>
          <w:rFonts w:ascii="Times New Roman" w:eastAsia="Times New Roman" w:hAnsi="Times New Roman" w:cs="Times New Roman"/>
          <w:sz w:val="24"/>
          <w:szCs w:val="24"/>
          <w:lang w:val="en-US"/>
        </w:rPr>
        <w:t xml:space="preserve">, or </w:t>
      </w:r>
    </w:p>
    <w:p w14:paraId="0E995906" w14:textId="2C194650" w:rsidR="00F60957" w:rsidRPr="00B1162D" w:rsidRDefault="00F60957" w:rsidP="00B1162D">
      <w:pPr>
        <w:spacing w:after="0" w:line="240" w:lineRule="auto"/>
        <w:ind w:left="709" w:right="416"/>
        <w:rPr>
          <w:rFonts w:ascii="Times New Roman" w:eastAsia="Times New Roman" w:hAnsi="Times New Roman" w:cs="Times New Roman"/>
          <w:sz w:val="24"/>
          <w:szCs w:val="24"/>
          <w:lang w:val="en-US"/>
        </w:rPr>
      </w:pPr>
      <w:r w:rsidRPr="00B1162D">
        <w:rPr>
          <w:rFonts w:ascii="Times New Roman" w:eastAsia="Times New Roman" w:hAnsi="Times New Roman" w:cs="Times New Roman"/>
          <w:sz w:val="24"/>
          <w:szCs w:val="24"/>
          <w:lang w:val="en-US"/>
        </w:rPr>
        <w:t xml:space="preserve">Ray VY1RF, </w:t>
      </w:r>
      <w:hyperlink r:id="rId14" w:history="1">
        <w:r w:rsidRPr="00B1162D">
          <w:rPr>
            <w:rFonts w:ascii="Times New Roman" w:eastAsia="Times New Roman" w:hAnsi="Times New Roman" w:cs="Times New Roman"/>
            <w:color w:val="0000FF"/>
            <w:sz w:val="24"/>
            <w:szCs w:val="24"/>
            <w:u w:val="single"/>
            <w:lang w:val="en-US"/>
          </w:rPr>
          <w:t>rayfugard@yahoo.ca</w:t>
        </w:r>
      </w:hyperlink>
      <w:r w:rsidRPr="00B1162D">
        <w:rPr>
          <w:rFonts w:ascii="Times New Roman" w:eastAsia="Times New Roman" w:hAnsi="Times New Roman" w:cs="Times New Roman"/>
          <w:sz w:val="24"/>
          <w:szCs w:val="24"/>
          <w:lang w:val="en-US"/>
        </w:rPr>
        <w:t xml:space="preserve">. </w:t>
      </w:r>
    </w:p>
    <w:p w14:paraId="7230655A" w14:textId="77777777" w:rsidR="00F60957" w:rsidRPr="00F60957" w:rsidRDefault="00F60957" w:rsidP="00F60957">
      <w:pPr>
        <w:spacing w:after="0" w:line="240" w:lineRule="auto"/>
        <w:ind w:right="-1080"/>
        <w:jc w:val="both"/>
        <w:rPr>
          <w:rFonts w:ascii="Times New Roman" w:eastAsia="Times New Roman" w:hAnsi="Times New Roman" w:cs="Times New Roman"/>
          <w:sz w:val="24"/>
          <w:szCs w:val="24"/>
          <w:lang w:val="en-US"/>
        </w:rPr>
      </w:pPr>
      <w:r w:rsidRPr="00B1162D">
        <w:rPr>
          <w:rFonts w:ascii="Times New Roman" w:eastAsia="Times New Roman" w:hAnsi="Times New Roman" w:cs="Times New Roman"/>
          <w:sz w:val="20"/>
          <w:szCs w:val="24"/>
          <w:lang w:val="en-US"/>
        </w:rPr>
        <w:tab/>
      </w:r>
      <w:r w:rsidRPr="00B1162D">
        <w:rPr>
          <w:rFonts w:ascii="Times New Roman" w:eastAsia="Times New Roman" w:hAnsi="Times New Roman" w:cs="Times New Roman"/>
          <w:sz w:val="20"/>
          <w:szCs w:val="24"/>
          <w:lang w:val="en-US"/>
        </w:rPr>
        <w:tab/>
      </w:r>
      <w:r w:rsidRPr="00B1162D">
        <w:rPr>
          <w:rFonts w:ascii="Times New Roman" w:eastAsia="Times New Roman" w:hAnsi="Times New Roman" w:cs="Times New Roman"/>
          <w:sz w:val="20"/>
          <w:szCs w:val="24"/>
          <w:lang w:val="en-US"/>
        </w:rPr>
        <w:tab/>
      </w:r>
      <w:r w:rsidRPr="00B1162D">
        <w:rPr>
          <w:rFonts w:ascii="Times New Roman" w:eastAsia="Times New Roman" w:hAnsi="Times New Roman" w:cs="Times New Roman"/>
          <w:sz w:val="20"/>
          <w:szCs w:val="24"/>
          <w:lang w:val="en-US"/>
        </w:rPr>
        <w:tab/>
      </w:r>
      <w:r w:rsidRPr="00B1162D">
        <w:rPr>
          <w:rFonts w:ascii="Times New Roman" w:eastAsia="Times New Roman" w:hAnsi="Times New Roman" w:cs="Times New Roman"/>
          <w:sz w:val="20"/>
          <w:szCs w:val="24"/>
          <w:lang w:val="en-US"/>
        </w:rPr>
        <w:tab/>
      </w:r>
      <w:r w:rsidRPr="00B1162D">
        <w:rPr>
          <w:rFonts w:ascii="Times New Roman" w:eastAsia="Times New Roman" w:hAnsi="Times New Roman" w:cs="Times New Roman"/>
          <w:sz w:val="20"/>
          <w:szCs w:val="24"/>
          <w:lang w:val="en-US"/>
        </w:rPr>
        <w:tab/>
      </w:r>
      <w:r w:rsidRPr="00B1162D">
        <w:rPr>
          <w:rFonts w:ascii="Times New Roman" w:eastAsia="Times New Roman" w:hAnsi="Times New Roman" w:cs="Times New Roman"/>
          <w:sz w:val="20"/>
          <w:szCs w:val="24"/>
          <w:lang w:val="en-US"/>
        </w:rPr>
        <w:tab/>
      </w:r>
      <w:r w:rsidRPr="00B1162D">
        <w:rPr>
          <w:rFonts w:ascii="Times New Roman" w:eastAsia="Times New Roman" w:hAnsi="Times New Roman" w:cs="Times New Roman"/>
          <w:sz w:val="20"/>
          <w:szCs w:val="24"/>
          <w:lang w:val="en-US"/>
        </w:rPr>
        <w:tab/>
      </w:r>
      <w:r w:rsidRPr="00B1162D">
        <w:rPr>
          <w:rFonts w:ascii="Times New Roman" w:eastAsia="Times New Roman" w:hAnsi="Times New Roman" w:cs="Times New Roman"/>
          <w:sz w:val="20"/>
          <w:szCs w:val="24"/>
          <w:lang w:val="en-US"/>
        </w:rPr>
        <w:tab/>
      </w:r>
      <w:r w:rsidRPr="00F60957">
        <w:rPr>
          <w:rFonts w:ascii="Times New Roman" w:eastAsia="Times New Roman" w:hAnsi="Times New Roman" w:cs="Times New Roman"/>
          <w:sz w:val="24"/>
          <w:szCs w:val="24"/>
          <w:lang w:val="en-US"/>
        </w:rPr>
        <w:tab/>
      </w:r>
    </w:p>
    <w:p w14:paraId="45AD1D90" w14:textId="77777777" w:rsidR="00F60957" w:rsidRPr="00F60957" w:rsidRDefault="00F60957" w:rsidP="00F60957">
      <w:pPr>
        <w:spacing w:after="0" w:line="240" w:lineRule="auto"/>
        <w:ind w:left="851"/>
        <w:rPr>
          <w:rFonts w:ascii="Verdana" w:eastAsia="Times New Roman" w:hAnsi="Verdana" w:cs="Times New Roman"/>
          <w:b/>
          <w:color w:val="000000"/>
          <w:szCs w:val="19"/>
          <w:lang w:eastAsia="en-CA"/>
        </w:rPr>
      </w:pPr>
    </w:p>
    <w:p w14:paraId="1D53FE7F" w14:textId="77777777" w:rsidR="00F60957" w:rsidRPr="00F60957" w:rsidRDefault="00F60957" w:rsidP="00F60957">
      <w:pPr>
        <w:spacing w:after="0" w:line="240" w:lineRule="auto"/>
        <w:ind w:left="567" w:right="456"/>
        <w:rPr>
          <w:rFonts w:ascii="Times New Roman" w:eastAsia="Times New Roman" w:hAnsi="Times New Roman" w:cs="Times New Roman"/>
          <w:b/>
          <w:bCs/>
          <w:sz w:val="24"/>
          <w:szCs w:val="24"/>
          <w:lang w:val="en-US"/>
        </w:rPr>
      </w:pPr>
      <w:r w:rsidRPr="00F60957">
        <w:rPr>
          <w:rFonts w:ascii="Times New Roman" w:eastAsia="Times New Roman" w:hAnsi="Times New Roman" w:cs="Times New Roman"/>
          <w:b/>
          <w:bCs/>
          <w:sz w:val="24"/>
          <w:szCs w:val="24"/>
          <w:lang w:val="en-US"/>
        </w:rPr>
        <w:br w:type="page"/>
      </w:r>
      <w:r w:rsidRPr="00F60957">
        <w:rPr>
          <w:rFonts w:ascii="Times New Roman" w:eastAsia="Times New Roman" w:hAnsi="Times New Roman" w:cs="Times New Roman"/>
          <w:b/>
          <w:bCs/>
          <w:sz w:val="24"/>
          <w:szCs w:val="24"/>
          <w:lang w:val="en-US"/>
        </w:rPr>
        <w:lastRenderedPageBreak/>
        <w:t>Note: Shaded stations on the roster are regular participants of the net and should be called, others can check in as late, missed or visitors.</w:t>
      </w:r>
    </w:p>
    <w:tbl>
      <w:tblPr>
        <w:tblpPr w:leftFromText="180" w:rightFromText="180" w:vertAnchor="text" w:horzAnchor="margin" w:tblpXSpec="center" w:tblpY="619"/>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
        <w:gridCol w:w="1334"/>
        <w:gridCol w:w="1581"/>
        <w:gridCol w:w="1776"/>
        <w:gridCol w:w="1715"/>
        <w:gridCol w:w="14"/>
        <w:gridCol w:w="296"/>
        <w:gridCol w:w="127"/>
        <w:gridCol w:w="423"/>
        <w:gridCol w:w="423"/>
        <w:gridCol w:w="423"/>
        <w:gridCol w:w="423"/>
        <w:gridCol w:w="423"/>
        <w:gridCol w:w="424"/>
      </w:tblGrid>
      <w:tr w:rsidR="00F60957" w:rsidRPr="00F60957" w14:paraId="5B0A6A31" w14:textId="77777777" w:rsidTr="002F19B2">
        <w:tc>
          <w:tcPr>
            <w:tcW w:w="252" w:type="dxa"/>
            <w:shd w:val="clear" w:color="auto" w:fill="F2F2F2"/>
          </w:tcPr>
          <w:p w14:paraId="3A57182B" w14:textId="77777777" w:rsidR="00F60957" w:rsidRPr="00F60957" w:rsidRDefault="00F60957" w:rsidP="00F60957">
            <w:pPr>
              <w:spacing w:after="0" w:line="240" w:lineRule="auto"/>
              <w:rPr>
                <w:rFonts w:ascii="Times New Roman" w:eastAsia="Times New Roman" w:hAnsi="Times New Roman" w:cs="Times New Roman"/>
                <w:b/>
                <w:bCs/>
                <w:sz w:val="24"/>
                <w:szCs w:val="24"/>
                <w:lang w:val="en-US"/>
              </w:rPr>
            </w:pPr>
          </w:p>
        </w:tc>
        <w:tc>
          <w:tcPr>
            <w:tcW w:w="6406" w:type="dxa"/>
            <w:gridSpan w:val="4"/>
          </w:tcPr>
          <w:p w14:paraId="3A46EEC8" w14:textId="655A55B6" w:rsidR="00F60957" w:rsidRPr="00F60957" w:rsidRDefault="00F60957" w:rsidP="00F60957">
            <w:pPr>
              <w:keepNext/>
              <w:spacing w:before="240" w:after="240" w:line="240" w:lineRule="auto"/>
              <w:ind w:right="-1077" w:hanging="1440"/>
              <w:jc w:val="center"/>
              <w:outlineLvl w:val="4"/>
              <w:rPr>
                <w:rFonts w:ascii="Times New Roman" w:eastAsia="Times New Roman" w:hAnsi="Times New Roman" w:cs="Times New Roman"/>
                <w:b/>
                <w:bCs/>
                <w:sz w:val="24"/>
                <w:szCs w:val="24"/>
                <w:lang w:val="en-US"/>
              </w:rPr>
            </w:pPr>
            <w:r w:rsidRPr="00F60957">
              <w:rPr>
                <w:rFonts w:ascii="Times New Roman" w:eastAsia="Times New Roman" w:hAnsi="Times New Roman" w:cs="Times New Roman"/>
                <w:b/>
                <w:bCs/>
                <w:sz w:val="24"/>
                <w:szCs w:val="24"/>
                <w:lang w:val="en-US"/>
              </w:rPr>
              <w:t xml:space="preserve">Alaska </w:t>
            </w:r>
            <w:r w:rsidR="00D32C95" w:rsidRPr="00F60957">
              <w:rPr>
                <w:rFonts w:ascii="Times New Roman" w:eastAsia="Times New Roman" w:hAnsi="Times New Roman" w:cs="Times New Roman"/>
                <w:b/>
                <w:bCs/>
                <w:sz w:val="24"/>
                <w:szCs w:val="24"/>
                <w:lang w:val="en-US"/>
              </w:rPr>
              <w:t>&amp; YUKON</w:t>
            </w:r>
            <w:r w:rsidRPr="00F60957">
              <w:rPr>
                <w:rFonts w:ascii="Times New Roman" w:eastAsia="Times New Roman" w:hAnsi="Times New Roman" w:cs="Times New Roman"/>
                <w:b/>
                <w:bCs/>
                <w:sz w:val="24"/>
                <w:szCs w:val="24"/>
                <w:lang w:val="en-US"/>
              </w:rPr>
              <w:t xml:space="preserve"> – Jan 2019</w:t>
            </w:r>
          </w:p>
        </w:tc>
        <w:tc>
          <w:tcPr>
            <w:tcW w:w="310" w:type="dxa"/>
            <w:gridSpan w:val="2"/>
            <w:shd w:val="clear" w:color="auto" w:fill="F2F2F2"/>
          </w:tcPr>
          <w:p w14:paraId="4E433B3B" w14:textId="77777777" w:rsidR="00F60957" w:rsidRPr="00F60957" w:rsidRDefault="00F60957" w:rsidP="00F60957">
            <w:pPr>
              <w:spacing w:after="0" w:line="240" w:lineRule="auto"/>
              <w:jc w:val="center"/>
              <w:rPr>
                <w:rFonts w:ascii="Times New Roman" w:eastAsia="Times New Roman" w:hAnsi="Times New Roman" w:cs="Times New Roman"/>
                <w:b/>
                <w:bCs/>
                <w:sz w:val="36"/>
                <w:szCs w:val="24"/>
                <w:lang w:val="en-US"/>
              </w:rPr>
            </w:pPr>
          </w:p>
        </w:tc>
        <w:tc>
          <w:tcPr>
            <w:tcW w:w="2666" w:type="dxa"/>
            <w:gridSpan w:val="7"/>
          </w:tcPr>
          <w:p w14:paraId="044438B4" w14:textId="77777777" w:rsidR="00F60957" w:rsidRPr="00F60957" w:rsidRDefault="00F60957" w:rsidP="00F60957">
            <w:pPr>
              <w:spacing w:after="0" w:line="240" w:lineRule="auto"/>
              <w:jc w:val="center"/>
              <w:rPr>
                <w:rFonts w:ascii="Times New Roman" w:eastAsia="Times New Roman" w:hAnsi="Times New Roman" w:cs="Times New Roman"/>
                <w:b/>
                <w:bCs/>
                <w:position w:val="-26"/>
                <w:sz w:val="20"/>
                <w:szCs w:val="24"/>
                <w:lang w:val="en-US"/>
              </w:rPr>
            </w:pPr>
            <w:r w:rsidRPr="00F60957">
              <w:rPr>
                <w:rFonts w:ascii="Times New Roman" w:eastAsia="Times New Roman" w:hAnsi="Times New Roman" w:cs="Times New Roman"/>
                <w:b/>
                <w:bCs/>
                <w:position w:val="-26"/>
                <w:sz w:val="20"/>
                <w:szCs w:val="24"/>
                <w:lang w:val="en-US"/>
              </w:rPr>
              <w:t>AVAILABLE</w:t>
            </w:r>
          </w:p>
          <w:p w14:paraId="484004F1" w14:textId="77777777" w:rsidR="00F60957" w:rsidRPr="00F60957" w:rsidRDefault="00F60957" w:rsidP="00F60957">
            <w:pPr>
              <w:spacing w:after="0" w:line="240" w:lineRule="auto"/>
              <w:jc w:val="center"/>
              <w:rPr>
                <w:rFonts w:ascii="Times New Roman" w:eastAsia="Times New Roman" w:hAnsi="Times New Roman" w:cs="Times New Roman"/>
                <w:b/>
                <w:bCs/>
                <w:position w:val="-26"/>
                <w:sz w:val="20"/>
                <w:szCs w:val="24"/>
                <w:lang w:val="en-US"/>
              </w:rPr>
            </w:pPr>
            <w:r w:rsidRPr="00F60957">
              <w:rPr>
                <w:rFonts w:ascii="Times New Roman" w:eastAsia="Times New Roman" w:hAnsi="Times New Roman" w:cs="Times New Roman"/>
                <w:b/>
                <w:bCs/>
                <w:position w:val="-26"/>
                <w:sz w:val="20"/>
                <w:szCs w:val="24"/>
                <w:lang w:val="en-US"/>
              </w:rPr>
              <w:t xml:space="preserve">for Call-out </w:t>
            </w:r>
          </w:p>
        </w:tc>
      </w:tr>
      <w:tr w:rsidR="00F60957" w:rsidRPr="00F60957" w14:paraId="31811424" w14:textId="77777777" w:rsidTr="002F19B2">
        <w:tc>
          <w:tcPr>
            <w:tcW w:w="9634" w:type="dxa"/>
            <w:gridSpan w:val="14"/>
            <w:tcBorders>
              <w:top w:val="nil"/>
              <w:left w:val="single" w:sz="4" w:space="0" w:color="auto"/>
              <w:bottom w:val="single" w:sz="4" w:space="0" w:color="auto"/>
            </w:tcBorders>
            <w:shd w:val="clear" w:color="auto" w:fill="F2F2F2"/>
          </w:tcPr>
          <w:p w14:paraId="3998AF12" w14:textId="77777777" w:rsidR="00F60957" w:rsidRPr="00F60957" w:rsidRDefault="00F60957" w:rsidP="00F60957">
            <w:pPr>
              <w:spacing w:after="0" w:line="240" w:lineRule="auto"/>
              <w:rPr>
                <w:rFonts w:ascii="Times New Roman" w:eastAsia="Times New Roman" w:hAnsi="Times New Roman" w:cs="Times New Roman"/>
                <w:bCs/>
                <w:sz w:val="24"/>
                <w:szCs w:val="24"/>
                <w:lang w:val="en-US"/>
              </w:rPr>
            </w:pPr>
            <w:r w:rsidRPr="00F60957">
              <w:rPr>
                <w:rFonts w:ascii="Times New Roman" w:eastAsia="Times New Roman" w:hAnsi="Times New Roman" w:cs="Times New Roman"/>
                <w:bCs/>
                <w:sz w:val="24"/>
                <w:szCs w:val="24"/>
                <w:lang w:val="en-US"/>
              </w:rPr>
              <w:t>Gray rows – operators usually respond to call in if in town, others occasionally</w:t>
            </w:r>
          </w:p>
        </w:tc>
      </w:tr>
      <w:tr w:rsidR="00F60957" w:rsidRPr="00F60957" w14:paraId="662A518C" w14:textId="77777777" w:rsidTr="002F19B2">
        <w:tc>
          <w:tcPr>
            <w:tcW w:w="1586" w:type="dxa"/>
            <w:gridSpan w:val="2"/>
            <w:tcBorders>
              <w:top w:val="nil"/>
              <w:left w:val="single" w:sz="4" w:space="0" w:color="auto"/>
              <w:bottom w:val="single" w:sz="4" w:space="0" w:color="auto"/>
              <w:right w:val="single" w:sz="4" w:space="0" w:color="auto"/>
            </w:tcBorders>
            <w:shd w:val="clear" w:color="auto" w:fill="auto"/>
          </w:tcPr>
          <w:p w14:paraId="3FEE714F" w14:textId="77777777" w:rsidR="00F60957" w:rsidRPr="00F60957" w:rsidRDefault="00F60957" w:rsidP="00F60957">
            <w:pPr>
              <w:spacing w:after="0" w:line="240" w:lineRule="auto"/>
              <w:jc w:val="center"/>
              <w:rPr>
                <w:rFonts w:ascii="Times New Roman" w:eastAsia="Times New Roman" w:hAnsi="Times New Roman" w:cs="Times New Roman"/>
                <w:b/>
                <w:bCs/>
                <w:sz w:val="24"/>
                <w:szCs w:val="24"/>
                <w:lang w:val="en-US"/>
              </w:rPr>
            </w:pPr>
            <w:r w:rsidRPr="00F60957">
              <w:rPr>
                <w:rFonts w:ascii="Times New Roman" w:eastAsia="Times New Roman" w:hAnsi="Times New Roman" w:cs="Times New Roman"/>
                <w:b/>
                <w:bCs/>
                <w:sz w:val="24"/>
                <w:szCs w:val="24"/>
                <w:lang w:val="en-US"/>
              </w:rPr>
              <w:t>STATION</w:t>
            </w:r>
          </w:p>
        </w:tc>
        <w:tc>
          <w:tcPr>
            <w:tcW w:w="1581" w:type="dxa"/>
            <w:tcBorders>
              <w:top w:val="nil"/>
              <w:left w:val="single" w:sz="4" w:space="0" w:color="auto"/>
              <w:bottom w:val="single" w:sz="4" w:space="0" w:color="auto"/>
              <w:right w:val="single" w:sz="4" w:space="0" w:color="auto"/>
            </w:tcBorders>
            <w:shd w:val="clear" w:color="auto" w:fill="auto"/>
          </w:tcPr>
          <w:p w14:paraId="397DC16F" w14:textId="77777777" w:rsidR="00F60957" w:rsidRPr="00F60957" w:rsidRDefault="00F60957" w:rsidP="00F60957">
            <w:pPr>
              <w:spacing w:after="0" w:line="240" w:lineRule="auto"/>
              <w:jc w:val="center"/>
              <w:rPr>
                <w:rFonts w:ascii="Times New Roman" w:eastAsia="Times New Roman" w:hAnsi="Times New Roman" w:cs="Times New Roman"/>
                <w:b/>
                <w:bCs/>
                <w:sz w:val="24"/>
                <w:szCs w:val="24"/>
                <w:lang w:val="en-US"/>
              </w:rPr>
            </w:pPr>
            <w:r w:rsidRPr="00F60957">
              <w:rPr>
                <w:rFonts w:ascii="Times New Roman" w:eastAsia="Times New Roman" w:hAnsi="Times New Roman" w:cs="Times New Roman"/>
                <w:b/>
                <w:bCs/>
                <w:sz w:val="24"/>
                <w:szCs w:val="24"/>
                <w:lang w:val="en-US"/>
              </w:rPr>
              <w:t>FIRST NAME</w:t>
            </w:r>
          </w:p>
        </w:tc>
        <w:tc>
          <w:tcPr>
            <w:tcW w:w="1776" w:type="dxa"/>
            <w:tcBorders>
              <w:top w:val="nil"/>
              <w:left w:val="nil"/>
              <w:bottom w:val="single" w:sz="4" w:space="0" w:color="auto"/>
              <w:right w:val="single" w:sz="4" w:space="0" w:color="auto"/>
            </w:tcBorders>
            <w:shd w:val="clear" w:color="auto" w:fill="auto"/>
          </w:tcPr>
          <w:p w14:paraId="2872A215" w14:textId="77777777" w:rsidR="00F60957" w:rsidRPr="00F60957" w:rsidRDefault="00F60957" w:rsidP="00F60957">
            <w:pPr>
              <w:spacing w:after="0" w:line="240" w:lineRule="auto"/>
              <w:jc w:val="center"/>
              <w:rPr>
                <w:rFonts w:ascii="Times New Roman" w:eastAsia="Times New Roman" w:hAnsi="Times New Roman" w:cs="Times New Roman"/>
                <w:b/>
                <w:bCs/>
                <w:sz w:val="24"/>
                <w:szCs w:val="24"/>
                <w:lang w:val="en-US"/>
              </w:rPr>
            </w:pPr>
            <w:r w:rsidRPr="00F60957">
              <w:rPr>
                <w:rFonts w:ascii="Times New Roman" w:eastAsia="Times New Roman" w:hAnsi="Times New Roman" w:cs="Times New Roman"/>
                <w:b/>
                <w:bCs/>
                <w:sz w:val="24"/>
                <w:szCs w:val="24"/>
                <w:lang w:val="en-US"/>
              </w:rPr>
              <w:t>LAST NAME</w:t>
            </w:r>
          </w:p>
        </w:tc>
        <w:tc>
          <w:tcPr>
            <w:tcW w:w="1729" w:type="dxa"/>
            <w:gridSpan w:val="2"/>
            <w:tcBorders>
              <w:top w:val="nil"/>
              <w:left w:val="nil"/>
              <w:bottom w:val="single" w:sz="4" w:space="0" w:color="auto"/>
              <w:right w:val="single" w:sz="4" w:space="0" w:color="auto"/>
            </w:tcBorders>
            <w:shd w:val="clear" w:color="auto" w:fill="auto"/>
          </w:tcPr>
          <w:p w14:paraId="50C0C28A" w14:textId="77777777" w:rsidR="00F60957" w:rsidRPr="00F60957" w:rsidRDefault="00F60957" w:rsidP="00F60957">
            <w:pPr>
              <w:spacing w:after="0" w:line="240" w:lineRule="auto"/>
              <w:jc w:val="center"/>
              <w:rPr>
                <w:rFonts w:ascii="Times New Roman" w:eastAsia="Times New Roman" w:hAnsi="Times New Roman" w:cs="Times New Roman"/>
                <w:b/>
                <w:bCs/>
                <w:sz w:val="24"/>
                <w:szCs w:val="24"/>
                <w:lang w:val="en-US"/>
              </w:rPr>
            </w:pPr>
            <w:r w:rsidRPr="00F60957">
              <w:rPr>
                <w:rFonts w:ascii="Times New Roman" w:eastAsia="Times New Roman" w:hAnsi="Times New Roman" w:cs="Times New Roman"/>
                <w:b/>
                <w:bCs/>
                <w:sz w:val="24"/>
                <w:szCs w:val="24"/>
                <w:lang w:val="en-US"/>
              </w:rPr>
              <w:t>LOCATION</w:t>
            </w:r>
          </w:p>
        </w:tc>
        <w:tc>
          <w:tcPr>
            <w:tcW w:w="2962" w:type="dxa"/>
            <w:gridSpan w:val="8"/>
          </w:tcPr>
          <w:p w14:paraId="0DF409D8"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r w:rsidRPr="00F60957">
              <w:rPr>
                <w:rFonts w:ascii="Times New Roman" w:eastAsia="Times New Roman" w:hAnsi="Times New Roman" w:cs="Times New Roman"/>
                <w:b/>
                <w:bCs/>
                <w:sz w:val="24"/>
                <w:szCs w:val="24"/>
                <w:lang w:val="en-US"/>
              </w:rPr>
              <w:t>Day/Date</w:t>
            </w:r>
          </w:p>
        </w:tc>
      </w:tr>
      <w:tr w:rsidR="00F60957" w:rsidRPr="00F60957" w14:paraId="379CF34C" w14:textId="77777777" w:rsidTr="002F19B2">
        <w:tc>
          <w:tcPr>
            <w:tcW w:w="6672" w:type="dxa"/>
            <w:gridSpan w:val="6"/>
            <w:tcBorders>
              <w:top w:val="nil"/>
              <w:left w:val="single" w:sz="4" w:space="0" w:color="auto"/>
              <w:bottom w:val="single" w:sz="4" w:space="0" w:color="auto"/>
              <w:right w:val="single" w:sz="4" w:space="0" w:color="auto"/>
            </w:tcBorders>
            <w:shd w:val="clear" w:color="auto" w:fill="auto"/>
            <w:vAlign w:val="bottom"/>
          </w:tcPr>
          <w:p w14:paraId="00875CE7" w14:textId="77777777" w:rsidR="00F60957" w:rsidRPr="00F60957" w:rsidRDefault="00F60957" w:rsidP="00F60957">
            <w:pPr>
              <w:spacing w:after="0" w:line="240" w:lineRule="auto"/>
              <w:jc w:val="center"/>
              <w:rPr>
                <w:rFonts w:ascii="Calibri" w:eastAsia="Times New Roman" w:hAnsi="Calibri" w:cs="Calibri"/>
                <w:sz w:val="24"/>
                <w:lang w:val="en-US"/>
              </w:rPr>
            </w:pPr>
            <w:r w:rsidRPr="00F60957">
              <w:rPr>
                <w:rFonts w:ascii="Calibri" w:eastAsia="Times New Roman" w:hAnsi="Calibri" w:cs="Calibri"/>
                <w:sz w:val="24"/>
                <w:lang w:val="en-US"/>
              </w:rPr>
              <w:t>Wide Area Network – Pilot 147.940</w:t>
            </w:r>
          </w:p>
        </w:tc>
        <w:tc>
          <w:tcPr>
            <w:tcW w:w="423" w:type="dxa"/>
            <w:gridSpan w:val="2"/>
            <w:tcBorders>
              <w:bottom w:val="single" w:sz="4" w:space="0" w:color="auto"/>
            </w:tcBorders>
            <w:shd w:val="clear" w:color="auto" w:fill="auto"/>
          </w:tcPr>
          <w:p w14:paraId="6403B2C1"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bottom w:val="single" w:sz="4" w:space="0" w:color="auto"/>
            </w:tcBorders>
            <w:shd w:val="clear" w:color="auto" w:fill="auto"/>
          </w:tcPr>
          <w:p w14:paraId="7CED6FBA" w14:textId="77777777" w:rsidR="00F60957" w:rsidRPr="00F60957" w:rsidRDefault="00F60957" w:rsidP="00F60957">
            <w:pPr>
              <w:spacing w:after="0" w:line="240" w:lineRule="auto"/>
              <w:ind w:left="720" w:hanging="720"/>
              <w:jc w:val="center"/>
              <w:rPr>
                <w:rFonts w:ascii="Times New Roman" w:eastAsia="Times New Roman" w:hAnsi="Times New Roman" w:cs="Times New Roman"/>
                <w:bCs/>
                <w:sz w:val="24"/>
                <w:szCs w:val="24"/>
                <w:lang w:val="en-US"/>
              </w:rPr>
            </w:pPr>
          </w:p>
        </w:tc>
        <w:tc>
          <w:tcPr>
            <w:tcW w:w="423" w:type="dxa"/>
            <w:tcBorders>
              <w:bottom w:val="single" w:sz="4" w:space="0" w:color="auto"/>
            </w:tcBorders>
            <w:shd w:val="clear" w:color="auto" w:fill="auto"/>
          </w:tcPr>
          <w:p w14:paraId="3BE4212A"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bottom w:val="single" w:sz="4" w:space="0" w:color="auto"/>
            </w:tcBorders>
            <w:shd w:val="clear" w:color="auto" w:fill="auto"/>
          </w:tcPr>
          <w:p w14:paraId="39D925FE"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bottom w:val="single" w:sz="4" w:space="0" w:color="auto"/>
            </w:tcBorders>
            <w:shd w:val="clear" w:color="auto" w:fill="auto"/>
          </w:tcPr>
          <w:p w14:paraId="5A936407"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bottom w:val="single" w:sz="4" w:space="0" w:color="auto"/>
            </w:tcBorders>
          </w:tcPr>
          <w:p w14:paraId="637149D1"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4" w:type="dxa"/>
            <w:tcBorders>
              <w:bottom w:val="single" w:sz="4" w:space="0" w:color="auto"/>
            </w:tcBorders>
            <w:shd w:val="clear" w:color="auto" w:fill="auto"/>
          </w:tcPr>
          <w:p w14:paraId="0C29B8A3"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r>
      <w:tr w:rsidR="00F60957" w:rsidRPr="00F60957" w14:paraId="590E0CE6" w14:textId="77777777" w:rsidTr="002F19B2">
        <w:tc>
          <w:tcPr>
            <w:tcW w:w="1586" w:type="dxa"/>
            <w:gridSpan w:val="2"/>
            <w:tcBorders>
              <w:top w:val="single" w:sz="4" w:space="0" w:color="auto"/>
              <w:left w:val="single" w:sz="4" w:space="0" w:color="auto"/>
              <w:bottom w:val="single" w:sz="4" w:space="0" w:color="auto"/>
              <w:right w:val="single" w:sz="4" w:space="0" w:color="auto"/>
            </w:tcBorders>
            <w:shd w:val="clear" w:color="auto" w:fill="F2F2F2"/>
            <w:vAlign w:val="bottom"/>
          </w:tcPr>
          <w:p w14:paraId="1B2E7949" w14:textId="77777777" w:rsidR="00F60957" w:rsidRPr="00B1162D" w:rsidRDefault="00F60957" w:rsidP="00F60957">
            <w:pPr>
              <w:spacing w:after="0" w:line="240" w:lineRule="auto"/>
              <w:jc w:val="center"/>
              <w:rPr>
                <w:rFonts w:ascii="Calibri" w:eastAsia="Times New Roman" w:hAnsi="Calibri" w:cs="Calibri"/>
                <w:bCs/>
                <w:sz w:val="24"/>
                <w:szCs w:val="28"/>
                <w:lang w:val="en-US"/>
              </w:rPr>
            </w:pPr>
            <w:r w:rsidRPr="00B1162D">
              <w:rPr>
                <w:rFonts w:ascii="Calibri" w:eastAsia="Times New Roman" w:hAnsi="Calibri" w:cs="Calibri"/>
                <w:bCs/>
                <w:sz w:val="24"/>
                <w:szCs w:val="24"/>
                <w:lang w:val="en-US"/>
              </w:rPr>
              <w:t>KL4OB</w:t>
            </w:r>
          </w:p>
        </w:tc>
        <w:tc>
          <w:tcPr>
            <w:tcW w:w="1581" w:type="dxa"/>
            <w:tcBorders>
              <w:top w:val="single" w:sz="4" w:space="0" w:color="auto"/>
              <w:left w:val="single" w:sz="4" w:space="0" w:color="auto"/>
              <w:bottom w:val="single" w:sz="4" w:space="0" w:color="auto"/>
              <w:right w:val="single" w:sz="4" w:space="0" w:color="auto"/>
            </w:tcBorders>
            <w:shd w:val="clear" w:color="auto" w:fill="F2F2F2"/>
            <w:vAlign w:val="bottom"/>
          </w:tcPr>
          <w:p w14:paraId="60EFB4B8" w14:textId="77777777" w:rsidR="00F60957" w:rsidRPr="00B1162D" w:rsidRDefault="00F60957" w:rsidP="00F60957">
            <w:pPr>
              <w:spacing w:after="0" w:line="240" w:lineRule="auto"/>
              <w:rPr>
                <w:rFonts w:ascii="Calibri" w:eastAsia="Times New Roman" w:hAnsi="Calibri" w:cs="Calibri"/>
                <w:bCs/>
                <w:sz w:val="24"/>
                <w:szCs w:val="28"/>
                <w:lang w:val="en-US"/>
              </w:rPr>
            </w:pPr>
            <w:r w:rsidRPr="00B1162D">
              <w:rPr>
                <w:rFonts w:ascii="Calibri" w:eastAsia="Times New Roman" w:hAnsi="Calibri" w:cs="Calibri"/>
                <w:bCs/>
                <w:sz w:val="24"/>
                <w:lang w:val="en-US"/>
              </w:rPr>
              <w:t>John</w:t>
            </w:r>
          </w:p>
        </w:tc>
        <w:tc>
          <w:tcPr>
            <w:tcW w:w="1776" w:type="dxa"/>
            <w:tcBorders>
              <w:top w:val="single" w:sz="4" w:space="0" w:color="auto"/>
              <w:left w:val="nil"/>
              <w:bottom w:val="single" w:sz="4" w:space="0" w:color="auto"/>
              <w:right w:val="single" w:sz="4" w:space="0" w:color="auto"/>
            </w:tcBorders>
            <w:shd w:val="clear" w:color="auto" w:fill="F2F2F2"/>
            <w:vAlign w:val="bottom"/>
          </w:tcPr>
          <w:p w14:paraId="66F4D075" w14:textId="77777777" w:rsidR="00F60957" w:rsidRPr="00B1162D" w:rsidRDefault="00F60957" w:rsidP="00F60957">
            <w:pPr>
              <w:spacing w:after="0" w:line="240" w:lineRule="auto"/>
              <w:rPr>
                <w:rFonts w:ascii="Calibri" w:eastAsia="Times New Roman" w:hAnsi="Calibri" w:cs="Calibri"/>
                <w:bCs/>
                <w:sz w:val="24"/>
                <w:szCs w:val="28"/>
                <w:lang w:val="en-US"/>
              </w:rPr>
            </w:pPr>
            <w:r w:rsidRPr="00B1162D">
              <w:rPr>
                <w:rFonts w:ascii="Calibri" w:eastAsia="Times New Roman" w:hAnsi="Calibri" w:cs="Calibri"/>
                <w:bCs/>
                <w:sz w:val="24"/>
                <w:lang w:val="en-US"/>
              </w:rPr>
              <w:t>Barnett</w:t>
            </w:r>
          </w:p>
        </w:tc>
        <w:tc>
          <w:tcPr>
            <w:tcW w:w="1729" w:type="dxa"/>
            <w:gridSpan w:val="2"/>
            <w:tcBorders>
              <w:top w:val="single" w:sz="4" w:space="0" w:color="auto"/>
              <w:left w:val="nil"/>
              <w:bottom w:val="single" w:sz="4" w:space="0" w:color="auto"/>
              <w:right w:val="single" w:sz="4" w:space="0" w:color="auto"/>
            </w:tcBorders>
            <w:shd w:val="clear" w:color="auto" w:fill="F2F2F2"/>
            <w:vAlign w:val="bottom"/>
          </w:tcPr>
          <w:p w14:paraId="58EDFBA2" w14:textId="77777777" w:rsidR="00F60957" w:rsidRPr="00B1162D" w:rsidRDefault="00F60957" w:rsidP="00F60957">
            <w:pPr>
              <w:spacing w:after="0" w:line="240" w:lineRule="auto"/>
              <w:rPr>
                <w:rFonts w:ascii="Calibri" w:eastAsia="Times New Roman" w:hAnsi="Calibri" w:cs="Calibri"/>
                <w:sz w:val="24"/>
                <w:lang w:val="en-US"/>
              </w:rPr>
            </w:pPr>
            <w:r w:rsidRPr="00B1162D">
              <w:rPr>
                <w:rFonts w:ascii="Calibri" w:eastAsia="Times New Roman" w:hAnsi="Calibri" w:cs="Calibri"/>
                <w:sz w:val="24"/>
                <w:lang w:val="en-US"/>
              </w:rPr>
              <w:t>Douglas</w:t>
            </w:r>
          </w:p>
        </w:tc>
        <w:tc>
          <w:tcPr>
            <w:tcW w:w="423" w:type="dxa"/>
            <w:gridSpan w:val="2"/>
            <w:tcBorders>
              <w:top w:val="single" w:sz="4" w:space="0" w:color="auto"/>
            </w:tcBorders>
            <w:shd w:val="clear" w:color="auto" w:fill="F2F2F2"/>
          </w:tcPr>
          <w:p w14:paraId="3CDB5B9B"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top w:val="single" w:sz="4" w:space="0" w:color="auto"/>
            </w:tcBorders>
            <w:shd w:val="clear" w:color="auto" w:fill="F2F2F2"/>
          </w:tcPr>
          <w:p w14:paraId="46561669"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top w:val="single" w:sz="4" w:space="0" w:color="auto"/>
            </w:tcBorders>
            <w:shd w:val="clear" w:color="auto" w:fill="F2F2F2"/>
          </w:tcPr>
          <w:p w14:paraId="6FA69076"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top w:val="single" w:sz="4" w:space="0" w:color="auto"/>
            </w:tcBorders>
            <w:shd w:val="clear" w:color="auto" w:fill="F2F2F2"/>
          </w:tcPr>
          <w:p w14:paraId="6400E24C"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top w:val="single" w:sz="4" w:space="0" w:color="auto"/>
            </w:tcBorders>
            <w:shd w:val="clear" w:color="auto" w:fill="F2F2F2"/>
          </w:tcPr>
          <w:p w14:paraId="10F658F3"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top w:val="single" w:sz="4" w:space="0" w:color="auto"/>
            </w:tcBorders>
            <w:shd w:val="clear" w:color="auto" w:fill="F2F2F2"/>
          </w:tcPr>
          <w:p w14:paraId="55BF25DD"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4" w:type="dxa"/>
            <w:tcBorders>
              <w:top w:val="single" w:sz="4" w:space="0" w:color="auto"/>
            </w:tcBorders>
            <w:shd w:val="clear" w:color="auto" w:fill="F2F2F2"/>
          </w:tcPr>
          <w:p w14:paraId="211C62FB"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r>
      <w:tr w:rsidR="00F60957" w:rsidRPr="00F60957" w14:paraId="240B82C4" w14:textId="77777777" w:rsidTr="002F19B2">
        <w:tc>
          <w:tcPr>
            <w:tcW w:w="1586" w:type="dxa"/>
            <w:gridSpan w:val="2"/>
            <w:tcBorders>
              <w:top w:val="single" w:sz="4" w:space="0" w:color="auto"/>
              <w:left w:val="single" w:sz="4" w:space="0" w:color="auto"/>
              <w:bottom w:val="single" w:sz="4" w:space="0" w:color="auto"/>
              <w:right w:val="single" w:sz="4" w:space="0" w:color="auto"/>
            </w:tcBorders>
            <w:shd w:val="clear" w:color="auto" w:fill="F2F2F2"/>
            <w:vAlign w:val="bottom"/>
          </w:tcPr>
          <w:p w14:paraId="0B11CBF8" w14:textId="77777777" w:rsidR="00F60957" w:rsidRPr="00B1162D" w:rsidRDefault="00F60957" w:rsidP="00F60957">
            <w:pPr>
              <w:spacing w:after="0" w:line="240" w:lineRule="auto"/>
              <w:jc w:val="center"/>
              <w:rPr>
                <w:rFonts w:ascii="Calibri" w:eastAsia="Times New Roman" w:hAnsi="Calibri" w:cs="Calibri"/>
                <w:bCs/>
                <w:sz w:val="24"/>
                <w:szCs w:val="28"/>
                <w:lang w:val="en-US"/>
              </w:rPr>
            </w:pPr>
            <w:r w:rsidRPr="00B1162D">
              <w:rPr>
                <w:rFonts w:ascii="Calibri" w:eastAsia="Times New Roman" w:hAnsi="Calibri" w:cs="Calibri"/>
                <w:bCs/>
                <w:sz w:val="24"/>
                <w:szCs w:val="24"/>
                <w:lang w:val="en-US"/>
              </w:rPr>
              <w:t>KL7IWC</w:t>
            </w:r>
          </w:p>
        </w:tc>
        <w:tc>
          <w:tcPr>
            <w:tcW w:w="1581" w:type="dxa"/>
            <w:tcBorders>
              <w:top w:val="single" w:sz="4" w:space="0" w:color="auto"/>
              <w:left w:val="single" w:sz="4" w:space="0" w:color="auto"/>
              <w:bottom w:val="single" w:sz="4" w:space="0" w:color="auto"/>
              <w:right w:val="single" w:sz="4" w:space="0" w:color="auto"/>
            </w:tcBorders>
            <w:shd w:val="clear" w:color="auto" w:fill="F2F2F2"/>
            <w:vAlign w:val="bottom"/>
          </w:tcPr>
          <w:p w14:paraId="44CA9899" w14:textId="77777777" w:rsidR="00F60957" w:rsidRPr="00B1162D" w:rsidRDefault="00F60957" w:rsidP="00F60957">
            <w:pPr>
              <w:spacing w:after="0" w:line="240" w:lineRule="auto"/>
              <w:rPr>
                <w:rFonts w:ascii="Calibri" w:eastAsia="Times New Roman" w:hAnsi="Calibri" w:cs="Calibri"/>
                <w:bCs/>
                <w:sz w:val="24"/>
                <w:szCs w:val="28"/>
                <w:lang w:val="en-US"/>
              </w:rPr>
            </w:pPr>
            <w:r w:rsidRPr="00B1162D">
              <w:rPr>
                <w:rFonts w:ascii="Calibri" w:eastAsia="Times New Roman" w:hAnsi="Calibri" w:cs="Calibri"/>
                <w:bCs/>
                <w:sz w:val="24"/>
                <w:lang w:val="en-US"/>
              </w:rPr>
              <w:t>Larry</w:t>
            </w:r>
          </w:p>
        </w:tc>
        <w:tc>
          <w:tcPr>
            <w:tcW w:w="1776" w:type="dxa"/>
            <w:tcBorders>
              <w:top w:val="single" w:sz="4" w:space="0" w:color="auto"/>
              <w:left w:val="nil"/>
              <w:bottom w:val="single" w:sz="4" w:space="0" w:color="auto"/>
              <w:right w:val="single" w:sz="4" w:space="0" w:color="auto"/>
            </w:tcBorders>
            <w:shd w:val="clear" w:color="auto" w:fill="F2F2F2"/>
            <w:vAlign w:val="bottom"/>
          </w:tcPr>
          <w:p w14:paraId="2B4D0591" w14:textId="77777777" w:rsidR="00F60957" w:rsidRPr="00B1162D" w:rsidRDefault="00F60957" w:rsidP="00F60957">
            <w:pPr>
              <w:spacing w:after="0" w:line="240" w:lineRule="auto"/>
              <w:rPr>
                <w:rFonts w:ascii="Calibri" w:eastAsia="Times New Roman" w:hAnsi="Calibri" w:cs="Calibri"/>
                <w:bCs/>
                <w:sz w:val="24"/>
                <w:szCs w:val="28"/>
                <w:lang w:val="en-US"/>
              </w:rPr>
            </w:pPr>
            <w:r w:rsidRPr="00B1162D">
              <w:rPr>
                <w:rFonts w:ascii="Calibri" w:eastAsia="Times New Roman" w:hAnsi="Calibri" w:cs="Calibri"/>
                <w:bCs/>
                <w:sz w:val="24"/>
                <w:lang w:val="en-US"/>
              </w:rPr>
              <w:t>Walter</w:t>
            </w:r>
          </w:p>
        </w:tc>
        <w:tc>
          <w:tcPr>
            <w:tcW w:w="1729" w:type="dxa"/>
            <w:gridSpan w:val="2"/>
            <w:tcBorders>
              <w:top w:val="single" w:sz="4" w:space="0" w:color="auto"/>
              <w:left w:val="nil"/>
              <w:bottom w:val="single" w:sz="4" w:space="0" w:color="auto"/>
              <w:right w:val="single" w:sz="4" w:space="0" w:color="auto"/>
            </w:tcBorders>
            <w:shd w:val="clear" w:color="auto" w:fill="F2F2F2"/>
            <w:vAlign w:val="bottom"/>
          </w:tcPr>
          <w:p w14:paraId="44DB594D" w14:textId="77777777" w:rsidR="00F60957" w:rsidRPr="00B1162D" w:rsidRDefault="00F60957" w:rsidP="00F60957">
            <w:pPr>
              <w:spacing w:after="0" w:line="240" w:lineRule="auto"/>
              <w:rPr>
                <w:rFonts w:ascii="Calibri" w:eastAsia="Times New Roman" w:hAnsi="Calibri" w:cs="Calibri"/>
                <w:sz w:val="24"/>
                <w:lang w:val="en-US"/>
              </w:rPr>
            </w:pPr>
            <w:r w:rsidRPr="00B1162D">
              <w:rPr>
                <w:rFonts w:ascii="Calibri" w:eastAsia="Times New Roman" w:hAnsi="Calibri" w:cs="Calibri"/>
                <w:sz w:val="24"/>
                <w:lang w:val="en-US"/>
              </w:rPr>
              <w:t>Juneau</w:t>
            </w:r>
          </w:p>
        </w:tc>
        <w:tc>
          <w:tcPr>
            <w:tcW w:w="423" w:type="dxa"/>
            <w:gridSpan w:val="2"/>
            <w:tcBorders>
              <w:top w:val="single" w:sz="4" w:space="0" w:color="auto"/>
            </w:tcBorders>
            <w:shd w:val="clear" w:color="auto" w:fill="F2F2F2"/>
          </w:tcPr>
          <w:p w14:paraId="2DFDBFB5"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top w:val="single" w:sz="4" w:space="0" w:color="auto"/>
            </w:tcBorders>
            <w:shd w:val="clear" w:color="auto" w:fill="F2F2F2"/>
          </w:tcPr>
          <w:p w14:paraId="7AB04955"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top w:val="single" w:sz="4" w:space="0" w:color="auto"/>
            </w:tcBorders>
            <w:shd w:val="clear" w:color="auto" w:fill="F2F2F2"/>
          </w:tcPr>
          <w:p w14:paraId="57FA4620"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top w:val="single" w:sz="4" w:space="0" w:color="auto"/>
            </w:tcBorders>
            <w:shd w:val="clear" w:color="auto" w:fill="F2F2F2"/>
          </w:tcPr>
          <w:p w14:paraId="37612A65"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top w:val="single" w:sz="4" w:space="0" w:color="auto"/>
            </w:tcBorders>
            <w:shd w:val="clear" w:color="auto" w:fill="F2F2F2"/>
          </w:tcPr>
          <w:p w14:paraId="25A42655"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top w:val="single" w:sz="4" w:space="0" w:color="auto"/>
            </w:tcBorders>
            <w:shd w:val="clear" w:color="auto" w:fill="F2F2F2"/>
          </w:tcPr>
          <w:p w14:paraId="255F42DA"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4" w:type="dxa"/>
            <w:tcBorders>
              <w:top w:val="single" w:sz="4" w:space="0" w:color="auto"/>
            </w:tcBorders>
            <w:shd w:val="clear" w:color="auto" w:fill="F2F2F2"/>
          </w:tcPr>
          <w:p w14:paraId="529472F8"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r>
      <w:tr w:rsidR="00F60957" w:rsidRPr="00F60957" w14:paraId="4A9B4181" w14:textId="77777777" w:rsidTr="002F19B2">
        <w:tc>
          <w:tcPr>
            <w:tcW w:w="1586" w:type="dxa"/>
            <w:gridSpan w:val="2"/>
            <w:tcBorders>
              <w:top w:val="single" w:sz="4" w:space="0" w:color="auto"/>
              <w:left w:val="single" w:sz="4" w:space="0" w:color="auto"/>
              <w:bottom w:val="single" w:sz="4" w:space="0" w:color="auto"/>
              <w:right w:val="single" w:sz="4" w:space="0" w:color="auto"/>
            </w:tcBorders>
            <w:shd w:val="clear" w:color="auto" w:fill="F2F2F2"/>
            <w:vAlign w:val="bottom"/>
          </w:tcPr>
          <w:p w14:paraId="68A4578B" w14:textId="77777777" w:rsidR="00F60957" w:rsidRPr="00B1162D" w:rsidRDefault="00F60957" w:rsidP="00F60957">
            <w:pPr>
              <w:spacing w:after="0" w:line="240" w:lineRule="auto"/>
              <w:jc w:val="center"/>
              <w:rPr>
                <w:rFonts w:ascii="Calibri" w:eastAsia="Times New Roman" w:hAnsi="Calibri" w:cs="Calibri"/>
                <w:bCs/>
                <w:sz w:val="24"/>
                <w:szCs w:val="24"/>
                <w:lang w:val="en-US"/>
              </w:rPr>
            </w:pPr>
            <w:r w:rsidRPr="00B1162D">
              <w:rPr>
                <w:rFonts w:ascii="Calibri" w:eastAsia="Times New Roman" w:hAnsi="Calibri" w:cs="Calibri"/>
                <w:bCs/>
                <w:sz w:val="24"/>
                <w:szCs w:val="24"/>
                <w:lang w:val="en-US"/>
              </w:rPr>
              <w:t>KL7SKA</w:t>
            </w:r>
          </w:p>
        </w:tc>
        <w:tc>
          <w:tcPr>
            <w:tcW w:w="1581" w:type="dxa"/>
            <w:tcBorders>
              <w:top w:val="single" w:sz="4" w:space="0" w:color="auto"/>
              <w:left w:val="single" w:sz="4" w:space="0" w:color="auto"/>
              <w:bottom w:val="single" w:sz="4" w:space="0" w:color="auto"/>
              <w:right w:val="single" w:sz="4" w:space="0" w:color="auto"/>
            </w:tcBorders>
            <w:shd w:val="clear" w:color="auto" w:fill="F2F2F2"/>
            <w:vAlign w:val="bottom"/>
          </w:tcPr>
          <w:p w14:paraId="03BF4E22" w14:textId="77777777" w:rsidR="00F60957" w:rsidRPr="00B1162D" w:rsidRDefault="00F60957" w:rsidP="00F60957">
            <w:pPr>
              <w:spacing w:after="0" w:line="240" w:lineRule="auto"/>
              <w:rPr>
                <w:rFonts w:ascii="Calibri" w:eastAsia="Times New Roman" w:hAnsi="Calibri" w:cs="Calibri"/>
                <w:bCs/>
                <w:sz w:val="24"/>
                <w:lang w:val="en-US"/>
              </w:rPr>
            </w:pPr>
            <w:r w:rsidRPr="00B1162D">
              <w:rPr>
                <w:rFonts w:ascii="Calibri" w:eastAsia="Times New Roman" w:hAnsi="Calibri" w:cs="Calibri"/>
                <w:bCs/>
                <w:sz w:val="24"/>
                <w:lang w:val="en-US"/>
              </w:rPr>
              <w:t>Robert</w:t>
            </w:r>
          </w:p>
        </w:tc>
        <w:tc>
          <w:tcPr>
            <w:tcW w:w="1776" w:type="dxa"/>
            <w:tcBorders>
              <w:top w:val="single" w:sz="4" w:space="0" w:color="auto"/>
              <w:left w:val="nil"/>
              <w:bottom w:val="single" w:sz="4" w:space="0" w:color="auto"/>
              <w:right w:val="single" w:sz="4" w:space="0" w:color="auto"/>
            </w:tcBorders>
            <w:shd w:val="clear" w:color="auto" w:fill="F2F2F2"/>
            <w:vAlign w:val="bottom"/>
          </w:tcPr>
          <w:p w14:paraId="5D2531A3" w14:textId="77777777" w:rsidR="00F60957" w:rsidRPr="00B1162D" w:rsidRDefault="00F60957" w:rsidP="00F60957">
            <w:pPr>
              <w:spacing w:after="0" w:line="240" w:lineRule="auto"/>
              <w:rPr>
                <w:rFonts w:ascii="Calibri" w:eastAsia="Times New Roman" w:hAnsi="Calibri" w:cs="Calibri"/>
                <w:bCs/>
                <w:sz w:val="24"/>
                <w:lang w:val="en-US"/>
              </w:rPr>
            </w:pPr>
            <w:r w:rsidRPr="00B1162D">
              <w:rPr>
                <w:rFonts w:ascii="Calibri" w:eastAsia="Times New Roman" w:hAnsi="Calibri" w:cs="Calibri"/>
                <w:bCs/>
                <w:sz w:val="24"/>
                <w:lang w:val="en-US"/>
              </w:rPr>
              <w:t>Hufford</w:t>
            </w:r>
          </w:p>
        </w:tc>
        <w:tc>
          <w:tcPr>
            <w:tcW w:w="1729" w:type="dxa"/>
            <w:gridSpan w:val="2"/>
            <w:tcBorders>
              <w:top w:val="single" w:sz="4" w:space="0" w:color="auto"/>
              <w:left w:val="nil"/>
              <w:bottom w:val="single" w:sz="4" w:space="0" w:color="auto"/>
              <w:right w:val="single" w:sz="4" w:space="0" w:color="auto"/>
            </w:tcBorders>
            <w:shd w:val="clear" w:color="auto" w:fill="F2F2F2"/>
            <w:vAlign w:val="bottom"/>
          </w:tcPr>
          <w:p w14:paraId="76EE1866" w14:textId="77777777" w:rsidR="00F60957" w:rsidRPr="00B1162D" w:rsidRDefault="00F60957" w:rsidP="00F60957">
            <w:pPr>
              <w:spacing w:after="0" w:line="240" w:lineRule="auto"/>
              <w:rPr>
                <w:rFonts w:ascii="Calibri" w:eastAsia="Times New Roman" w:hAnsi="Calibri" w:cs="Calibri"/>
                <w:sz w:val="24"/>
                <w:lang w:val="en-US"/>
              </w:rPr>
            </w:pPr>
            <w:r w:rsidRPr="00B1162D">
              <w:rPr>
                <w:rFonts w:ascii="Calibri" w:eastAsia="Times New Roman" w:hAnsi="Calibri" w:cs="Calibri"/>
                <w:sz w:val="24"/>
                <w:lang w:val="en-US"/>
              </w:rPr>
              <w:t>Haines</w:t>
            </w:r>
          </w:p>
        </w:tc>
        <w:tc>
          <w:tcPr>
            <w:tcW w:w="423" w:type="dxa"/>
            <w:gridSpan w:val="2"/>
            <w:tcBorders>
              <w:top w:val="single" w:sz="4" w:space="0" w:color="auto"/>
            </w:tcBorders>
            <w:shd w:val="clear" w:color="auto" w:fill="F2F2F2"/>
          </w:tcPr>
          <w:p w14:paraId="272AE742"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top w:val="single" w:sz="4" w:space="0" w:color="auto"/>
            </w:tcBorders>
            <w:shd w:val="clear" w:color="auto" w:fill="F2F2F2"/>
          </w:tcPr>
          <w:p w14:paraId="33F69F87"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top w:val="single" w:sz="4" w:space="0" w:color="auto"/>
            </w:tcBorders>
            <w:shd w:val="clear" w:color="auto" w:fill="F2F2F2"/>
          </w:tcPr>
          <w:p w14:paraId="1752BBA3"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top w:val="single" w:sz="4" w:space="0" w:color="auto"/>
            </w:tcBorders>
            <w:shd w:val="clear" w:color="auto" w:fill="F2F2F2"/>
          </w:tcPr>
          <w:p w14:paraId="5BF51B87"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top w:val="single" w:sz="4" w:space="0" w:color="auto"/>
            </w:tcBorders>
            <w:shd w:val="clear" w:color="auto" w:fill="F2F2F2"/>
          </w:tcPr>
          <w:p w14:paraId="652DF68A"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top w:val="single" w:sz="4" w:space="0" w:color="auto"/>
            </w:tcBorders>
            <w:shd w:val="clear" w:color="auto" w:fill="F2F2F2"/>
          </w:tcPr>
          <w:p w14:paraId="2F57E693"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4" w:type="dxa"/>
            <w:tcBorders>
              <w:top w:val="single" w:sz="4" w:space="0" w:color="auto"/>
            </w:tcBorders>
            <w:shd w:val="clear" w:color="auto" w:fill="F2F2F2"/>
          </w:tcPr>
          <w:p w14:paraId="5A355218"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r>
      <w:tr w:rsidR="00F60957" w:rsidRPr="00F60957" w14:paraId="3F26B4FD" w14:textId="77777777" w:rsidTr="002F19B2">
        <w:tc>
          <w:tcPr>
            <w:tcW w:w="1586" w:type="dxa"/>
            <w:gridSpan w:val="2"/>
            <w:tcBorders>
              <w:top w:val="single" w:sz="4" w:space="0" w:color="auto"/>
              <w:left w:val="single" w:sz="4" w:space="0" w:color="auto"/>
              <w:bottom w:val="single" w:sz="4" w:space="0" w:color="auto"/>
              <w:right w:val="single" w:sz="4" w:space="0" w:color="auto"/>
            </w:tcBorders>
            <w:shd w:val="clear" w:color="auto" w:fill="F2F2F2"/>
            <w:vAlign w:val="bottom"/>
          </w:tcPr>
          <w:p w14:paraId="412CC316" w14:textId="77777777" w:rsidR="00F60957" w:rsidRPr="00B1162D" w:rsidRDefault="00F60957" w:rsidP="00F60957">
            <w:pPr>
              <w:spacing w:after="0" w:line="240" w:lineRule="auto"/>
              <w:jc w:val="center"/>
              <w:rPr>
                <w:rFonts w:ascii="Calibri" w:eastAsia="Times New Roman" w:hAnsi="Calibri" w:cs="Calibri"/>
                <w:bCs/>
                <w:sz w:val="24"/>
                <w:szCs w:val="28"/>
                <w:lang w:val="en-US"/>
              </w:rPr>
            </w:pPr>
            <w:r w:rsidRPr="00B1162D">
              <w:rPr>
                <w:rFonts w:ascii="Calibri" w:eastAsia="Times New Roman" w:hAnsi="Calibri" w:cs="Calibri"/>
                <w:bCs/>
                <w:sz w:val="24"/>
                <w:szCs w:val="24"/>
                <w:lang w:val="en-US"/>
              </w:rPr>
              <w:t>NL3A</w:t>
            </w:r>
          </w:p>
        </w:tc>
        <w:tc>
          <w:tcPr>
            <w:tcW w:w="1581" w:type="dxa"/>
            <w:tcBorders>
              <w:top w:val="single" w:sz="4" w:space="0" w:color="auto"/>
              <w:left w:val="single" w:sz="4" w:space="0" w:color="auto"/>
              <w:bottom w:val="single" w:sz="4" w:space="0" w:color="auto"/>
              <w:right w:val="single" w:sz="4" w:space="0" w:color="auto"/>
            </w:tcBorders>
            <w:shd w:val="clear" w:color="auto" w:fill="F2F2F2"/>
            <w:vAlign w:val="bottom"/>
          </w:tcPr>
          <w:p w14:paraId="6D44F8EF" w14:textId="77777777" w:rsidR="00F60957" w:rsidRPr="00B1162D" w:rsidRDefault="00F60957" w:rsidP="00F60957">
            <w:pPr>
              <w:spacing w:after="0" w:line="240" w:lineRule="auto"/>
              <w:rPr>
                <w:rFonts w:ascii="Calibri" w:eastAsia="Times New Roman" w:hAnsi="Calibri" w:cs="Calibri"/>
                <w:bCs/>
                <w:sz w:val="24"/>
                <w:szCs w:val="28"/>
                <w:lang w:val="en-US"/>
              </w:rPr>
            </w:pPr>
            <w:r w:rsidRPr="00B1162D">
              <w:rPr>
                <w:rFonts w:ascii="Calibri" w:eastAsia="Times New Roman" w:hAnsi="Calibri" w:cs="Calibri"/>
                <w:bCs/>
                <w:sz w:val="24"/>
                <w:lang w:val="en-US"/>
              </w:rPr>
              <w:t>Bill</w:t>
            </w:r>
          </w:p>
        </w:tc>
        <w:tc>
          <w:tcPr>
            <w:tcW w:w="1776" w:type="dxa"/>
            <w:tcBorders>
              <w:top w:val="single" w:sz="4" w:space="0" w:color="auto"/>
              <w:left w:val="nil"/>
              <w:bottom w:val="single" w:sz="4" w:space="0" w:color="auto"/>
              <w:right w:val="single" w:sz="4" w:space="0" w:color="auto"/>
            </w:tcBorders>
            <w:shd w:val="clear" w:color="auto" w:fill="F2F2F2"/>
            <w:vAlign w:val="bottom"/>
          </w:tcPr>
          <w:p w14:paraId="0A0ECFC8" w14:textId="77777777" w:rsidR="00F60957" w:rsidRPr="00B1162D" w:rsidRDefault="00F60957" w:rsidP="00F60957">
            <w:pPr>
              <w:spacing w:after="0" w:line="240" w:lineRule="auto"/>
              <w:rPr>
                <w:rFonts w:ascii="Calibri" w:eastAsia="Times New Roman" w:hAnsi="Calibri" w:cs="Calibri"/>
                <w:bCs/>
                <w:sz w:val="24"/>
                <w:szCs w:val="28"/>
                <w:lang w:val="en-US"/>
              </w:rPr>
            </w:pPr>
            <w:r w:rsidRPr="00B1162D">
              <w:rPr>
                <w:rFonts w:ascii="Calibri" w:eastAsia="Times New Roman" w:hAnsi="Calibri" w:cs="Calibri"/>
                <w:bCs/>
                <w:sz w:val="24"/>
                <w:lang w:val="en-US"/>
              </w:rPr>
              <w:t>Andre</w:t>
            </w:r>
          </w:p>
        </w:tc>
        <w:tc>
          <w:tcPr>
            <w:tcW w:w="1729" w:type="dxa"/>
            <w:gridSpan w:val="2"/>
            <w:tcBorders>
              <w:top w:val="single" w:sz="4" w:space="0" w:color="auto"/>
              <w:left w:val="nil"/>
              <w:bottom w:val="single" w:sz="4" w:space="0" w:color="auto"/>
              <w:right w:val="single" w:sz="4" w:space="0" w:color="auto"/>
            </w:tcBorders>
            <w:shd w:val="clear" w:color="auto" w:fill="F2F2F2"/>
            <w:vAlign w:val="bottom"/>
          </w:tcPr>
          <w:p w14:paraId="7545CEF2" w14:textId="77777777" w:rsidR="00F60957" w:rsidRPr="00B1162D" w:rsidRDefault="00F60957" w:rsidP="00F60957">
            <w:pPr>
              <w:spacing w:after="0" w:line="240" w:lineRule="auto"/>
              <w:rPr>
                <w:rFonts w:ascii="Calibri" w:eastAsia="Times New Roman" w:hAnsi="Calibri" w:cs="Calibri"/>
                <w:sz w:val="24"/>
                <w:lang w:val="en-US"/>
              </w:rPr>
            </w:pPr>
            <w:r w:rsidRPr="00B1162D">
              <w:rPr>
                <w:rFonts w:ascii="Calibri" w:eastAsia="Times New Roman" w:hAnsi="Calibri" w:cs="Calibri"/>
                <w:sz w:val="24"/>
                <w:lang w:val="en-US"/>
              </w:rPr>
              <w:t>Juneau</w:t>
            </w:r>
          </w:p>
        </w:tc>
        <w:tc>
          <w:tcPr>
            <w:tcW w:w="423" w:type="dxa"/>
            <w:gridSpan w:val="2"/>
            <w:tcBorders>
              <w:top w:val="single" w:sz="4" w:space="0" w:color="auto"/>
            </w:tcBorders>
            <w:shd w:val="clear" w:color="auto" w:fill="F2F2F2"/>
          </w:tcPr>
          <w:p w14:paraId="122108F6"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top w:val="single" w:sz="4" w:space="0" w:color="auto"/>
            </w:tcBorders>
            <w:shd w:val="clear" w:color="auto" w:fill="F2F2F2"/>
          </w:tcPr>
          <w:p w14:paraId="18618057"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top w:val="single" w:sz="4" w:space="0" w:color="auto"/>
            </w:tcBorders>
            <w:shd w:val="clear" w:color="auto" w:fill="F2F2F2"/>
          </w:tcPr>
          <w:p w14:paraId="6F853B35"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top w:val="single" w:sz="4" w:space="0" w:color="auto"/>
            </w:tcBorders>
            <w:shd w:val="clear" w:color="auto" w:fill="F2F2F2"/>
          </w:tcPr>
          <w:p w14:paraId="653D4388"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top w:val="single" w:sz="4" w:space="0" w:color="auto"/>
            </w:tcBorders>
            <w:shd w:val="clear" w:color="auto" w:fill="F2F2F2"/>
          </w:tcPr>
          <w:p w14:paraId="7A54AC2B"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top w:val="single" w:sz="4" w:space="0" w:color="auto"/>
            </w:tcBorders>
            <w:shd w:val="clear" w:color="auto" w:fill="F2F2F2"/>
          </w:tcPr>
          <w:p w14:paraId="1D5DDFD0"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4" w:type="dxa"/>
            <w:tcBorders>
              <w:top w:val="single" w:sz="4" w:space="0" w:color="auto"/>
            </w:tcBorders>
            <w:shd w:val="clear" w:color="auto" w:fill="F2F2F2"/>
          </w:tcPr>
          <w:p w14:paraId="35600182"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r>
      <w:tr w:rsidR="00F60957" w:rsidRPr="00F60957" w14:paraId="6B6414BD" w14:textId="77777777" w:rsidTr="002F19B2">
        <w:tc>
          <w:tcPr>
            <w:tcW w:w="158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AFA22CE" w14:textId="77777777" w:rsidR="00F60957" w:rsidRPr="00F60957" w:rsidRDefault="00F60957" w:rsidP="00F60957">
            <w:pPr>
              <w:spacing w:after="0" w:line="240" w:lineRule="auto"/>
              <w:jc w:val="center"/>
              <w:rPr>
                <w:rFonts w:ascii="Calibri" w:eastAsia="Times New Roman" w:hAnsi="Calibri" w:cs="Calibri"/>
                <w:bCs/>
                <w:sz w:val="24"/>
                <w:szCs w:val="28"/>
                <w:lang w:val="en-US"/>
              </w:rPr>
            </w:pPr>
          </w:p>
        </w:tc>
        <w:tc>
          <w:tcPr>
            <w:tcW w:w="1581" w:type="dxa"/>
            <w:tcBorders>
              <w:top w:val="single" w:sz="4" w:space="0" w:color="auto"/>
              <w:left w:val="single" w:sz="4" w:space="0" w:color="auto"/>
              <w:bottom w:val="single" w:sz="4" w:space="0" w:color="auto"/>
              <w:right w:val="single" w:sz="4" w:space="0" w:color="auto"/>
            </w:tcBorders>
            <w:shd w:val="clear" w:color="auto" w:fill="auto"/>
            <w:vAlign w:val="bottom"/>
          </w:tcPr>
          <w:p w14:paraId="79160AF4" w14:textId="77777777" w:rsidR="00F60957" w:rsidRPr="00F60957" w:rsidRDefault="00F60957" w:rsidP="00F60957">
            <w:pPr>
              <w:spacing w:after="0" w:line="240" w:lineRule="auto"/>
              <w:rPr>
                <w:rFonts w:ascii="Calibri" w:eastAsia="Times New Roman" w:hAnsi="Calibri" w:cs="Calibri"/>
                <w:bCs/>
                <w:sz w:val="24"/>
                <w:szCs w:val="28"/>
                <w:lang w:val="en-US"/>
              </w:rPr>
            </w:pPr>
          </w:p>
        </w:tc>
        <w:tc>
          <w:tcPr>
            <w:tcW w:w="1776" w:type="dxa"/>
            <w:tcBorders>
              <w:top w:val="single" w:sz="4" w:space="0" w:color="auto"/>
              <w:left w:val="nil"/>
              <w:bottom w:val="single" w:sz="4" w:space="0" w:color="auto"/>
              <w:right w:val="single" w:sz="4" w:space="0" w:color="auto"/>
            </w:tcBorders>
            <w:shd w:val="clear" w:color="auto" w:fill="auto"/>
            <w:vAlign w:val="bottom"/>
          </w:tcPr>
          <w:p w14:paraId="5DAF35D7" w14:textId="77777777" w:rsidR="00F60957" w:rsidRPr="00F60957" w:rsidRDefault="00F60957" w:rsidP="00F60957">
            <w:pPr>
              <w:spacing w:after="0" w:line="240" w:lineRule="auto"/>
              <w:rPr>
                <w:rFonts w:ascii="Calibri" w:eastAsia="Times New Roman" w:hAnsi="Calibri" w:cs="Calibri"/>
                <w:bCs/>
                <w:sz w:val="24"/>
                <w:szCs w:val="28"/>
                <w:lang w:val="en-US"/>
              </w:rPr>
            </w:pPr>
          </w:p>
        </w:tc>
        <w:tc>
          <w:tcPr>
            <w:tcW w:w="1729" w:type="dxa"/>
            <w:gridSpan w:val="2"/>
            <w:tcBorders>
              <w:top w:val="single" w:sz="4" w:space="0" w:color="auto"/>
              <w:left w:val="nil"/>
              <w:bottom w:val="single" w:sz="4" w:space="0" w:color="auto"/>
              <w:right w:val="single" w:sz="4" w:space="0" w:color="auto"/>
            </w:tcBorders>
            <w:shd w:val="clear" w:color="auto" w:fill="auto"/>
            <w:vAlign w:val="bottom"/>
          </w:tcPr>
          <w:p w14:paraId="25B1550B" w14:textId="77777777" w:rsidR="00F60957" w:rsidRPr="00F60957" w:rsidRDefault="00F60957" w:rsidP="00F60957">
            <w:pPr>
              <w:spacing w:after="0" w:line="240" w:lineRule="auto"/>
              <w:rPr>
                <w:rFonts w:ascii="Calibri" w:eastAsia="Times New Roman" w:hAnsi="Calibri" w:cs="Calibri"/>
                <w:sz w:val="24"/>
                <w:lang w:val="en-US"/>
              </w:rPr>
            </w:pPr>
          </w:p>
        </w:tc>
        <w:tc>
          <w:tcPr>
            <w:tcW w:w="423" w:type="dxa"/>
            <w:gridSpan w:val="2"/>
            <w:tcBorders>
              <w:top w:val="single" w:sz="4" w:space="0" w:color="auto"/>
            </w:tcBorders>
            <w:shd w:val="clear" w:color="auto" w:fill="auto"/>
          </w:tcPr>
          <w:p w14:paraId="1F185BF8"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top w:val="single" w:sz="4" w:space="0" w:color="auto"/>
            </w:tcBorders>
            <w:shd w:val="clear" w:color="auto" w:fill="auto"/>
          </w:tcPr>
          <w:p w14:paraId="048CEBD3"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top w:val="single" w:sz="4" w:space="0" w:color="auto"/>
            </w:tcBorders>
            <w:shd w:val="clear" w:color="auto" w:fill="auto"/>
          </w:tcPr>
          <w:p w14:paraId="2D3FB001"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top w:val="single" w:sz="4" w:space="0" w:color="auto"/>
            </w:tcBorders>
            <w:shd w:val="clear" w:color="auto" w:fill="auto"/>
          </w:tcPr>
          <w:p w14:paraId="7F4FF299"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top w:val="single" w:sz="4" w:space="0" w:color="auto"/>
            </w:tcBorders>
            <w:shd w:val="clear" w:color="auto" w:fill="auto"/>
          </w:tcPr>
          <w:p w14:paraId="391AC86D"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top w:val="single" w:sz="4" w:space="0" w:color="auto"/>
            </w:tcBorders>
            <w:shd w:val="clear" w:color="auto" w:fill="auto"/>
          </w:tcPr>
          <w:p w14:paraId="5387C65A"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4" w:type="dxa"/>
            <w:tcBorders>
              <w:top w:val="single" w:sz="4" w:space="0" w:color="auto"/>
            </w:tcBorders>
            <w:shd w:val="clear" w:color="auto" w:fill="auto"/>
          </w:tcPr>
          <w:p w14:paraId="1AD152D9"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r>
      <w:tr w:rsidR="00F60957" w:rsidRPr="00F60957" w14:paraId="53D2D031" w14:textId="77777777" w:rsidTr="002F19B2">
        <w:tc>
          <w:tcPr>
            <w:tcW w:w="1586" w:type="dxa"/>
            <w:gridSpan w:val="2"/>
            <w:tcBorders>
              <w:top w:val="nil"/>
              <w:left w:val="single" w:sz="4" w:space="0" w:color="auto"/>
              <w:bottom w:val="single" w:sz="4" w:space="0" w:color="auto"/>
              <w:right w:val="single" w:sz="4" w:space="0" w:color="auto"/>
            </w:tcBorders>
            <w:shd w:val="clear" w:color="auto" w:fill="auto"/>
            <w:vAlign w:val="bottom"/>
          </w:tcPr>
          <w:p w14:paraId="797C828E" w14:textId="77777777" w:rsidR="00F60957" w:rsidRPr="00F60957" w:rsidRDefault="00F60957" w:rsidP="00F60957">
            <w:pPr>
              <w:spacing w:after="0" w:line="240" w:lineRule="auto"/>
              <w:jc w:val="center"/>
              <w:rPr>
                <w:rFonts w:ascii="Calibri" w:eastAsia="Times New Roman" w:hAnsi="Calibri" w:cs="Calibri"/>
                <w:bCs/>
                <w:sz w:val="24"/>
                <w:szCs w:val="28"/>
                <w:lang w:val="en-US"/>
              </w:rPr>
            </w:pPr>
            <w:r w:rsidRPr="00F60957">
              <w:rPr>
                <w:rFonts w:ascii="Calibri" w:eastAsia="Times New Roman" w:hAnsi="Calibri" w:cs="Calibri"/>
                <w:bCs/>
                <w:sz w:val="24"/>
                <w:szCs w:val="28"/>
                <w:lang w:val="en-US"/>
              </w:rPr>
              <w:t>VY1AK</w:t>
            </w:r>
          </w:p>
        </w:tc>
        <w:tc>
          <w:tcPr>
            <w:tcW w:w="1581" w:type="dxa"/>
            <w:tcBorders>
              <w:top w:val="nil"/>
              <w:left w:val="single" w:sz="4" w:space="0" w:color="auto"/>
              <w:bottom w:val="single" w:sz="4" w:space="0" w:color="auto"/>
              <w:right w:val="single" w:sz="4" w:space="0" w:color="auto"/>
            </w:tcBorders>
            <w:shd w:val="clear" w:color="auto" w:fill="auto"/>
            <w:vAlign w:val="bottom"/>
          </w:tcPr>
          <w:p w14:paraId="38A97101" w14:textId="77777777" w:rsidR="00F60957" w:rsidRPr="00F60957" w:rsidRDefault="00F60957" w:rsidP="00F60957">
            <w:pPr>
              <w:spacing w:after="0" w:line="240" w:lineRule="auto"/>
              <w:rPr>
                <w:rFonts w:ascii="Calibri" w:eastAsia="Times New Roman" w:hAnsi="Calibri" w:cs="Calibri"/>
                <w:bCs/>
                <w:sz w:val="24"/>
                <w:szCs w:val="28"/>
                <w:lang w:val="en-US"/>
              </w:rPr>
            </w:pPr>
            <w:r w:rsidRPr="00F60957">
              <w:rPr>
                <w:rFonts w:ascii="Calibri" w:eastAsia="Times New Roman" w:hAnsi="Calibri" w:cs="Calibri"/>
                <w:bCs/>
                <w:sz w:val="24"/>
                <w:szCs w:val="28"/>
                <w:lang w:val="en-US"/>
              </w:rPr>
              <w:t>Terry</w:t>
            </w:r>
          </w:p>
        </w:tc>
        <w:tc>
          <w:tcPr>
            <w:tcW w:w="1776" w:type="dxa"/>
            <w:tcBorders>
              <w:top w:val="nil"/>
              <w:left w:val="nil"/>
              <w:bottom w:val="single" w:sz="4" w:space="0" w:color="auto"/>
              <w:right w:val="single" w:sz="4" w:space="0" w:color="auto"/>
            </w:tcBorders>
            <w:shd w:val="clear" w:color="auto" w:fill="auto"/>
            <w:vAlign w:val="bottom"/>
          </w:tcPr>
          <w:p w14:paraId="57611119" w14:textId="77777777" w:rsidR="00F60957" w:rsidRPr="00F60957" w:rsidRDefault="00F60957" w:rsidP="00F60957">
            <w:pPr>
              <w:spacing w:after="0" w:line="240" w:lineRule="auto"/>
              <w:rPr>
                <w:rFonts w:ascii="Calibri" w:eastAsia="Times New Roman" w:hAnsi="Calibri" w:cs="Calibri"/>
                <w:bCs/>
                <w:sz w:val="24"/>
                <w:szCs w:val="28"/>
                <w:lang w:val="en-US"/>
              </w:rPr>
            </w:pPr>
            <w:r w:rsidRPr="00F60957">
              <w:rPr>
                <w:rFonts w:ascii="Calibri" w:eastAsia="Times New Roman" w:hAnsi="Calibri" w:cs="Calibri"/>
                <w:bCs/>
                <w:sz w:val="24"/>
                <w:szCs w:val="28"/>
                <w:lang w:val="en-US"/>
              </w:rPr>
              <w:t>Maher</w:t>
            </w:r>
          </w:p>
        </w:tc>
        <w:tc>
          <w:tcPr>
            <w:tcW w:w="1729" w:type="dxa"/>
            <w:gridSpan w:val="2"/>
            <w:tcBorders>
              <w:top w:val="nil"/>
              <w:left w:val="nil"/>
              <w:bottom w:val="single" w:sz="4" w:space="0" w:color="auto"/>
              <w:right w:val="single" w:sz="4" w:space="0" w:color="auto"/>
            </w:tcBorders>
            <w:shd w:val="clear" w:color="auto" w:fill="auto"/>
            <w:vAlign w:val="bottom"/>
          </w:tcPr>
          <w:p w14:paraId="41D9CED6" w14:textId="77777777" w:rsidR="00F60957" w:rsidRPr="00F60957" w:rsidRDefault="00F60957" w:rsidP="00F60957">
            <w:pPr>
              <w:spacing w:after="0" w:line="240" w:lineRule="auto"/>
              <w:rPr>
                <w:rFonts w:ascii="Calibri" w:eastAsia="Times New Roman" w:hAnsi="Calibri" w:cs="Calibri"/>
                <w:sz w:val="24"/>
                <w:lang w:val="en-US"/>
              </w:rPr>
            </w:pPr>
            <w:r w:rsidRPr="00F60957">
              <w:rPr>
                <w:rFonts w:ascii="Calibri" w:eastAsia="Times New Roman" w:hAnsi="Calibri" w:cs="Calibri"/>
                <w:sz w:val="24"/>
                <w:lang w:val="en-US"/>
              </w:rPr>
              <w:t> </w:t>
            </w:r>
          </w:p>
        </w:tc>
        <w:tc>
          <w:tcPr>
            <w:tcW w:w="423" w:type="dxa"/>
            <w:gridSpan w:val="2"/>
            <w:shd w:val="clear" w:color="auto" w:fill="auto"/>
          </w:tcPr>
          <w:p w14:paraId="5BE0D104"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auto"/>
          </w:tcPr>
          <w:p w14:paraId="5ABF6829"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auto"/>
          </w:tcPr>
          <w:p w14:paraId="7C0BC156"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auto"/>
          </w:tcPr>
          <w:p w14:paraId="6A04F547"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auto"/>
          </w:tcPr>
          <w:p w14:paraId="5B429A81"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auto"/>
          </w:tcPr>
          <w:p w14:paraId="252E2E6B"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4" w:type="dxa"/>
            <w:shd w:val="clear" w:color="auto" w:fill="auto"/>
          </w:tcPr>
          <w:p w14:paraId="77B77365"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r>
      <w:tr w:rsidR="00F60957" w:rsidRPr="00F60957" w14:paraId="149480D9" w14:textId="77777777" w:rsidTr="002F19B2">
        <w:tc>
          <w:tcPr>
            <w:tcW w:w="1586" w:type="dxa"/>
            <w:gridSpan w:val="2"/>
            <w:tcBorders>
              <w:top w:val="nil"/>
              <w:left w:val="single" w:sz="4" w:space="0" w:color="auto"/>
              <w:bottom w:val="single" w:sz="4" w:space="0" w:color="auto"/>
              <w:right w:val="single" w:sz="4" w:space="0" w:color="auto"/>
            </w:tcBorders>
            <w:shd w:val="clear" w:color="auto" w:fill="F2F2F2"/>
            <w:vAlign w:val="bottom"/>
          </w:tcPr>
          <w:p w14:paraId="5989D439" w14:textId="77777777" w:rsidR="00F60957" w:rsidRPr="00F60957" w:rsidRDefault="00F60957" w:rsidP="00F60957">
            <w:pPr>
              <w:spacing w:after="0" w:line="240" w:lineRule="auto"/>
              <w:jc w:val="center"/>
              <w:rPr>
                <w:rFonts w:ascii="Calibri" w:eastAsia="Times New Roman" w:hAnsi="Calibri" w:cs="Calibri"/>
                <w:sz w:val="24"/>
                <w:lang w:val="en-US"/>
              </w:rPr>
            </w:pPr>
            <w:r w:rsidRPr="00F60957">
              <w:rPr>
                <w:rFonts w:ascii="Calibri" w:eastAsia="Times New Roman" w:hAnsi="Calibri" w:cs="Calibri"/>
                <w:sz w:val="24"/>
                <w:lang w:val="en-US"/>
              </w:rPr>
              <w:t>VY1CC</w:t>
            </w:r>
          </w:p>
        </w:tc>
        <w:tc>
          <w:tcPr>
            <w:tcW w:w="1581" w:type="dxa"/>
            <w:tcBorders>
              <w:top w:val="nil"/>
              <w:left w:val="single" w:sz="4" w:space="0" w:color="auto"/>
              <w:bottom w:val="single" w:sz="4" w:space="0" w:color="auto"/>
              <w:right w:val="single" w:sz="4" w:space="0" w:color="auto"/>
            </w:tcBorders>
            <w:shd w:val="clear" w:color="auto" w:fill="F2F2F2"/>
            <w:vAlign w:val="bottom"/>
          </w:tcPr>
          <w:p w14:paraId="179F622E" w14:textId="77777777" w:rsidR="00F60957" w:rsidRPr="00F60957" w:rsidRDefault="00F60957" w:rsidP="00F60957">
            <w:pPr>
              <w:spacing w:after="0" w:line="240" w:lineRule="auto"/>
              <w:rPr>
                <w:rFonts w:ascii="Calibri" w:eastAsia="Times New Roman" w:hAnsi="Calibri" w:cs="Calibri"/>
                <w:sz w:val="24"/>
                <w:lang w:val="en-US"/>
              </w:rPr>
            </w:pPr>
            <w:r w:rsidRPr="00F60957">
              <w:rPr>
                <w:rFonts w:ascii="Calibri" w:eastAsia="Times New Roman" w:hAnsi="Calibri" w:cs="Calibri"/>
                <w:sz w:val="24"/>
                <w:lang w:val="en-US"/>
              </w:rPr>
              <w:t>Charles</w:t>
            </w:r>
          </w:p>
        </w:tc>
        <w:tc>
          <w:tcPr>
            <w:tcW w:w="1776" w:type="dxa"/>
            <w:tcBorders>
              <w:top w:val="nil"/>
              <w:left w:val="nil"/>
              <w:bottom w:val="single" w:sz="4" w:space="0" w:color="auto"/>
              <w:right w:val="single" w:sz="4" w:space="0" w:color="auto"/>
            </w:tcBorders>
            <w:shd w:val="clear" w:color="auto" w:fill="F2F2F2"/>
            <w:vAlign w:val="bottom"/>
          </w:tcPr>
          <w:p w14:paraId="58863F86" w14:textId="77777777" w:rsidR="00F60957" w:rsidRPr="00F60957" w:rsidRDefault="00F60957" w:rsidP="00F60957">
            <w:pPr>
              <w:spacing w:after="0" w:line="240" w:lineRule="auto"/>
              <w:rPr>
                <w:rFonts w:ascii="Calibri" w:eastAsia="Times New Roman" w:hAnsi="Calibri" w:cs="Calibri"/>
                <w:sz w:val="24"/>
                <w:lang w:val="en-US"/>
              </w:rPr>
            </w:pPr>
            <w:r w:rsidRPr="00F60957">
              <w:rPr>
                <w:rFonts w:ascii="Calibri" w:eastAsia="Times New Roman" w:hAnsi="Calibri" w:cs="Calibri"/>
                <w:sz w:val="24"/>
                <w:lang w:val="en-US"/>
              </w:rPr>
              <w:t>Gale</w:t>
            </w:r>
          </w:p>
        </w:tc>
        <w:tc>
          <w:tcPr>
            <w:tcW w:w="1729" w:type="dxa"/>
            <w:gridSpan w:val="2"/>
            <w:tcBorders>
              <w:top w:val="nil"/>
              <w:left w:val="nil"/>
              <w:bottom w:val="single" w:sz="4" w:space="0" w:color="auto"/>
              <w:right w:val="single" w:sz="4" w:space="0" w:color="auto"/>
            </w:tcBorders>
            <w:shd w:val="clear" w:color="auto" w:fill="F2F2F2"/>
            <w:vAlign w:val="bottom"/>
          </w:tcPr>
          <w:p w14:paraId="313FD617" w14:textId="77777777" w:rsidR="00F60957" w:rsidRPr="00F60957" w:rsidRDefault="00F60957" w:rsidP="00F60957">
            <w:pPr>
              <w:spacing w:after="0" w:line="240" w:lineRule="auto"/>
              <w:rPr>
                <w:rFonts w:ascii="Calibri" w:eastAsia="Times New Roman" w:hAnsi="Calibri" w:cs="Calibri"/>
                <w:sz w:val="24"/>
                <w:lang w:val="en-US"/>
              </w:rPr>
            </w:pPr>
          </w:p>
        </w:tc>
        <w:tc>
          <w:tcPr>
            <w:tcW w:w="423" w:type="dxa"/>
            <w:gridSpan w:val="2"/>
            <w:shd w:val="clear" w:color="auto" w:fill="F2F2F2"/>
          </w:tcPr>
          <w:p w14:paraId="79050519"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50A17AA1"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5DEA57B7"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0233F089"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1D9F5E36"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05EDF811"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4" w:type="dxa"/>
            <w:shd w:val="clear" w:color="auto" w:fill="F2F2F2"/>
          </w:tcPr>
          <w:p w14:paraId="1552625F"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r>
      <w:tr w:rsidR="00F60957" w:rsidRPr="00F60957" w14:paraId="3CDDE684" w14:textId="77777777" w:rsidTr="002F19B2">
        <w:tc>
          <w:tcPr>
            <w:tcW w:w="1586" w:type="dxa"/>
            <w:gridSpan w:val="2"/>
            <w:tcBorders>
              <w:top w:val="nil"/>
              <w:left w:val="single" w:sz="4" w:space="0" w:color="auto"/>
              <w:bottom w:val="single" w:sz="4" w:space="0" w:color="auto"/>
              <w:right w:val="single" w:sz="4" w:space="0" w:color="auto"/>
            </w:tcBorders>
            <w:shd w:val="clear" w:color="auto" w:fill="F2F2F2"/>
            <w:vAlign w:val="bottom"/>
          </w:tcPr>
          <w:p w14:paraId="201FD05D" w14:textId="77777777" w:rsidR="00F60957" w:rsidRPr="00F60957" w:rsidRDefault="00F60957" w:rsidP="00F60957">
            <w:pPr>
              <w:spacing w:after="0" w:line="240" w:lineRule="auto"/>
              <w:jc w:val="center"/>
              <w:rPr>
                <w:rFonts w:ascii="Calibri" w:eastAsia="Times New Roman" w:hAnsi="Calibri" w:cs="Calibri"/>
                <w:bCs/>
                <w:sz w:val="24"/>
                <w:lang w:val="en-US"/>
              </w:rPr>
            </w:pPr>
            <w:r w:rsidRPr="00F60957">
              <w:rPr>
                <w:rFonts w:ascii="Calibri" w:eastAsia="Times New Roman" w:hAnsi="Calibri" w:cs="Calibri"/>
                <w:bCs/>
                <w:sz w:val="24"/>
                <w:lang w:val="en-US"/>
              </w:rPr>
              <w:t>VY1DW</w:t>
            </w:r>
          </w:p>
        </w:tc>
        <w:tc>
          <w:tcPr>
            <w:tcW w:w="1581" w:type="dxa"/>
            <w:tcBorders>
              <w:top w:val="nil"/>
              <w:left w:val="single" w:sz="4" w:space="0" w:color="auto"/>
              <w:bottom w:val="single" w:sz="4" w:space="0" w:color="auto"/>
              <w:right w:val="single" w:sz="4" w:space="0" w:color="auto"/>
            </w:tcBorders>
            <w:shd w:val="clear" w:color="auto" w:fill="F2F2F2"/>
            <w:vAlign w:val="bottom"/>
          </w:tcPr>
          <w:p w14:paraId="7F8936DB" w14:textId="77777777" w:rsidR="00F60957" w:rsidRPr="00F60957" w:rsidRDefault="00F60957" w:rsidP="00F60957">
            <w:pPr>
              <w:spacing w:after="0" w:line="240" w:lineRule="auto"/>
              <w:rPr>
                <w:rFonts w:ascii="Calibri" w:eastAsia="Times New Roman" w:hAnsi="Calibri" w:cs="Calibri"/>
                <w:bCs/>
                <w:sz w:val="24"/>
                <w:lang w:val="en-US"/>
              </w:rPr>
            </w:pPr>
            <w:r w:rsidRPr="00F60957">
              <w:rPr>
                <w:rFonts w:ascii="Calibri" w:eastAsia="Times New Roman" w:hAnsi="Calibri" w:cs="Calibri"/>
                <w:bCs/>
                <w:sz w:val="24"/>
                <w:lang w:val="en-US"/>
              </w:rPr>
              <w:t>Doug</w:t>
            </w:r>
          </w:p>
        </w:tc>
        <w:tc>
          <w:tcPr>
            <w:tcW w:w="1776" w:type="dxa"/>
            <w:tcBorders>
              <w:top w:val="nil"/>
              <w:left w:val="nil"/>
              <w:bottom w:val="single" w:sz="4" w:space="0" w:color="auto"/>
              <w:right w:val="single" w:sz="4" w:space="0" w:color="auto"/>
            </w:tcBorders>
            <w:shd w:val="clear" w:color="auto" w:fill="F2F2F2"/>
            <w:vAlign w:val="bottom"/>
          </w:tcPr>
          <w:p w14:paraId="4E0A5CCE" w14:textId="77777777" w:rsidR="00F60957" w:rsidRPr="00F60957" w:rsidRDefault="00F60957" w:rsidP="00F60957">
            <w:pPr>
              <w:spacing w:after="0" w:line="240" w:lineRule="auto"/>
              <w:rPr>
                <w:rFonts w:ascii="Calibri" w:eastAsia="Times New Roman" w:hAnsi="Calibri" w:cs="Calibri"/>
                <w:bCs/>
                <w:sz w:val="24"/>
                <w:lang w:val="en-US"/>
              </w:rPr>
            </w:pPr>
            <w:r w:rsidRPr="00F60957">
              <w:rPr>
                <w:rFonts w:ascii="Calibri" w:eastAsia="Times New Roman" w:hAnsi="Calibri" w:cs="Calibri"/>
                <w:bCs/>
                <w:sz w:val="24"/>
                <w:lang w:val="en-US"/>
              </w:rPr>
              <w:t>Watts</w:t>
            </w:r>
          </w:p>
        </w:tc>
        <w:tc>
          <w:tcPr>
            <w:tcW w:w="1729" w:type="dxa"/>
            <w:gridSpan w:val="2"/>
            <w:tcBorders>
              <w:top w:val="nil"/>
              <w:left w:val="nil"/>
              <w:bottom w:val="single" w:sz="4" w:space="0" w:color="auto"/>
              <w:right w:val="single" w:sz="4" w:space="0" w:color="auto"/>
            </w:tcBorders>
            <w:shd w:val="clear" w:color="auto" w:fill="F2F2F2"/>
            <w:vAlign w:val="bottom"/>
          </w:tcPr>
          <w:p w14:paraId="7E971E61" w14:textId="77777777" w:rsidR="00F60957" w:rsidRPr="00F60957" w:rsidRDefault="00F60957" w:rsidP="00F60957">
            <w:pPr>
              <w:spacing w:after="0" w:line="240" w:lineRule="auto"/>
              <w:rPr>
                <w:rFonts w:ascii="Calibri" w:eastAsia="Times New Roman" w:hAnsi="Calibri" w:cs="Calibri"/>
                <w:sz w:val="24"/>
                <w:lang w:val="en-US"/>
              </w:rPr>
            </w:pPr>
            <w:r w:rsidRPr="00F60957">
              <w:rPr>
                <w:rFonts w:ascii="Calibri" w:eastAsia="Times New Roman" w:hAnsi="Calibri" w:cs="Calibri"/>
                <w:sz w:val="24"/>
                <w:lang w:val="en-US"/>
              </w:rPr>
              <w:t> </w:t>
            </w:r>
          </w:p>
        </w:tc>
        <w:tc>
          <w:tcPr>
            <w:tcW w:w="423" w:type="dxa"/>
            <w:gridSpan w:val="2"/>
            <w:shd w:val="clear" w:color="auto" w:fill="F2F2F2"/>
          </w:tcPr>
          <w:p w14:paraId="06755D63"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5F8C530A"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255A89B1"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1D6103B9"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2DD8A16E"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6AB5CEE7"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4" w:type="dxa"/>
            <w:shd w:val="clear" w:color="auto" w:fill="F2F2F2"/>
          </w:tcPr>
          <w:p w14:paraId="5BCF5ADE"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r>
      <w:tr w:rsidR="00F60957" w:rsidRPr="00F60957" w14:paraId="33B30C56" w14:textId="77777777" w:rsidTr="002F19B2">
        <w:tc>
          <w:tcPr>
            <w:tcW w:w="1586" w:type="dxa"/>
            <w:gridSpan w:val="2"/>
            <w:tcBorders>
              <w:top w:val="nil"/>
              <w:left w:val="single" w:sz="4" w:space="0" w:color="auto"/>
              <w:bottom w:val="single" w:sz="4" w:space="0" w:color="auto"/>
              <w:right w:val="single" w:sz="4" w:space="0" w:color="auto"/>
            </w:tcBorders>
            <w:shd w:val="clear" w:color="auto" w:fill="F2F2F2"/>
            <w:vAlign w:val="bottom"/>
          </w:tcPr>
          <w:p w14:paraId="27E13710" w14:textId="77777777" w:rsidR="00F60957" w:rsidRPr="00F60957" w:rsidRDefault="00F60957" w:rsidP="00F60957">
            <w:pPr>
              <w:spacing w:after="0" w:line="240" w:lineRule="auto"/>
              <w:jc w:val="center"/>
              <w:rPr>
                <w:rFonts w:ascii="Calibri" w:eastAsia="Times New Roman" w:hAnsi="Calibri" w:cs="Calibri"/>
                <w:bCs/>
                <w:sz w:val="24"/>
                <w:szCs w:val="24"/>
                <w:lang w:val="en-US"/>
              </w:rPr>
            </w:pPr>
            <w:r w:rsidRPr="00F60957">
              <w:rPr>
                <w:rFonts w:ascii="Calibri" w:eastAsia="Times New Roman" w:hAnsi="Calibri" w:cs="Calibri"/>
                <w:bCs/>
                <w:sz w:val="24"/>
                <w:szCs w:val="24"/>
                <w:lang w:val="en-US"/>
              </w:rPr>
              <w:t>VY1FC</w:t>
            </w:r>
          </w:p>
        </w:tc>
        <w:tc>
          <w:tcPr>
            <w:tcW w:w="1581" w:type="dxa"/>
            <w:tcBorders>
              <w:top w:val="nil"/>
              <w:left w:val="single" w:sz="4" w:space="0" w:color="auto"/>
              <w:bottom w:val="single" w:sz="4" w:space="0" w:color="auto"/>
              <w:right w:val="single" w:sz="4" w:space="0" w:color="auto"/>
            </w:tcBorders>
            <w:shd w:val="clear" w:color="auto" w:fill="F2F2F2"/>
            <w:vAlign w:val="bottom"/>
          </w:tcPr>
          <w:p w14:paraId="060A23E1" w14:textId="77777777" w:rsidR="00F60957" w:rsidRPr="00F60957" w:rsidRDefault="00F60957" w:rsidP="00F60957">
            <w:pPr>
              <w:spacing w:after="0" w:line="240" w:lineRule="auto"/>
              <w:rPr>
                <w:rFonts w:ascii="Calibri" w:eastAsia="Times New Roman" w:hAnsi="Calibri" w:cs="Calibri"/>
                <w:bCs/>
                <w:sz w:val="24"/>
                <w:lang w:val="en-US"/>
              </w:rPr>
            </w:pPr>
            <w:r w:rsidRPr="00F60957">
              <w:rPr>
                <w:rFonts w:ascii="Calibri" w:eastAsia="Times New Roman" w:hAnsi="Calibri" w:cs="Calibri"/>
                <w:bCs/>
                <w:sz w:val="24"/>
                <w:lang w:val="en-US"/>
              </w:rPr>
              <w:t>Malcolm</w:t>
            </w:r>
          </w:p>
        </w:tc>
        <w:tc>
          <w:tcPr>
            <w:tcW w:w="1776" w:type="dxa"/>
            <w:tcBorders>
              <w:top w:val="nil"/>
              <w:left w:val="nil"/>
              <w:bottom w:val="single" w:sz="4" w:space="0" w:color="auto"/>
              <w:right w:val="single" w:sz="4" w:space="0" w:color="auto"/>
            </w:tcBorders>
            <w:shd w:val="clear" w:color="auto" w:fill="F2F2F2"/>
            <w:vAlign w:val="bottom"/>
          </w:tcPr>
          <w:p w14:paraId="4E0F11A8" w14:textId="77777777" w:rsidR="00F60957" w:rsidRPr="00F60957" w:rsidRDefault="00F60957" w:rsidP="00F60957">
            <w:pPr>
              <w:spacing w:after="0" w:line="240" w:lineRule="auto"/>
              <w:rPr>
                <w:rFonts w:ascii="Calibri" w:eastAsia="Times New Roman" w:hAnsi="Calibri" w:cs="Calibri"/>
                <w:bCs/>
                <w:sz w:val="24"/>
                <w:lang w:val="en-US"/>
              </w:rPr>
            </w:pPr>
            <w:r w:rsidRPr="00F60957">
              <w:rPr>
                <w:rFonts w:ascii="Calibri" w:eastAsia="Times New Roman" w:hAnsi="Calibri" w:cs="Calibri"/>
                <w:bCs/>
                <w:sz w:val="24"/>
                <w:lang w:val="en-US"/>
              </w:rPr>
              <w:t>Farrell</w:t>
            </w:r>
          </w:p>
        </w:tc>
        <w:tc>
          <w:tcPr>
            <w:tcW w:w="1729" w:type="dxa"/>
            <w:gridSpan w:val="2"/>
            <w:tcBorders>
              <w:top w:val="nil"/>
              <w:left w:val="nil"/>
              <w:bottom w:val="single" w:sz="4" w:space="0" w:color="auto"/>
              <w:right w:val="single" w:sz="4" w:space="0" w:color="auto"/>
            </w:tcBorders>
            <w:shd w:val="clear" w:color="auto" w:fill="F2F2F2"/>
            <w:vAlign w:val="bottom"/>
          </w:tcPr>
          <w:p w14:paraId="3325263C" w14:textId="77777777" w:rsidR="00F60957" w:rsidRPr="00F60957" w:rsidRDefault="00F60957" w:rsidP="00F60957">
            <w:pPr>
              <w:spacing w:after="0" w:line="240" w:lineRule="auto"/>
              <w:rPr>
                <w:rFonts w:ascii="Calibri" w:eastAsia="Times New Roman" w:hAnsi="Calibri" w:cs="Calibri"/>
                <w:sz w:val="24"/>
                <w:lang w:val="en-US"/>
              </w:rPr>
            </w:pPr>
            <w:r w:rsidRPr="00F60957">
              <w:rPr>
                <w:rFonts w:ascii="Calibri" w:eastAsia="Times New Roman" w:hAnsi="Calibri" w:cs="Calibri"/>
                <w:sz w:val="24"/>
                <w:lang w:val="en-US"/>
              </w:rPr>
              <w:t> </w:t>
            </w:r>
          </w:p>
        </w:tc>
        <w:tc>
          <w:tcPr>
            <w:tcW w:w="423" w:type="dxa"/>
            <w:gridSpan w:val="2"/>
            <w:shd w:val="clear" w:color="auto" w:fill="F2F2F2"/>
          </w:tcPr>
          <w:p w14:paraId="33389B39"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1DA7A1DE"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42F9720D"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76994399"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70C32D7B"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0AB4ACEA"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4" w:type="dxa"/>
            <w:shd w:val="clear" w:color="auto" w:fill="F2F2F2"/>
          </w:tcPr>
          <w:p w14:paraId="505A4FC5"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r>
      <w:tr w:rsidR="00F60957" w:rsidRPr="00F60957" w14:paraId="6AE69DAD" w14:textId="77777777" w:rsidTr="002F19B2">
        <w:tc>
          <w:tcPr>
            <w:tcW w:w="1586" w:type="dxa"/>
            <w:gridSpan w:val="2"/>
            <w:tcBorders>
              <w:top w:val="nil"/>
              <w:left w:val="single" w:sz="4" w:space="0" w:color="auto"/>
              <w:bottom w:val="single" w:sz="4" w:space="0" w:color="auto"/>
              <w:right w:val="single" w:sz="4" w:space="0" w:color="auto"/>
            </w:tcBorders>
            <w:shd w:val="clear" w:color="auto" w:fill="auto"/>
            <w:vAlign w:val="bottom"/>
          </w:tcPr>
          <w:p w14:paraId="76ED1BED" w14:textId="77777777" w:rsidR="00F60957" w:rsidRPr="00F60957" w:rsidRDefault="00F60957" w:rsidP="00F60957">
            <w:pPr>
              <w:spacing w:after="0" w:line="240" w:lineRule="auto"/>
              <w:jc w:val="center"/>
              <w:rPr>
                <w:rFonts w:ascii="Calibri" w:eastAsia="Times New Roman" w:hAnsi="Calibri" w:cs="Calibri"/>
                <w:sz w:val="24"/>
                <w:lang w:val="en-US"/>
              </w:rPr>
            </w:pPr>
            <w:r w:rsidRPr="00F60957">
              <w:rPr>
                <w:rFonts w:ascii="Calibri" w:eastAsia="Times New Roman" w:hAnsi="Calibri" w:cs="Calibri"/>
                <w:sz w:val="24"/>
                <w:lang w:val="en-US"/>
              </w:rPr>
              <w:t>VY1EY</w:t>
            </w:r>
          </w:p>
        </w:tc>
        <w:tc>
          <w:tcPr>
            <w:tcW w:w="1581" w:type="dxa"/>
            <w:tcBorders>
              <w:top w:val="nil"/>
              <w:left w:val="single" w:sz="4" w:space="0" w:color="auto"/>
              <w:bottom w:val="single" w:sz="4" w:space="0" w:color="auto"/>
              <w:right w:val="single" w:sz="4" w:space="0" w:color="auto"/>
            </w:tcBorders>
            <w:shd w:val="clear" w:color="auto" w:fill="auto"/>
            <w:vAlign w:val="bottom"/>
          </w:tcPr>
          <w:p w14:paraId="01554764" w14:textId="77777777" w:rsidR="00F60957" w:rsidRPr="00F60957" w:rsidRDefault="00F60957" w:rsidP="00F60957">
            <w:pPr>
              <w:spacing w:after="0" w:line="240" w:lineRule="auto"/>
              <w:rPr>
                <w:rFonts w:ascii="Calibri" w:eastAsia="Times New Roman" w:hAnsi="Calibri" w:cs="Calibri"/>
                <w:sz w:val="24"/>
                <w:lang w:val="en-US"/>
              </w:rPr>
            </w:pPr>
            <w:r w:rsidRPr="00F60957">
              <w:rPr>
                <w:rFonts w:ascii="Calibri" w:eastAsia="Times New Roman" w:hAnsi="Calibri" w:cs="Calibri"/>
                <w:sz w:val="24"/>
                <w:lang w:val="en-US"/>
              </w:rPr>
              <w:t>Ed</w:t>
            </w:r>
          </w:p>
        </w:tc>
        <w:tc>
          <w:tcPr>
            <w:tcW w:w="1776" w:type="dxa"/>
            <w:tcBorders>
              <w:top w:val="nil"/>
              <w:left w:val="nil"/>
              <w:bottom w:val="single" w:sz="4" w:space="0" w:color="auto"/>
              <w:right w:val="single" w:sz="4" w:space="0" w:color="auto"/>
            </w:tcBorders>
            <w:shd w:val="clear" w:color="auto" w:fill="auto"/>
            <w:vAlign w:val="bottom"/>
          </w:tcPr>
          <w:p w14:paraId="3FA07735" w14:textId="77777777" w:rsidR="00F60957" w:rsidRPr="00F60957" w:rsidRDefault="00F60957" w:rsidP="00F60957">
            <w:pPr>
              <w:spacing w:after="0" w:line="240" w:lineRule="auto"/>
              <w:rPr>
                <w:rFonts w:ascii="Calibri" w:eastAsia="Times New Roman" w:hAnsi="Calibri" w:cs="Calibri"/>
                <w:sz w:val="24"/>
                <w:lang w:val="en-US"/>
              </w:rPr>
            </w:pPr>
            <w:r w:rsidRPr="00F60957">
              <w:rPr>
                <w:rFonts w:ascii="Calibri" w:eastAsia="Times New Roman" w:hAnsi="Calibri" w:cs="Calibri"/>
                <w:sz w:val="24"/>
                <w:lang w:val="en-US"/>
              </w:rPr>
              <w:t>Florian</w:t>
            </w:r>
          </w:p>
        </w:tc>
        <w:tc>
          <w:tcPr>
            <w:tcW w:w="1729" w:type="dxa"/>
            <w:gridSpan w:val="2"/>
            <w:tcBorders>
              <w:top w:val="nil"/>
              <w:left w:val="nil"/>
              <w:bottom w:val="single" w:sz="4" w:space="0" w:color="auto"/>
              <w:right w:val="single" w:sz="4" w:space="0" w:color="auto"/>
            </w:tcBorders>
            <w:shd w:val="clear" w:color="auto" w:fill="auto"/>
            <w:vAlign w:val="bottom"/>
          </w:tcPr>
          <w:p w14:paraId="0A0A08B8" w14:textId="77777777" w:rsidR="00F60957" w:rsidRPr="00F60957" w:rsidRDefault="00F60957" w:rsidP="00F60957">
            <w:pPr>
              <w:spacing w:after="0" w:line="240" w:lineRule="auto"/>
              <w:rPr>
                <w:rFonts w:ascii="Calibri" w:eastAsia="Times New Roman" w:hAnsi="Calibri" w:cs="Calibri"/>
                <w:sz w:val="24"/>
                <w:lang w:val="en-US"/>
              </w:rPr>
            </w:pPr>
          </w:p>
        </w:tc>
        <w:tc>
          <w:tcPr>
            <w:tcW w:w="423" w:type="dxa"/>
            <w:gridSpan w:val="2"/>
          </w:tcPr>
          <w:p w14:paraId="3DFD3F54"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Pr>
          <w:p w14:paraId="3773541B"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Pr>
          <w:p w14:paraId="5E6E5A70"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Pr>
          <w:p w14:paraId="4A90513B"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Pr>
          <w:p w14:paraId="1D891668"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Pr>
          <w:p w14:paraId="2F2D62AF"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4" w:type="dxa"/>
          </w:tcPr>
          <w:p w14:paraId="7B2F9150"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r>
      <w:tr w:rsidR="00F60957" w:rsidRPr="00F60957" w14:paraId="5ECFDE6E" w14:textId="77777777" w:rsidTr="002F19B2">
        <w:tc>
          <w:tcPr>
            <w:tcW w:w="1586" w:type="dxa"/>
            <w:gridSpan w:val="2"/>
            <w:tcBorders>
              <w:top w:val="nil"/>
              <w:left w:val="single" w:sz="4" w:space="0" w:color="auto"/>
              <w:bottom w:val="single" w:sz="4" w:space="0" w:color="auto"/>
              <w:right w:val="single" w:sz="4" w:space="0" w:color="auto"/>
            </w:tcBorders>
            <w:shd w:val="clear" w:color="auto" w:fill="auto"/>
            <w:vAlign w:val="bottom"/>
          </w:tcPr>
          <w:p w14:paraId="2C3BDA2E" w14:textId="77777777" w:rsidR="00F60957" w:rsidRPr="00F60957" w:rsidRDefault="00F60957" w:rsidP="00F60957">
            <w:pPr>
              <w:spacing w:after="0" w:line="240" w:lineRule="auto"/>
              <w:jc w:val="center"/>
              <w:rPr>
                <w:rFonts w:ascii="Calibri" w:eastAsia="Times New Roman" w:hAnsi="Calibri" w:cs="Calibri"/>
                <w:sz w:val="24"/>
                <w:lang w:val="en-US"/>
              </w:rPr>
            </w:pPr>
            <w:r w:rsidRPr="00F60957">
              <w:rPr>
                <w:rFonts w:ascii="Calibri" w:eastAsia="Times New Roman" w:hAnsi="Calibri" w:cs="Calibri"/>
                <w:sz w:val="24"/>
                <w:lang w:val="en-US"/>
              </w:rPr>
              <w:t>VY1FNS</w:t>
            </w:r>
          </w:p>
        </w:tc>
        <w:tc>
          <w:tcPr>
            <w:tcW w:w="1581" w:type="dxa"/>
            <w:tcBorders>
              <w:top w:val="nil"/>
              <w:left w:val="single" w:sz="4" w:space="0" w:color="auto"/>
              <w:bottom w:val="single" w:sz="4" w:space="0" w:color="auto"/>
              <w:right w:val="single" w:sz="4" w:space="0" w:color="auto"/>
            </w:tcBorders>
            <w:shd w:val="clear" w:color="auto" w:fill="auto"/>
            <w:vAlign w:val="bottom"/>
          </w:tcPr>
          <w:p w14:paraId="0F2DD295" w14:textId="77777777" w:rsidR="00F60957" w:rsidRPr="00F60957" w:rsidRDefault="00F60957" w:rsidP="00F60957">
            <w:pPr>
              <w:spacing w:after="0" w:line="240" w:lineRule="auto"/>
              <w:rPr>
                <w:rFonts w:ascii="Calibri" w:eastAsia="Times New Roman" w:hAnsi="Calibri" w:cs="Calibri"/>
                <w:sz w:val="24"/>
                <w:lang w:val="en-US"/>
              </w:rPr>
            </w:pPr>
            <w:r w:rsidRPr="00F60957">
              <w:rPr>
                <w:rFonts w:ascii="Calibri" w:eastAsia="Times New Roman" w:hAnsi="Calibri" w:cs="Calibri"/>
                <w:sz w:val="24"/>
                <w:lang w:val="en-US"/>
              </w:rPr>
              <w:t>Fearon</w:t>
            </w:r>
          </w:p>
        </w:tc>
        <w:tc>
          <w:tcPr>
            <w:tcW w:w="1776" w:type="dxa"/>
            <w:tcBorders>
              <w:top w:val="nil"/>
              <w:left w:val="nil"/>
              <w:bottom w:val="single" w:sz="4" w:space="0" w:color="auto"/>
              <w:right w:val="single" w:sz="4" w:space="0" w:color="auto"/>
            </w:tcBorders>
            <w:shd w:val="clear" w:color="auto" w:fill="auto"/>
            <w:vAlign w:val="bottom"/>
          </w:tcPr>
          <w:p w14:paraId="6BF4569F" w14:textId="77777777" w:rsidR="00F60957" w:rsidRPr="00F60957" w:rsidRDefault="00F60957" w:rsidP="00F60957">
            <w:pPr>
              <w:spacing w:after="0" w:line="240" w:lineRule="auto"/>
              <w:rPr>
                <w:rFonts w:ascii="Calibri" w:eastAsia="Times New Roman" w:hAnsi="Calibri" w:cs="Calibri"/>
                <w:sz w:val="24"/>
                <w:lang w:val="en-US"/>
              </w:rPr>
            </w:pPr>
            <w:r w:rsidRPr="00F60957">
              <w:rPr>
                <w:rFonts w:ascii="Calibri" w:eastAsia="Times New Roman" w:hAnsi="Calibri" w:cs="Calibri"/>
                <w:sz w:val="24"/>
                <w:lang w:val="en-US"/>
              </w:rPr>
              <w:t>Steele</w:t>
            </w:r>
          </w:p>
        </w:tc>
        <w:tc>
          <w:tcPr>
            <w:tcW w:w="1729" w:type="dxa"/>
            <w:gridSpan w:val="2"/>
            <w:tcBorders>
              <w:top w:val="nil"/>
              <w:left w:val="nil"/>
              <w:bottom w:val="single" w:sz="4" w:space="0" w:color="auto"/>
              <w:right w:val="single" w:sz="4" w:space="0" w:color="auto"/>
            </w:tcBorders>
            <w:shd w:val="clear" w:color="auto" w:fill="auto"/>
            <w:vAlign w:val="bottom"/>
          </w:tcPr>
          <w:p w14:paraId="17AC1052" w14:textId="77777777" w:rsidR="00F60957" w:rsidRPr="00F60957" w:rsidRDefault="00F60957" w:rsidP="00F60957">
            <w:pPr>
              <w:spacing w:after="0" w:line="240" w:lineRule="auto"/>
              <w:rPr>
                <w:rFonts w:ascii="Calibri" w:eastAsia="Times New Roman" w:hAnsi="Calibri" w:cs="Calibri"/>
                <w:sz w:val="24"/>
                <w:lang w:val="en-US"/>
              </w:rPr>
            </w:pPr>
            <w:r w:rsidRPr="00F60957">
              <w:rPr>
                <w:rFonts w:ascii="Calibri" w:eastAsia="Times New Roman" w:hAnsi="Calibri" w:cs="Calibri"/>
                <w:sz w:val="24"/>
                <w:lang w:val="en-US"/>
              </w:rPr>
              <w:t> </w:t>
            </w:r>
          </w:p>
        </w:tc>
        <w:tc>
          <w:tcPr>
            <w:tcW w:w="423" w:type="dxa"/>
            <w:gridSpan w:val="2"/>
          </w:tcPr>
          <w:p w14:paraId="3EFAC553"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Pr>
          <w:p w14:paraId="3570C916"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Pr>
          <w:p w14:paraId="42DF12DB"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Pr>
          <w:p w14:paraId="02E32870"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Pr>
          <w:p w14:paraId="5F931219"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Pr>
          <w:p w14:paraId="282A38E1"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4" w:type="dxa"/>
          </w:tcPr>
          <w:p w14:paraId="76D4DA84"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r>
      <w:tr w:rsidR="00F60957" w:rsidRPr="00F60957" w14:paraId="01B23CE2" w14:textId="77777777" w:rsidTr="002F19B2">
        <w:tc>
          <w:tcPr>
            <w:tcW w:w="1586" w:type="dxa"/>
            <w:gridSpan w:val="2"/>
            <w:tcBorders>
              <w:top w:val="single" w:sz="4" w:space="0" w:color="auto"/>
              <w:left w:val="single" w:sz="4" w:space="0" w:color="auto"/>
              <w:bottom w:val="single" w:sz="4" w:space="0" w:color="auto"/>
              <w:right w:val="single" w:sz="4" w:space="0" w:color="auto"/>
            </w:tcBorders>
            <w:shd w:val="clear" w:color="auto" w:fill="F2F2F2"/>
            <w:vAlign w:val="bottom"/>
          </w:tcPr>
          <w:p w14:paraId="67951220" w14:textId="77777777" w:rsidR="00F60957" w:rsidRPr="00F60957" w:rsidRDefault="00F60957" w:rsidP="00F60957">
            <w:pPr>
              <w:spacing w:after="0" w:line="240" w:lineRule="auto"/>
              <w:jc w:val="center"/>
              <w:rPr>
                <w:rFonts w:ascii="Calibri" w:eastAsia="Times New Roman" w:hAnsi="Calibri" w:cs="Calibri"/>
                <w:bCs/>
                <w:sz w:val="24"/>
                <w:szCs w:val="24"/>
                <w:lang w:val="en-US"/>
              </w:rPr>
            </w:pPr>
            <w:r w:rsidRPr="00F60957">
              <w:rPr>
                <w:rFonts w:ascii="Calibri" w:eastAsia="Times New Roman" w:hAnsi="Calibri" w:cs="Calibri"/>
                <w:bCs/>
                <w:sz w:val="24"/>
                <w:szCs w:val="24"/>
                <w:lang w:val="en-US"/>
              </w:rPr>
              <w:t>VY1GHR</w:t>
            </w:r>
          </w:p>
        </w:tc>
        <w:tc>
          <w:tcPr>
            <w:tcW w:w="1581" w:type="dxa"/>
            <w:tcBorders>
              <w:top w:val="single" w:sz="4" w:space="0" w:color="auto"/>
              <w:left w:val="single" w:sz="4" w:space="0" w:color="auto"/>
              <w:bottom w:val="single" w:sz="4" w:space="0" w:color="auto"/>
              <w:right w:val="single" w:sz="4" w:space="0" w:color="auto"/>
            </w:tcBorders>
            <w:shd w:val="clear" w:color="auto" w:fill="F2F2F2"/>
            <w:vAlign w:val="bottom"/>
          </w:tcPr>
          <w:p w14:paraId="5CE5529B" w14:textId="77777777" w:rsidR="00F60957" w:rsidRPr="00F60957" w:rsidRDefault="00F60957" w:rsidP="00F60957">
            <w:pPr>
              <w:spacing w:after="0" w:line="240" w:lineRule="auto"/>
              <w:rPr>
                <w:rFonts w:ascii="Calibri" w:eastAsia="Times New Roman" w:hAnsi="Calibri" w:cs="Calibri"/>
                <w:bCs/>
                <w:sz w:val="24"/>
                <w:lang w:val="en-US"/>
              </w:rPr>
            </w:pPr>
            <w:r w:rsidRPr="00F60957">
              <w:rPr>
                <w:rFonts w:ascii="Calibri" w:eastAsia="Times New Roman" w:hAnsi="Calibri" w:cs="Calibri"/>
                <w:bCs/>
                <w:sz w:val="24"/>
                <w:lang w:val="en-US"/>
              </w:rPr>
              <w:t>George</w:t>
            </w:r>
          </w:p>
        </w:tc>
        <w:tc>
          <w:tcPr>
            <w:tcW w:w="1776" w:type="dxa"/>
            <w:tcBorders>
              <w:top w:val="single" w:sz="4" w:space="0" w:color="auto"/>
              <w:left w:val="nil"/>
              <w:bottom w:val="single" w:sz="4" w:space="0" w:color="auto"/>
              <w:right w:val="single" w:sz="4" w:space="0" w:color="auto"/>
            </w:tcBorders>
            <w:shd w:val="clear" w:color="auto" w:fill="F2F2F2"/>
            <w:vAlign w:val="bottom"/>
          </w:tcPr>
          <w:p w14:paraId="649EDD3F" w14:textId="77777777" w:rsidR="00F60957" w:rsidRPr="00F60957" w:rsidRDefault="00F60957" w:rsidP="00F60957">
            <w:pPr>
              <w:spacing w:after="0" w:line="240" w:lineRule="auto"/>
              <w:rPr>
                <w:rFonts w:ascii="Calibri" w:eastAsia="Times New Roman" w:hAnsi="Calibri" w:cs="Calibri"/>
                <w:bCs/>
                <w:sz w:val="24"/>
                <w:lang w:val="en-US"/>
              </w:rPr>
            </w:pPr>
            <w:r w:rsidRPr="00F60957">
              <w:rPr>
                <w:rFonts w:ascii="Calibri" w:eastAsia="Times New Roman" w:hAnsi="Calibri" w:cs="Calibri"/>
                <w:bCs/>
                <w:sz w:val="24"/>
                <w:lang w:val="en-US"/>
              </w:rPr>
              <w:t>Repetowski</w:t>
            </w:r>
          </w:p>
        </w:tc>
        <w:tc>
          <w:tcPr>
            <w:tcW w:w="1729" w:type="dxa"/>
            <w:gridSpan w:val="2"/>
            <w:tcBorders>
              <w:top w:val="single" w:sz="4" w:space="0" w:color="auto"/>
              <w:left w:val="nil"/>
              <w:bottom w:val="single" w:sz="4" w:space="0" w:color="auto"/>
              <w:right w:val="single" w:sz="4" w:space="0" w:color="auto"/>
            </w:tcBorders>
            <w:shd w:val="clear" w:color="auto" w:fill="F2F2F2"/>
            <w:vAlign w:val="bottom"/>
          </w:tcPr>
          <w:p w14:paraId="3D9AAB07" w14:textId="77777777" w:rsidR="00F60957" w:rsidRPr="00F60957" w:rsidRDefault="00F60957" w:rsidP="00F60957">
            <w:pPr>
              <w:spacing w:after="0" w:line="240" w:lineRule="auto"/>
              <w:rPr>
                <w:rFonts w:ascii="Calibri" w:eastAsia="Times New Roman" w:hAnsi="Calibri" w:cs="Calibri"/>
                <w:sz w:val="24"/>
                <w:lang w:val="en-US"/>
              </w:rPr>
            </w:pPr>
            <w:r w:rsidRPr="00F60957">
              <w:rPr>
                <w:rFonts w:ascii="Calibri" w:eastAsia="Times New Roman" w:hAnsi="Calibri" w:cs="Calibri"/>
                <w:sz w:val="24"/>
                <w:lang w:val="en-US"/>
              </w:rPr>
              <w:t>Tagish</w:t>
            </w:r>
          </w:p>
        </w:tc>
        <w:tc>
          <w:tcPr>
            <w:tcW w:w="423" w:type="dxa"/>
            <w:gridSpan w:val="2"/>
            <w:tcBorders>
              <w:top w:val="single" w:sz="4" w:space="0" w:color="auto"/>
            </w:tcBorders>
            <w:shd w:val="clear" w:color="auto" w:fill="F2F2F2"/>
          </w:tcPr>
          <w:p w14:paraId="71A01005"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top w:val="single" w:sz="4" w:space="0" w:color="auto"/>
            </w:tcBorders>
            <w:shd w:val="clear" w:color="auto" w:fill="F2F2F2"/>
          </w:tcPr>
          <w:p w14:paraId="24937FE9"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top w:val="single" w:sz="4" w:space="0" w:color="auto"/>
            </w:tcBorders>
            <w:shd w:val="clear" w:color="auto" w:fill="F2F2F2"/>
          </w:tcPr>
          <w:p w14:paraId="499EDD4B"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top w:val="single" w:sz="4" w:space="0" w:color="auto"/>
            </w:tcBorders>
            <w:shd w:val="clear" w:color="auto" w:fill="F2F2F2"/>
          </w:tcPr>
          <w:p w14:paraId="6E9C634E"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top w:val="single" w:sz="4" w:space="0" w:color="auto"/>
            </w:tcBorders>
            <w:shd w:val="clear" w:color="auto" w:fill="F2F2F2"/>
          </w:tcPr>
          <w:p w14:paraId="009A981B"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top w:val="single" w:sz="4" w:space="0" w:color="auto"/>
            </w:tcBorders>
            <w:shd w:val="clear" w:color="auto" w:fill="F2F2F2"/>
          </w:tcPr>
          <w:p w14:paraId="45CA0585"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4" w:type="dxa"/>
            <w:tcBorders>
              <w:top w:val="single" w:sz="4" w:space="0" w:color="auto"/>
            </w:tcBorders>
            <w:shd w:val="clear" w:color="auto" w:fill="F2F2F2"/>
          </w:tcPr>
          <w:p w14:paraId="7242A49E"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r>
      <w:tr w:rsidR="00F60957" w:rsidRPr="00F60957" w14:paraId="4CC77670" w14:textId="77777777" w:rsidTr="002F19B2">
        <w:tc>
          <w:tcPr>
            <w:tcW w:w="1586" w:type="dxa"/>
            <w:gridSpan w:val="2"/>
            <w:tcBorders>
              <w:top w:val="nil"/>
              <w:left w:val="single" w:sz="4" w:space="0" w:color="auto"/>
              <w:bottom w:val="single" w:sz="4" w:space="0" w:color="auto"/>
              <w:right w:val="single" w:sz="4" w:space="0" w:color="auto"/>
            </w:tcBorders>
            <w:shd w:val="clear" w:color="auto" w:fill="F2F2F2"/>
            <w:vAlign w:val="bottom"/>
          </w:tcPr>
          <w:p w14:paraId="2DD66AC4" w14:textId="77777777" w:rsidR="00F60957" w:rsidRPr="00F60957" w:rsidRDefault="00F60957" w:rsidP="00F60957">
            <w:pPr>
              <w:spacing w:after="0" w:line="240" w:lineRule="auto"/>
              <w:jc w:val="center"/>
              <w:rPr>
                <w:rFonts w:ascii="Calibri" w:eastAsia="Times New Roman" w:hAnsi="Calibri" w:cs="Calibri"/>
                <w:bCs/>
                <w:sz w:val="24"/>
                <w:szCs w:val="24"/>
                <w:lang w:val="en-US"/>
              </w:rPr>
            </w:pPr>
            <w:r w:rsidRPr="00F60957">
              <w:rPr>
                <w:rFonts w:ascii="Calibri" w:eastAsia="Times New Roman" w:hAnsi="Calibri" w:cs="Calibri"/>
                <w:bCs/>
                <w:sz w:val="24"/>
                <w:szCs w:val="24"/>
                <w:lang w:val="en-US"/>
              </w:rPr>
              <w:t>VY1GP</w:t>
            </w:r>
          </w:p>
        </w:tc>
        <w:tc>
          <w:tcPr>
            <w:tcW w:w="1581" w:type="dxa"/>
            <w:tcBorders>
              <w:top w:val="nil"/>
              <w:left w:val="single" w:sz="4" w:space="0" w:color="auto"/>
              <w:bottom w:val="single" w:sz="4" w:space="0" w:color="auto"/>
              <w:right w:val="single" w:sz="4" w:space="0" w:color="auto"/>
            </w:tcBorders>
            <w:shd w:val="clear" w:color="auto" w:fill="F2F2F2"/>
            <w:vAlign w:val="bottom"/>
          </w:tcPr>
          <w:p w14:paraId="15CAB1AE" w14:textId="77777777" w:rsidR="00F60957" w:rsidRPr="00F60957" w:rsidRDefault="00F60957" w:rsidP="00F60957">
            <w:pPr>
              <w:spacing w:after="0" w:line="240" w:lineRule="auto"/>
              <w:rPr>
                <w:rFonts w:ascii="Calibri" w:eastAsia="Times New Roman" w:hAnsi="Calibri" w:cs="Calibri"/>
                <w:bCs/>
                <w:sz w:val="24"/>
                <w:lang w:val="en-US"/>
              </w:rPr>
            </w:pPr>
            <w:r w:rsidRPr="00F60957">
              <w:rPr>
                <w:rFonts w:ascii="Calibri" w:eastAsia="Times New Roman" w:hAnsi="Calibri" w:cs="Calibri"/>
                <w:bCs/>
                <w:sz w:val="24"/>
                <w:lang w:val="en-US"/>
              </w:rPr>
              <w:t xml:space="preserve">George </w:t>
            </w:r>
          </w:p>
        </w:tc>
        <w:tc>
          <w:tcPr>
            <w:tcW w:w="1776" w:type="dxa"/>
            <w:tcBorders>
              <w:top w:val="nil"/>
              <w:left w:val="nil"/>
              <w:bottom w:val="single" w:sz="4" w:space="0" w:color="auto"/>
              <w:right w:val="single" w:sz="4" w:space="0" w:color="auto"/>
            </w:tcBorders>
            <w:shd w:val="clear" w:color="auto" w:fill="F2F2F2"/>
            <w:vAlign w:val="bottom"/>
          </w:tcPr>
          <w:p w14:paraId="1C0F2DD7" w14:textId="77777777" w:rsidR="00F60957" w:rsidRPr="00F60957" w:rsidRDefault="00F60957" w:rsidP="00F60957">
            <w:pPr>
              <w:spacing w:after="0" w:line="240" w:lineRule="auto"/>
              <w:rPr>
                <w:rFonts w:ascii="Calibri" w:eastAsia="Times New Roman" w:hAnsi="Calibri" w:cs="Calibri"/>
                <w:bCs/>
                <w:sz w:val="24"/>
                <w:lang w:val="en-US"/>
              </w:rPr>
            </w:pPr>
            <w:r w:rsidRPr="00F60957">
              <w:rPr>
                <w:rFonts w:ascii="Calibri" w:eastAsia="Times New Roman" w:hAnsi="Calibri" w:cs="Calibri"/>
                <w:bCs/>
                <w:sz w:val="24"/>
                <w:lang w:val="en-US"/>
              </w:rPr>
              <w:t>Privett</w:t>
            </w:r>
          </w:p>
        </w:tc>
        <w:tc>
          <w:tcPr>
            <w:tcW w:w="1729" w:type="dxa"/>
            <w:gridSpan w:val="2"/>
            <w:tcBorders>
              <w:top w:val="nil"/>
              <w:left w:val="nil"/>
              <w:bottom w:val="single" w:sz="4" w:space="0" w:color="auto"/>
              <w:right w:val="single" w:sz="4" w:space="0" w:color="auto"/>
            </w:tcBorders>
            <w:shd w:val="clear" w:color="auto" w:fill="F2F2F2"/>
            <w:vAlign w:val="bottom"/>
          </w:tcPr>
          <w:p w14:paraId="0D5E4B7A" w14:textId="77777777" w:rsidR="00F60957" w:rsidRPr="00F60957" w:rsidRDefault="00F60957" w:rsidP="00F60957">
            <w:pPr>
              <w:spacing w:after="0" w:line="240" w:lineRule="auto"/>
              <w:rPr>
                <w:rFonts w:ascii="Calibri" w:eastAsia="Times New Roman" w:hAnsi="Calibri" w:cs="Calibri"/>
                <w:sz w:val="24"/>
                <w:lang w:val="en-US"/>
              </w:rPr>
            </w:pPr>
            <w:r w:rsidRPr="00F60957">
              <w:rPr>
                <w:rFonts w:ascii="Calibri" w:eastAsia="Times New Roman" w:hAnsi="Calibri" w:cs="Calibri"/>
                <w:sz w:val="24"/>
                <w:lang w:val="en-US"/>
              </w:rPr>
              <w:t> </w:t>
            </w:r>
          </w:p>
        </w:tc>
        <w:tc>
          <w:tcPr>
            <w:tcW w:w="423" w:type="dxa"/>
            <w:gridSpan w:val="2"/>
            <w:shd w:val="clear" w:color="auto" w:fill="F2F2F2"/>
          </w:tcPr>
          <w:p w14:paraId="75824DE6"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22F374CE"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70D4CD3D"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2ED28529"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5D4B543A"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2DEB2936"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4" w:type="dxa"/>
            <w:shd w:val="clear" w:color="auto" w:fill="F2F2F2"/>
          </w:tcPr>
          <w:p w14:paraId="3198C4ED"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r>
      <w:tr w:rsidR="00F60957" w:rsidRPr="00F60957" w14:paraId="29BA7214" w14:textId="77777777" w:rsidTr="002F19B2">
        <w:tc>
          <w:tcPr>
            <w:tcW w:w="1586" w:type="dxa"/>
            <w:gridSpan w:val="2"/>
            <w:tcBorders>
              <w:top w:val="nil"/>
              <w:left w:val="single" w:sz="4" w:space="0" w:color="auto"/>
              <w:bottom w:val="single" w:sz="4" w:space="0" w:color="auto"/>
              <w:right w:val="single" w:sz="4" w:space="0" w:color="auto"/>
            </w:tcBorders>
            <w:shd w:val="clear" w:color="auto" w:fill="F2F2F2"/>
            <w:vAlign w:val="bottom"/>
          </w:tcPr>
          <w:p w14:paraId="1B178553" w14:textId="77777777" w:rsidR="00F60957" w:rsidRPr="00F60957" w:rsidRDefault="00F60957" w:rsidP="00F60957">
            <w:pPr>
              <w:spacing w:after="0" w:line="240" w:lineRule="auto"/>
              <w:jc w:val="center"/>
              <w:rPr>
                <w:rFonts w:ascii="Calibri" w:eastAsia="Times New Roman" w:hAnsi="Calibri" w:cs="Calibri"/>
                <w:bCs/>
                <w:sz w:val="24"/>
                <w:szCs w:val="24"/>
                <w:lang w:val="en-US"/>
              </w:rPr>
            </w:pPr>
            <w:r w:rsidRPr="00F60957">
              <w:rPr>
                <w:rFonts w:ascii="Calibri" w:eastAsia="Times New Roman" w:hAnsi="Calibri" w:cs="Calibri"/>
                <w:bCs/>
                <w:sz w:val="24"/>
                <w:szCs w:val="24"/>
                <w:lang w:val="en-US"/>
              </w:rPr>
              <w:t>VY1IRM</w:t>
            </w:r>
          </w:p>
        </w:tc>
        <w:tc>
          <w:tcPr>
            <w:tcW w:w="1581" w:type="dxa"/>
            <w:tcBorders>
              <w:top w:val="nil"/>
              <w:left w:val="single" w:sz="4" w:space="0" w:color="auto"/>
              <w:bottom w:val="single" w:sz="4" w:space="0" w:color="auto"/>
              <w:right w:val="single" w:sz="4" w:space="0" w:color="auto"/>
            </w:tcBorders>
            <w:shd w:val="clear" w:color="auto" w:fill="F2F2F2"/>
            <w:vAlign w:val="bottom"/>
          </w:tcPr>
          <w:p w14:paraId="7062846F" w14:textId="77777777" w:rsidR="00F60957" w:rsidRPr="00F60957" w:rsidRDefault="00F60957" w:rsidP="00F60957">
            <w:pPr>
              <w:spacing w:after="0" w:line="240" w:lineRule="auto"/>
              <w:rPr>
                <w:rFonts w:ascii="Calibri" w:eastAsia="Times New Roman" w:hAnsi="Calibri" w:cs="Calibri"/>
                <w:bCs/>
                <w:sz w:val="24"/>
                <w:lang w:val="en-US"/>
              </w:rPr>
            </w:pPr>
            <w:r w:rsidRPr="00F60957">
              <w:rPr>
                <w:rFonts w:ascii="Calibri" w:eastAsia="Times New Roman" w:hAnsi="Calibri" w:cs="Calibri"/>
                <w:bCs/>
                <w:sz w:val="24"/>
                <w:lang w:val="en-US"/>
              </w:rPr>
              <w:t>Ian</w:t>
            </w:r>
          </w:p>
        </w:tc>
        <w:tc>
          <w:tcPr>
            <w:tcW w:w="1776" w:type="dxa"/>
            <w:tcBorders>
              <w:top w:val="nil"/>
              <w:left w:val="nil"/>
              <w:bottom w:val="single" w:sz="4" w:space="0" w:color="auto"/>
              <w:right w:val="single" w:sz="4" w:space="0" w:color="auto"/>
            </w:tcBorders>
            <w:shd w:val="clear" w:color="auto" w:fill="F2F2F2"/>
            <w:vAlign w:val="bottom"/>
          </w:tcPr>
          <w:p w14:paraId="0E7F9AE0" w14:textId="77777777" w:rsidR="00F60957" w:rsidRPr="00F60957" w:rsidRDefault="00F60957" w:rsidP="00F60957">
            <w:pPr>
              <w:spacing w:after="0" w:line="240" w:lineRule="auto"/>
              <w:rPr>
                <w:rFonts w:ascii="Calibri" w:eastAsia="Times New Roman" w:hAnsi="Calibri" w:cs="Calibri"/>
                <w:bCs/>
                <w:sz w:val="24"/>
                <w:lang w:val="en-US"/>
              </w:rPr>
            </w:pPr>
            <w:r w:rsidRPr="00F60957">
              <w:rPr>
                <w:rFonts w:ascii="Calibri" w:eastAsia="Times New Roman" w:hAnsi="Calibri" w:cs="Calibri"/>
                <w:bCs/>
                <w:sz w:val="24"/>
                <w:lang w:val="en-US"/>
              </w:rPr>
              <w:t>MacDonald</w:t>
            </w:r>
          </w:p>
        </w:tc>
        <w:tc>
          <w:tcPr>
            <w:tcW w:w="1729" w:type="dxa"/>
            <w:gridSpan w:val="2"/>
            <w:tcBorders>
              <w:top w:val="nil"/>
              <w:left w:val="nil"/>
              <w:bottom w:val="single" w:sz="4" w:space="0" w:color="auto"/>
              <w:right w:val="single" w:sz="4" w:space="0" w:color="auto"/>
            </w:tcBorders>
            <w:shd w:val="clear" w:color="auto" w:fill="F2F2F2"/>
            <w:vAlign w:val="bottom"/>
          </w:tcPr>
          <w:p w14:paraId="5065434A" w14:textId="77777777" w:rsidR="00F60957" w:rsidRPr="00F60957" w:rsidRDefault="00F60957" w:rsidP="00F60957">
            <w:pPr>
              <w:spacing w:after="0" w:line="240" w:lineRule="auto"/>
              <w:rPr>
                <w:rFonts w:ascii="Calibri" w:eastAsia="Times New Roman" w:hAnsi="Calibri" w:cs="Calibri"/>
                <w:sz w:val="24"/>
                <w:lang w:val="en-US"/>
              </w:rPr>
            </w:pPr>
            <w:r w:rsidRPr="00F60957">
              <w:rPr>
                <w:rFonts w:ascii="Calibri" w:eastAsia="Times New Roman" w:hAnsi="Calibri" w:cs="Calibri"/>
                <w:sz w:val="24"/>
                <w:lang w:val="en-US"/>
              </w:rPr>
              <w:t> </w:t>
            </w:r>
          </w:p>
        </w:tc>
        <w:tc>
          <w:tcPr>
            <w:tcW w:w="423" w:type="dxa"/>
            <w:gridSpan w:val="2"/>
            <w:shd w:val="clear" w:color="auto" w:fill="F2F2F2"/>
          </w:tcPr>
          <w:p w14:paraId="57D34566"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5F1A39E3"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0C2B9F85"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009373EF"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33D3374C"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48FD1D2D"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4" w:type="dxa"/>
            <w:shd w:val="clear" w:color="auto" w:fill="F2F2F2"/>
          </w:tcPr>
          <w:p w14:paraId="31552007"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r>
      <w:tr w:rsidR="00F60957" w:rsidRPr="00F60957" w14:paraId="67002081" w14:textId="77777777" w:rsidTr="002F19B2">
        <w:tc>
          <w:tcPr>
            <w:tcW w:w="1586" w:type="dxa"/>
            <w:gridSpan w:val="2"/>
            <w:tcBorders>
              <w:top w:val="nil"/>
              <w:left w:val="single" w:sz="4" w:space="0" w:color="auto"/>
              <w:bottom w:val="single" w:sz="4" w:space="0" w:color="auto"/>
              <w:right w:val="single" w:sz="4" w:space="0" w:color="auto"/>
            </w:tcBorders>
            <w:shd w:val="clear" w:color="auto" w:fill="F2F2F2"/>
            <w:vAlign w:val="bottom"/>
          </w:tcPr>
          <w:p w14:paraId="70B73251" w14:textId="77777777" w:rsidR="00F60957" w:rsidRPr="00F60957" w:rsidRDefault="00F60957" w:rsidP="00F60957">
            <w:pPr>
              <w:spacing w:after="0" w:line="240" w:lineRule="auto"/>
              <w:jc w:val="center"/>
              <w:rPr>
                <w:rFonts w:ascii="Calibri" w:eastAsia="Times New Roman" w:hAnsi="Calibri" w:cs="Calibri"/>
                <w:bCs/>
                <w:sz w:val="24"/>
                <w:szCs w:val="24"/>
                <w:lang w:val="en-US"/>
              </w:rPr>
            </w:pPr>
            <w:r w:rsidRPr="00F60957">
              <w:rPr>
                <w:rFonts w:ascii="Calibri" w:eastAsia="Times New Roman" w:hAnsi="Calibri" w:cs="Calibri"/>
                <w:bCs/>
                <w:sz w:val="24"/>
                <w:szCs w:val="24"/>
                <w:lang w:val="en-US"/>
              </w:rPr>
              <w:t>VY1JC</w:t>
            </w:r>
          </w:p>
        </w:tc>
        <w:tc>
          <w:tcPr>
            <w:tcW w:w="1581" w:type="dxa"/>
            <w:tcBorders>
              <w:top w:val="nil"/>
              <w:left w:val="single" w:sz="4" w:space="0" w:color="auto"/>
              <w:bottom w:val="single" w:sz="4" w:space="0" w:color="auto"/>
              <w:right w:val="single" w:sz="4" w:space="0" w:color="auto"/>
            </w:tcBorders>
            <w:shd w:val="clear" w:color="auto" w:fill="F2F2F2"/>
            <w:vAlign w:val="bottom"/>
          </w:tcPr>
          <w:p w14:paraId="3F125173" w14:textId="77777777" w:rsidR="00F60957" w:rsidRPr="00F60957" w:rsidRDefault="00F60957" w:rsidP="00F60957">
            <w:pPr>
              <w:spacing w:after="0" w:line="240" w:lineRule="auto"/>
              <w:rPr>
                <w:rFonts w:ascii="Calibri" w:eastAsia="Times New Roman" w:hAnsi="Calibri" w:cs="Calibri"/>
                <w:bCs/>
                <w:sz w:val="24"/>
                <w:lang w:val="en-US"/>
              </w:rPr>
            </w:pPr>
            <w:r w:rsidRPr="00F60957">
              <w:rPr>
                <w:rFonts w:ascii="Calibri" w:eastAsia="Times New Roman" w:hAnsi="Calibri" w:cs="Calibri"/>
                <w:bCs/>
                <w:sz w:val="24"/>
                <w:lang w:val="en-US"/>
              </w:rPr>
              <w:t>James</w:t>
            </w:r>
          </w:p>
        </w:tc>
        <w:tc>
          <w:tcPr>
            <w:tcW w:w="1776" w:type="dxa"/>
            <w:tcBorders>
              <w:top w:val="nil"/>
              <w:left w:val="nil"/>
              <w:bottom w:val="single" w:sz="4" w:space="0" w:color="auto"/>
              <w:right w:val="single" w:sz="4" w:space="0" w:color="auto"/>
            </w:tcBorders>
            <w:shd w:val="clear" w:color="auto" w:fill="F2F2F2"/>
            <w:vAlign w:val="bottom"/>
          </w:tcPr>
          <w:p w14:paraId="3CCB84B7" w14:textId="77777777" w:rsidR="00F60957" w:rsidRPr="00F60957" w:rsidRDefault="00F60957" w:rsidP="00F60957">
            <w:pPr>
              <w:spacing w:after="0" w:line="240" w:lineRule="auto"/>
              <w:rPr>
                <w:rFonts w:ascii="Calibri" w:eastAsia="Times New Roman" w:hAnsi="Calibri" w:cs="Calibri"/>
                <w:bCs/>
                <w:sz w:val="24"/>
                <w:lang w:val="en-US"/>
              </w:rPr>
            </w:pPr>
            <w:r w:rsidRPr="00F60957">
              <w:rPr>
                <w:rFonts w:ascii="Calibri" w:eastAsia="Times New Roman" w:hAnsi="Calibri" w:cs="Calibri"/>
                <w:bCs/>
                <w:sz w:val="24"/>
                <w:lang w:val="en-US"/>
              </w:rPr>
              <w:t>Cleary</w:t>
            </w:r>
          </w:p>
        </w:tc>
        <w:tc>
          <w:tcPr>
            <w:tcW w:w="1729" w:type="dxa"/>
            <w:gridSpan w:val="2"/>
            <w:tcBorders>
              <w:top w:val="nil"/>
              <w:left w:val="nil"/>
              <w:bottom w:val="single" w:sz="4" w:space="0" w:color="auto"/>
              <w:right w:val="single" w:sz="4" w:space="0" w:color="auto"/>
            </w:tcBorders>
            <w:shd w:val="clear" w:color="auto" w:fill="F2F2F2"/>
            <w:vAlign w:val="bottom"/>
          </w:tcPr>
          <w:p w14:paraId="66AF3572" w14:textId="77777777" w:rsidR="00F60957" w:rsidRPr="00F60957" w:rsidRDefault="00F60957" w:rsidP="00F60957">
            <w:pPr>
              <w:spacing w:after="0" w:line="240" w:lineRule="auto"/>
              <w:rPr>
                <w:rFonts w:ascii="Calibri" w:eastAsia="Times New Roman" w:hAnsi="Calibri" w:cs="Calibri"/>
                <w:sz w:val="24"/>
                <w:lang w:val="en-US"/>
              </w:rPr>
            </w:pPr>
            <w:r w:rsidRPr="00F60957">
              <w:rPr>
                <w:rFonts w:ascii="Calibri" w:eastAsia="Times New Roman" w:hAnsi="Calibri" w:cs="Calibri"/>
                <w:sz w:val="24"/>
                <w:lang w:val="en-US"/>
              </w:rPr>
              <w:t> </w:t>
            </w:r>
          </w:p>
        </w:tc>
        <w:tc>
          <w:tcPr>
            <w:tcW w:w="423" w:type="dxa"/>
            <w:gridSpan w:val="2"/>
            <w:shd w:val="clear" w:color="auto" w:fill="F2F2F2"/>
          </w:tcPr>
          <w:p w14:paraId="6AA255DD"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70C4FE5C"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505F1205"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6A433ABB"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30310DDF"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64EDFA1A"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4" w:type="dxa"/>
            <w:shd w:val="clear" w:color="auto" w:fill="F2F2F2"/>
          </w:tcPr>
          <w:p w14:paraId="18A0AC56"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r>
      <w:tr w:rsidR="00F60957" w:rsidRPr="00F60957" w14:paraId="0EE90CA0" w14:textId="77777777" w:rsidTr="002F19B2">
        <w:tc>
          <w:tcPr>
            <w:tcW w:w="1586" w:type="dxa"/>
            <w:gridSpan w:val="2"/>
            <w:tcBorders>
              <w:top w:val="nil"/>
              <w:left w:val="single" w:sz="4" w:space="0" w:color="auto"/>
              <w:bottom w:val="single" w:sz="4" w:space="0" w:color="auto"/>
              <w:right w:val="single" w:sz="4" w:space="0" w:color="auto"/>
            </w:tcBorders>
            <w:shd w:val="clear" w:color="auto" w:fill="F2F2F2"/>
            <w:vAlign w:val="bottom"/>
          </w:tcPr>
          <w:p w14:paraId="0AEBD6B9" w14:textId="77777777" w:rsidR="00F60957" w:rsidRPr="00F60957" w:rsidRDefault="00F60957" w:rsidP="00F60957">
            <w:pPr>
              <w:spacing w:after="0" w:line="240" w:lineRule="auto"/>
              <w:jc w:val="center"/>
              <w:rPr>
                <w:rFonts w:ascii="Calibri" w:eastAsia="Times New Roman" w:hAnsi="Calibri" w:cs="Calibri"/>
                <w:bCs/>
                <w:sz w:val="24"/>
                <w:szCs w:val="24"/>
                <w:lang w:val="en-US"/>
              </w:rPr>
            </w:pPr>
            <w:r w:rsidRPr="00F60957">
              <w:rPr>
                <w:rFonts w:ascii="Calibri" w:eastAsia="Times New Roman" w:hAnsi="Calibri" w:cs="Calibri"/>
                <w:bCs/>
                <w:sz w:val="24"/>
                <w:szCs w:val="24"/>
                <w:lang w:val="en-US"/>
              </w:rPr>
              <w:t>VY1JY</w:t>
            </w:r>
          </w:p>
        </w:tc>
        <w:tc>
          <w:tcPr>
            <w:tcW w:w="1581" w:type="dxa"/>
            <w:tcBorders>
              <w:top w:val="nil"/>
              <w:left w:val="single" w:sz="4" w:space="0" w:color="auto"/>
              <w:bottom w:val="single" w:sz="4" w:space="0" w:color="auto"/>
              <w:right w:val="single" w:sz="4" w:space="0" w:color="auto"/>
            </w:tcBorders>
            <w:shd w:val="clear" w:color="auto" w:fill="F2F2F2"/>
            <w:vAlign w:val="bottom"/>
          </w:tcPr>
          <w:p w14:paraId="1499333A" w14:textId="77777777" w:rsidR="00F60957" w:rsidRPr="00F60957" w:rsidRDefault="00F60957" w:rsidP="00F60957">
            <w:pPr>
              <w:spacing w:after="0" w:line="240" w:lineRule="auto"/>
              <w:rPr>
                <w:rFonts w:ascii="Calibri" w:eastAsia="Times New Roman" w:hAnsi="Calibri" w:cs="Calibri"/>
                <w:bCs/>
                <w:sz w:val="24"/>
                <w:lang w:val="en-US"/>
              </w:rPr>
            </w:pPr>
            <w:r w:rsidRPr="00F60957">
              <w:rPr>
                <w:rFonts w:ascii="Calibri" w:eastAsia="Times New Roman" w:hAnsi="Calibri" w:cs="Calibri"/>
                <w:bCs/>
                <w:sz w:val="24"/>
                <w:lang w:val="en-US"/>
              </w:rPr>
              <w:t>John</w:t>
            </w:r>
          </w:p>
        </w:tc>
        <w:tc>
          <w:tcPr>
            <w:tcW w:w="1776" w:type="dxa"/>
            <w:tcBorders>
              <w:top w:val="nil"/>
              <w:left w:val="nil"/>
              <w:bottom w:val="single" w:sz="4" w:space="0" w:color="auto"/>
              <w:right w:val="single" w:sz="4" w:space="0" w:color="auto"/>
            </w:tcBorders>
            <w:shd w:val="clear" w:color="auto" w:fill="F2F2F2"/>
            <w:vAlign w:val="bottom"/>
          </w:tcPr>
          <w:p w14:paraId="544EFE81" w14:textId="77777777" w:rsidR="00F60957" w:rsidRPr="00F60957" w:rsidRDefault="00F60957" w:rsidP="00F60957">
            <w:pPr>
              <w:spacing w:after="0" w:line="240" w:lineRule="auto"/>
              <w:rPr>
                <w:rFonts w:ascii="Calibri" w:eastAsia="Times New Roman" w:hAnsi="Calibri" w:cs="Calibri"/>
                <w:bCs/>
                <w:sz w:val="24"/>
                <w:lang w:val="en-US"/>
              </w:rPr>
            </w:pPr>
            <w:r w:rsidRPr="00F60957">
              <w:rPr>
                <w:rFonts w:ascii="Calibri" w:eastAsia="Times New Roman" w:hAnsi="Calibri" w:cs="Calibri"/>
                <w:bCs/>
                <w:sz w:val="24"/>
                <w:lang w:val="en-US"/>
              </w:rPr>
              <w:t>Brooks</w:t>
            </w:r>
          </w:p>
        </w:tc>
        <w:tc>
          <w:tcPr>
            <w:tcW w:w="1729" w:type="dxa"/>
            <w:gridSpan w:val="2"/>
            <w:tcBorders>
              <w:top w:val="nil"/>
              <w:left w:val="nil"/>
              <w:bottom w:val="single" w:sz="4" w:space="0" w:color="auto"/>
              <w:right w:val="single" w:sz="4" w:space="0" w:color="auto"/>
            </w:tcBorders>
            <w:shd w:val="clear" w:color="auto" w:fill="F2F2F2"/>
            <w:vAlign w:val="bottom"/>
          </w:tcPr>
          <w:p w14:paraId="75866ACF" w14:textId="77777777" w:rsidR="00F60957" w:rsidRPr="00F60957" w:rsidRDefault="00F60957" w:rsidP="00F60957">
            <w:pPr>
              <w:spacing w:after="0" w:line="240" w:lineRule="auto"/>
              <w:rPr>
                <w:rFonts w:ascii="Calibri" w:eastAsia="Times New Roman" w:hAnsi="Calibri" w:cs="Calibri"/>
                <w:sz w:val="24"/>
                <w:lang w:val="en-US"/>
              </w:rPr>
            </w:pPr>
            <w:r w:rsidRPr="00F60957">
              <w:rPr>
                <w:rFonts w:ascii="Calibri" w:eastAsia="Times New Roman" w:hAnsi="Calibri" w:cs="Calibri"/>
                <w:sz w:val="24"/>
                <w:lang w:val="en-US"/>
              </w:rPr>
              <w:t> </w:t>
            </w:r>
          </w:p>
        </w:tc>
        <w:tc>
          <w:tcPr>
            <w:tcW w:w="423" w:type="dxa"/>
            <w:gridSpan w:val="2"/>
            <w:shd w:val="clear" w:color="auto" w:fill="F2F2F2"/>
          </w:tcPr>
          <w:p w14:paraId="40BC8022"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1A8C78C9"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1A028818"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6E2BC8B9"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20C05067"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0CD9482D"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4" w:type="dxa"/>
            <w:shd w:val="clear" w:color="auto" w:fill="F2F2F2"/>
          </w:tcPr>
          <w:p w14:paraId="06B2A823"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r>
      <w:tr w:rsidR="00F60957" w:rsidRPr="00F60957" w14:paraId="7DF0D211" w14:textId="77777777" w:rsidTr="002F19B2">
        <w:tc>
          <w:tcPr>
            <w:tcW w:w="1586" w:type="dxa"/>
            <w:gridSpan w:val="2"/>
            <w:tcBorders>
              <w:top w:val="nil"/>
              <w:left w:val="single" w:sz="4" w:space="0" w:color="auto"/>
              <w:bottom w:val="single" w:sz="4" w:space="0" w:color="auto"/>
              <w:right w:val="single" w:sz="4" w:space="0" w:color="auto"/>
            </w:tcBorders>
            <w:shd w:val="clear" w:color="auto" w:fill="F2F2F2"/>
            <w:vAlign w:val="bottom"/>
          </w:tcPr>
          <w:p w14:paraId="1D961BA9" w14:textId="77777777" w:rsidR="00F60957" w:rsidRPr="00F60957" w:rsidRDefault="00F60957" w:rsidP="00F60957">
            <w:pPr>
              <w:spacing w:after="0" w:line="240" w:lineRule="auto"/>
              <w:jc w:val="center"/>
              <w:rPr>
                <w:rFonts w:ascii="Calibri" w:eastAsia="Times New Roman" w:hAnsi="Calibri" w:cs="Calibri"/>
                <w:bCs/>
                <w:sz w:val="24"/>
                <w:szCs w:val="24"/>
                <w:lang w:val="en-US"/>
              </w:rPr>
            </w:pPr>
            <w:r w:rsidRPr="00F60957">
              <w:rPr>
                <w:rFonts w:ascii="Calibri" w:eastAsia="Times New Roman" w:hAnsi="Calibri" w:cs="Calibri"/>
                <w:bCs/>
                <w:sz w:val="24"/>
                <w:szCs w:val="24"/>
                <w:lang w:val="en-US"/>
              </w:rPr>
              <w:t>VY1KX</w:t>
            </w:r>
          </w:p>
        </w:tc>
        <w:tc>
          <w:tcPr>
            <w:tcW w:w="1581" w:type="dxa"/>
            <w:tcBorders>
              <w:top w:val="nil"/>
              <w:left w:val="single" w:sz="4" w:space="0" w:color="auto"/>
              <w:bottom w:val="single" w:sz="4" w:space="0" w:color="auto"/>
              <w:right w:val="single" w:sz="4" w:space="0" w:color="auto"/>
            </w:tcBorders>
            <w:shd w:val="clear" w:color="auto" w:fill="F2F2F2"/>
            <w:vAlign w:val="bottom"/>
          </w:tcPr>
          <w:p w14:paraId="22AFEB74" w14:textId="77777777" w:rsidR="00F60957" w:rsidRPr="00F60957" w:rsidRDefault="00F60957" w:rsidP="00F60957">
            <w:pPr>
              <w:spacing w:after="0" w:line="240" w:lineRule="auto"/>
              <w:rPr>
                <w:rFonts w:ascii="Calibri" w:eastAsia="Times New Roman" w:hAnsi="Calibri" w:cs="Calibri"/>
                <w:bCs/>
                <w:sz w:val="24"/>
                <w:lang w:val="en-US"/>
              </w:rPr>
            </w:pPr>
            <w:r w:rsidRPr="00F60957">
              <w:rPr>
                <w:rFonts w:ascii="Calibri" w:eastAsia="Times New Roman" w:hAnsi="Calibri" w:cs="Calibri"/>
                <w:bCs/>
                <w:sz w:val="24"/>
                <w:lang w:val="en-US"/>
              </w:rPr>
              <w:t>Alan</w:t>
            </w:r>
          </w:p>
        </w:tc>
        <w:tc>
          <w:tcPr>
            <w:tcW w:w="1776" w:type="dxa"/>
            <w:tcBorders>
              <w:top w:val="nil"/>
              <w:left w:val="nil"/>
              <w:bottom w:val="single" w:sz="4" w:space="0" w:color="auto"/>
              <w:right w:val="single" w:sz="4" w:space="0" w:color="auto"/>
            </w:tcBorders>
            <w:shd w:val="clear" w:color="auto" w:fill="F2F2F2"/>
            <w:vAlign w:val="bottom"/>
          </w:tcPr>
          <w:p w14:paraId="51E87870" w14:textId="77777777" w:rsidR="00F60957" w:rsidRPr="00F60957" w:rsidRDefault="00F60957" w:rsidP="00F60957">
            <w:pPr>
              <w:spacing w:after="0" w:line="240" w:lineRule="auto"/>
              <w:rPr>
                <w:rFonts w:ascii="Calibri" w:eastAsia="Times New Roman" w:hAnsi="Calibri" w:cs="Calibri"/>
                <w:bCs/>
                <w:sz w:val="24"/>
                <w:lang w:val="en-US"/>
              </w:rPr>
            </w:pPr>
            <w:r w:rsidRPr="00F60957">
              <w:rPr>
                <w:rFonts w:ascii="Calibri" w:eastAsia="Times New Roman" w:hAnsi="Calibri" w:cs="Calibri"/>
                <w:bCs/>
                <w:sz w:val="24"/>
                <w:lang w:val="en-US"/>
              </w:rPr>
              <w:t>Wooton</w:t>
            </w:r>
          </w:p>
        </w:tc>
        <w:tc>
          <w:tcPr>
            <w:tcW w:w="1729" w:type="dxa"/>
            <w:gridSpan w:val="2"/>
            <w:tcBorders>
              <w:top w:val="nil"/>
              <w:left w:val="nil"/>
              <w:bottom w:val="single" w:sz="4" w:space="0" w:color="auto"/>
              <w:right w:val="single" w:sz="4" w:space="0" w:color="auto"/>
            </w:tcBorders>
            <w:shd w:val="clear" w:color="auto" w:fill="F2F2F2"/>
            <w:vAlign w:val="bottom"/>
          </w:tcPr>
          <w:p w14:paraId="5E613C79" w14:textId="77777777" w:rsidR="00F60957" w:rsidRPr="00F60957" w:rsidRDefault="00F60957" w:rsidP="00F60957">
            <w:pPr>
              <w:spacing w:after="0" w:line="240" w:lineRule="auto"/>
              <w:rPr>
                <w:rFonts w:ascii="Calibri" w:eastAsia="Times New Roman" w:hAnsi="Calibri" w:cs="Calibri"/>
                <w:sz w:val="24"/>
                <w:lang w:val="en-US"/>
              </w:rPr>
            </w:pPr>
            <w:r w:rsidRPr="00F60957">
              <w:rPr>
                <w:rFonts w:ascii="Calibri" w:eastAsia="Times New Roman" w:hAnsi="Calibri" w:cs="Calibri"/>
                <w:sz w:val="24"/>
                <w:lang w:val="en-US"/>
              </w:rPr>
              <w:t> </w:t>
            </w:r>
          </w:p>
        </w:tc>
        <w:tc>
          <w:tcPr>
            <w:tcW w:w="423" w:type="dxa"/>
            <w:gridSpan w:val="2"/>
            <w:shd w:val="clear" w:color="auto" w:fill="F2F2F2"/>
          </w:tcPr>
          <w:p w14:paraId="5359DB5A"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3940ED07"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0AD1FD83"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34F74782"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0D7F138E"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5F1DF372"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4" w:type="dxa"/>
            <w:shd w:val="clear" w:color="auto" w:fill="F2F2F2"/>
          </w:tcPr>
          <w:p w14:paraId="1B11337C"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r>
      <w:tr w:rsidR="00F60957" w:rsidRPr="00F60957" w14:paraId="0B3CD625" w14:textId="77777777" w:rsidTr="002F19B2">
        <w:tc>
          <w:tcPr>
            <w:tcW w:w="1586" w:type="dxa"/>
            <w:gridSpan w:val="2"/>
            <w:tcBorders>
              <w:top w:val="nil"/>
              <w:left w:val="single" w:sz="4" w:space="0" w:color="auto"/>
              <w:bottom w:val="single" w:sz="4" w:space="0" w:color="auto"/>
              <w:right w:val="single" w:sz="4" w:space="0" w:color="auto"/>
            </w:tcBorders>
            <w:shd w:val="clear" w:color="auto" w:fill="auto"/>
            <w:vAlign w:val="bottom"/>
          </w:tcPr>
          <w:p w14:paraId="1AB7D4F5" w14:textId="77777777" w:rsidR="00F60957" w:rsidRPr="00F60957" w:rsidRDefault="00F60957" w:rsidP="00F60957">
            <w:pPr>
              <w:spacing w:after="0" w:line="240" w:lineRule="auto"/>
              <w:jc w:val="center"/>
              <w:rPr>
                <w:rFonts w:ascii="Calibri" w:eastAsia="Times New Roman" w:hAnsi="Calibri" w:cs="Calibri"/>
                <w:sz w:val="24"/>
                <w:lang w:val="en-US"/>
              </w:rPr>
            </w:pPr>
            <w:r w:rsidRPr="00F60957">
              <w:rPr>
                <w:rFonts w:ascii="Calibri" w:eastAsia="Times New Roman" w:hAnsi="Calibri" w:cs="Calibri"/>
                <w:sz w:val="24"/>
                <w:lang w:val="en-US"/>
              </w:rPr>
              <w:t>VY1MA</w:t>
            </w:r>
          </w:p>
        </w:tc>
        <w:tc>
          <w:tcPr>
            <w:tcW w:w="1581" w:type="dxa"/>
            <w:tcBorders>
              <w:top w:val="nil"/>
              <w:left w:val="single" w:sz="4" w:space="0" w:color="auto"/>
              <w:bottom w:val="single" w:sz="4" w:space="0" w:color="auto"/>
              <w:right w:val="single" w:sz="4" w:space="0" w:color="auto"/>
            </w:tcBorders>
            <w:shd w:val="clear" w:color="auto" w:fill="auto"/>
            <w:vAlign w:val="bottom"/>
          </w:tcPr>
          <w:p w14:paraId="19717B5F" w14:textId="77777777" w:rsidR="00F60957" w:rsidRPr="00F60957" w:rsidRDefault="00F60957" w:rsidP="00F60957">
            <w:pPr>
              <w:spacing w:after="0" w:line="240" w:lineRule="auto"/>
              <w:rPr>
                <w:rFonts w:ascii="Calibri" w:eastAsia="Times New Roman" w:hAnsi="Calibri" w:cs="Calibri"/>
                <w:sz w:val="24"/>
                <w:lang w:val="en-US"/>
              </w:rPr>
            </w:pPr>
            <w:r w:rsidRPr="00F60957">
              <w:rPr>
                <w:rFonts w:ascii="Calibri" w:eastAsia="Times New Roman" w:hAnsi="Calibri" w:cs="Calibri"/>
                <w:sz w:val="24"/>
                <w:lang w:val="en-US"/>
              </w:rPr>
              <w:t>Murray</w:t>
            </w:r>
          </w:p>
        </w:tc>
        <w:tc>
          <w:tcPr>
            <w:tcW w:w="1776" w:type="dxa"/>
            <w:tcBorders>
              <w:top w:val="nil"/>
              <w:left w:val="nil"/>
              <w:bottom w:val="single" w:sz="4" w:space="0" w:color="auto"/>
              <w:right w:val="single" w:sz="4" w:space="0" w:color="auto"/>
            </w:tcBorders>
            <w:shd w:val="clear" w:color="auto" w:fill="auto"/>
            <w:vAlign w:val="bottom"/>
          </w:tcPr>
          <w:p w14:paraId="3196A01D" w14:textId="77777777" w:rsidR="00F60957" w:rsidRPr="00F60957" w:rsidRDefault="00F60957" w:rsidP="00F60957">
            <w:pPr>
              <w:spacing w:after="0" w:line="240" w:lineRule="auto"/>
              <w:rPr>
                <w:rFonts w:ascii="Calibri" w:eastAsia="Times New Roman" w:hAnsi="Calibri" w:cs="Calibri"/>
                <w:sz w:val="24"/>
                <w:lang w:val="en-US"/>
              </w:rPr>
            </w:pPr>
            <w:r w:rsidRPr="00F60957">
              <w:rPr>
                <w:rFonts w:ascii="Calibri" w:eastAsia="Times New Roman" w:hAnsi="Calibri" w:cs="Calibri"/>
                <w:sz w:val="24"/>
                <w:lang w:val="en-US"/>
              </w:rPr>
              <w:t>Adams</w:t>
            </w:r>
          </w:p>
        </w:tc>
        <w:tc>
          <w:tcPr>
            <w:tcW w:w="1729" w:type="dxa"/>
            <w:gridSpan w:val="2"/>
            <w:tcBorders>
              <w:top w:val="nil"/>
              <w:left w:val="nil"/>
              <w:bottom w:val="single" w:sz="4" w:space="0" w:color="auto"/>
              <w:right w:val="single" w:sz="4" w:space="0" w:color="auto"/>
            </w:tcBorders>
            <w:shd w:val="clear" w:color="auto" w:fill="auto"/>
            <w:vAlign w:val="bottom"/>
          </w:tcPr>
          <w:p w14:paraId="7A893FA4" w14:textId="77777777" w:rsidR="00F60957" w:rsidRPr="00F60957" w:rsidRDefault="00F60957" w:rsidP="00F60957">
            <w:pPr>
              <w:spacing w:after="0" w:line="240" w:lineRule="auto"/>
              <w:rPr>
                <w:rFonts w:ascii="Calibri" w:eastAsia="Times New Roman" w:hAnsi="Calibri" w:cs="Calibri"/>
                <w:sz w:val="24"/>
                <w:lang w:val="en-US"/>
              </w:rPr>
            </w:pPr>
            <w:r w:rsidRPr="00F60957">
              <w:rPr>
                <w:rFonts w:ascii="Calibri" w:eastAsia="Times New Roman" w:hAnsi="Calibri" w:cs="Calibri"/>
                <w:sz w:val="24"/>
                <w:lang w:val="en-US"/>
              </w:rPr>
              <w:t> </w:t>
            </w:r>
          </w:p>
        </w:tc>
        <w:tc>
          <w:tcPr>
            <w:tcW w:w="423" w:type="dxa"/>
            <w:gridSpan w:val="2"/>
          </w:tcPr>
          <w:p w14:paraId="7E5B5EE0"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Pr>
          <w:p w14:paraId="1253B196"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Pr>
          <w:p w14:paraId="2FD084DC"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Pr>
          <w:p w14:paraId="6D85BCB1"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Pr>
          <w:p w14:paraId="3EA4CB29"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Pr>
          <w:p w14:paraId="5312BD48"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4" w:type="dxa"/>
          </w:tcPr>
          <w:p w14:paraId="10F467BF"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r>
      <w:tr w:rsidR="00F60957" w:rsidRPr="00F60957" w14:paraId="190B5AE7" w14:textId="77777777" w:rsidTr="002F19B2">
        <w:tc>
          <w:tcPr>
            <w:tcW w:w="1586" w:type="dxa"/>
            <w:gridSpan w:val="2"/>
            <w:tcBorders>
              <w:top w:val="nil"/>
              <w:left w:val="single" w:sz="4" w:space="0" w:color="auto"/>
              <w:bottom w:val="single" w:sz="4" w:space="0" w:color="auto"/>
              <w:right w:val="single" w:sz="4" w:space="0" w:color="auto"/>
            </w:tcBorders>
            <w:shd w:val="clear" w:color="auto" w:fill="F2F2F2"/>
            <w:vAlign w:val="bottom"/>
          </w:tcPr>
          <w:p w14:paraId="37EFEF0E" w14:textId="77777777" w:rsidR="00F60957" w:rsidRPr="00F60957" w:rsidRDefault="00F60957" w:rsidP="00F60957">
            <w:pPr>
              <w:spacing w:after="0" w:line="240" w:lineRule="auto"/>
              <w:jc w:val="center"/>
              <w:rPr>
                <w:rFonts w:ascii="Calibri" w:eastAsia="Times New Roman" w:hAnsi="Calibri" w:cs="Calibri"/>
                <w:bCs/>
                <w:sz w:val="24"/>
                <w:szCs w:val="24"/>
                <w:lang w:val="en-US"/>
              </w:rPr>
            </w:pPr>
            <w:r w:rsidRPr="00F60957">
              <w:rPr>
                <w:rFonts w:ascii="Calibri" w:eastAsia="Times New Roman" w:hAnsi="Calibri" w:cs="Calibri"/>
                <w:bCs/>
                <w:sz w:val="24"/>
                <w:szCs w:val="24"/>
                <w:lang w:val="en-US"/>
              </w:rPr>
              <w:t>VY1MAP</w:t>
            </w:r>
          </w:p>
        </w:tc>
        <w:tc>
          <w:tcPr>
            <w:tcW w:w="1581" w:type="dxa"/>
            <w:tcBorders>
              <w:top w:val="nil"/>
              <w:left w:val="single" w:sz="4" w:space="0" w:color="auto"/>
              <w:bottom w:val="single" w:sz="4" w:space="0" w:color="auto"/>
              <w:right w:val="single" w:sz="4" w:space="0" w:color="auto"/>
            </w:tcBorders>
            <w:shd w:val="clear" w:color="auto" w:fill="F2F2F2"/>
            <w:vAlign w:val="bottom"/>
          </w:tcPr>
          <w:p w14:paraId="0AB2CCF9" w14:textId="77777777" w:rsidR="00F60957" w:rsidRPr="00F60957" w:rsidRDefault="00F60957" w:rsidP="00F60957">
            <w:pPr>
              <w:spacing w:after="0" w:line="240" w:lineRule="auto"/>
              <w:rPr>
                <w:rFonts w:ascii="Calibri" w:eastAsia="Times New Roman" w:hAnsi="Calibri" w:cs="Calibri"/>
                <w:bCs/>
                <w:sz w:val="24"/>
                <w:lang w:val="en-US"/>
              </w:rPr>
            </w:pPr>
            <w:r w:rsidRPr="00F60957">
              <w:rPr>
                <w:rFonts w:ascii="Calibri" w:eastAsia="Times New Roman" w:hAnsi="Calibri" w:cs="Calibri"/>
                <w:bCs/>
                <w:sz w:val="24"/>
                <w:lang w:val="en-US"/>
              </w:rPr>
              <w:t>Terry</w:t>
            </w:r>
          </w:p>
        </w:tc>
        <w:tc>
          <w:tcPr>
            <w:tcW w:w="1776" w:type="dxa"/>
            <w:tcBorders>
              <w:top w:val="nil"/>
              <w:left w:val="nil"/>
              <w:bottom w:val="single" w:sz="4" w:space="0" w:color="auto"/>
              <w:right w:val="single" w:sz="4" w:space="0" w:color="auto"/>
            </w:tcBorders>
            <w:shd w:val="clear" w:color="auto" w:fill="F2F2F2"/>
            <w:vAlign w:val="bottom"/>
          </w:tcPr>
          <w:p w14:paraId="086E1A9E" w14:textId="77777777" w:rsidR="00F60957" w:rsidRPr="00F60957" w:rsidRDefault="00F60957" w:rsidP="00F60957">
            <w:pPr>
              <w:spacing w:after="0" w:line="240" w:lineRule="auto"/>
              <w:rPr>
                <w:rFonts w:ascii="Calibri" w:eastAsia="Times New Roman" w:hAnsi="Calibri" w:cs="Calibri"/>
                <w:bCs/>
                <w:sz w:val="24"/>
                <w:lang w:val="en-US"/>
              </w:rPr>
            </w:pPr>
            <w:r w:rsidRPr="00F60957">
              <w:rPr>
                <w:rFonts w:ascii="Calibri" w:eastAsia="Times New Roman" w:hAnsi="Calibri" w:cs="Calibri"/>
                <w:bCs/>
                <w:sz w:val="24"/>
                <w:lang w:val="en-US"/>
              </w:rPr>
              <w:t>Hauff</w:t>
            </w:r>
          </w:p>
        </w:tc>
        <w:tc>
          <w:tcPr>
            <w:tcW w:w="1729" w:type="dxa"/>
            <w:gridSpan w:val="2"/>
            <w:tcBorders>
              <w:top w:val="nil"/>
              <w:left w:val="nil"/>
              <w:bottom w:val="single" w:sz="4" w:space="0" w:color="auto"/>
              <w:right w:val="single" w:sz="4" w:space="0" w:color="auto"/>
            </w:tcBorders>
            <w:shd w:val="clear" w:color="auto" w:fill="F2F2F2"/>
            <w:vAlign w:val="bottom"/>
          </w:tcPr>
          <w:p w14:paraId="02FFCEAF" w14:textId="77777777" w:rsidR="00F60957" w:rsidRPr="00F60957" w:rsidRDefault="00F60957" w:rsidP="00F60957">
            <w:pPr>
              <w:spacing w:after="0" w:line="240" w:lineRule="auto"/>
              <w:rPr>
                <w:rFonts w:ascii="Calibri" w:eastAsia="Times New Roman" w:hAnsi="Calibri" w:cs="Calibri"/>
                <w:sz w:val="24"/>
                <w:lang w:val="en-US"/>
              </w:rPr>
            </w:pPr>
            <w:r w:rsidRPr="00F60957">
              <w:rPr>
                <w:rFonts w:ascii="Calibri" w:eastAsia="Times New Roman" w:hAnsi="Calibri" w:cs="Calibri"/>
                <w:sz w:val="24"/>
                <w:lang w:val="en-US"/>
              </w:rPr>
              <w:t> </w:t>
            </w:r>
          </w:p>
        </w:tc>
        <w:tc>
          <w:tcPr>
            <w:tcW w:w="423" w:type="dxa"/>
            <w:gridSpan w:val="2"/>
            <w:shd w:val="clear" w:color="auto" w:fill="F2F2F2"/>
          </w:tcPr>
          <w:p w14:paraId="2AA8B44A"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251954E0"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57D9E59F"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5D4AF334"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1F61080E"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687EC5B8"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4" w:type="dxa"/>
            <w:shd w:val="clear" w:color="auto" w:fill="F2F2F2"/>
          </w:tcPr>
          <w:p w14:paraId="62740C5E"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r>
      <w:tr w:rsidR="00F60957" w:rsidRPr="00F60957" w14:paraId="1B00399A" w14:textId="77777777" w:rsidTr="002F19B2">
        <w:tc>
          <w:tcPr>
            <w:tcW w:w="1586" w:type="dxa"/>
            <w:gridSpan w:val="2"/>
            <w:tcBorders>
              <w:top w:val="nil"/>
              <w:left w:val="single" w:sz="4" w:space="0" w:color="auto"/>
              <w:bottom w:val="single" w:sz="4" w:space="0" w:color="auto"/>
              <w:right w:val="single" w:sz="4" w:space="0" w:color="auto"/>
            </w:tcBorders>
            <w:shd w:val="clear" w:color="auto" w:fill="F2F2F2"/>
            <w:vAlign w:val="bottom"/>
          </w:tcPr>
          <w:p w14:paraId="63AB00D8" w14:textId="77777777" w:rsidR="00F60957" w:rsidRPr="00F60957" w:rsidRDefault="00F60957" w:rsidP="00F60957">
            <w:pPr>
              <w:spacing w:after="0" w:line="240" w:lineRule="auto"/>
              <w:jc w:val="center"/>
              <w:rPr>
                <w:rFonts w:ascii="Calibri" w:eastAsia="Times New Roman" w:hAnsi="Calibri" w:cs="Calibri"/>
                <w:bCs/>
                <w:sz w:val="24"/>
                <w:szCs w:val="24"/>
                <w:lang w:val="en-US"/>
              </w:rPr>
            </w:pPr>
            <w:r w:rsidRPr="00F60957">
              <w:rPr>
                <w:rFonts w:ascii="Calibri" w:eastAsia="Times New Roman" w:hAnsi="Calibri" w:cs="Calibri"/>
                <w:bCs/>
                <w:sz w:val="24"/>
                <w:szCs w:val="24"/>
                <w:lang w:val="en-US"/>
              </w:rPr>
              <w:t>VY1MB</w:t>
            </w:r>
          </w:p>
        </w:tc>
        <w:tc>
          <w:tcPr>
            <w:tcW w:w="1581" w:type="dxa"/>
            <w:tcBorders>
              <w:top w:val="nil"/>
              <w:left w:val="single" w:sz="4" w:space="0" w:color="auto"/>
              <w:bottom w:val="single" w:sz="4" w:space="0" w:color="auto"/>
              <w:right w:val="single" w:sz="4" w:space="0" w:color="auto"/>
            </w:tcBorders>
            <w:shd w:val="clear" w:color="auto" w:fill="F2F2F2"/>
            <w:vAlign w:val="bottom"/>
          </w:tcPr>
          <w:p w14:paraId="324C4FC3" w14:textId="77777777" w:rsidR="00F60957" w:rsidRPr="00F60957" w:rsidRDefault="00F60957" w:rsidP="00F60957">
            <w:pPr>
              <w:spacing w:after="0" w:line="240" w:lineRule="auto"/>
              <w:rPr>
                <w:rFonts w:ascii="Calibri" w:eastAsia="Times New Roman" w:hAnsi="Calibri" w:cs="Calibri"/>
                <w:bCs/>
                <w:sz w:val="24"/>
                <w:lang w:val="en-US"/>
              </w:rPr>
            </w:pPr>
            <w:r w:rsidRPr="00F60957">
              <w:rPr>
                <w:rFonts w:ascii="Calibri" w:eastAsia="Times New Roman" w:hAnsi="Calibri" w:cs="Calibri"/>
                <w:bCs/>
                <w:sz w:val="24"/>
                <w:lang w:val="en-US"/>
              </w:rPr>
              <w:t xml:space="preserve">Bob </w:t>
            </w:r>
          </w:p>
        </w:tc>
        <w:tc>
          <w:tcPr>
            <w:tcW w:w="1776" w:type="dxa"/>
            <w:tcBorders>
              <w:top w:val="nil"/>
              <w:left w:val="nil"/>
              <w:bottom w:val="single" w:sz="4" w:space="0" w:color="auto"/>
              <w:right w:val="single" w:sz="4" w:space="0" w:color="auto"/>
            </w:tcBorders>
            <w:shd w:val="clear" w:color="auto" w:fill="F2F2F2"/>
            <w:vAlign w:val="bottom"/>
          </w:tcPr>
          <w:p w14:paraId="349CB7E5" w14:textId="77777777" w:rsidR="00F60957" w:rsidRPr="00F60957" w:rsidRDefault="00F60957" w:rsidP="00F60957">
            <w:pPr>
              <w:spacing w:after="0" w:line="240" w:lineRule="auto"/>
              <w:rPr>
                <w:rFonts w:ascii="Calibri" w:eastAsia="Times New Roman" w:hAnsi="Calibri" w:cs="Calibri"/>
                <w:bCs/>
                <w:sz w:val="24"/>
                <w:lang w:val="en-US"/>
              </w:rPr>
            </w:pPr>
            <w:r w:rsidRPr="00F60957">
              <w:rPr>
                <w:rFonts w:ascii="Calibri" w:eastAsia="Times New Roman" w:hAnsi="Calibri" w:cs="Calibri"/>
                <w:bCs/>
                <w:sz w:val="24"/>
                <w:lang w:val="en-US"/>
              </w:rPr>
              <w:t>Melanson</w:t>
            </w:r>
          </w:p>
        </w:tc>
        <w:tc>
          <w:tcPr>
            <w:tcW w:w="1729" w:type="dxa"/>
            <w:gridSpan w:val="2"/>
            <w:tcBorders>
              <w:top w:val="nil"/>
              <w:left w:val="nil"/>
              <w:bottom w:val="single" w:sz="4" w:space="0" w:color="auto"/>
              <w:right w:val="single" w:sz="4" w:space="0" w:color="auto"/>
            </w:tcBorders>
            <w:shd w:val="clear" w:color="auto" w:fill="F2F2F2"/>
            <w:vAlign w:val="bottom"/>
          </w:tcPr>
          <w:p w14:paraId="7B478DAD" w14:textId="77777777" w:rsidR="00F60957" w:rsidRPr="00F60957" w:rsidRDefault="00F60957" w:rsidP="00F60957">
            <w:pPr>
              <w:spacing w:after="0" w:line="240" w:lineRule="auto"/>
              <w:rPr>
                <w:rFonts w:ascii="Calibri" w:eastAsia="Times New Roman" w:hAnsi="Calibri" w:cs="Calibri"/>
                <w:sz w:val="24"/>
                <w:lang w:val="en-US"/>
              </w:rPr>
            </w:pPr>
            <w:r w:rsidRPr="00F60957">
              <w:rPr>
                <w:rFonts w:ascii="Calibri" w:eastAsia="Times New Roman" w:hAnsi="Calibri" w:cs="Calibri"/>
                <w:sz w:val="24"/>
                <w:lang w:val="en-US"/>
              </w:rPr>
              <w:t> </w:t>
            </w:r>
          </w:p>
        </w:tc>
        <w:tc>
          <w:tcPr>
            <w:tcW w:w="423" w:type="dxa"/>
            <w:gridSpan w:val="2"/>
            <w:shd w:val="clear" w:color="auto" w:fill="F2F2F2"/>
          </w:tcPr>
          <w:p w14:paraId="03131C9D"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0F3D62C5"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4102C7BB"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22B52934"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1AFA6252"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129AA0A2"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4" w:type="dxa"/>
            <w:shd w:val="clear" w:color="auto" w:fill="F2F2F2"/>
          </w:tcPr>
          <w:p w14:paraId="51112D35"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r>
      <w:tr w:rsidR="00F60957" w:rsidRPr="00F60957" w14:paraId="67FAFBCA" w14:textId="77777777" w:rsidTr="002F19B2">
        <w:tc>
          <w:tcPr>
            <w:tcW w:w="1586" w:type="dxa"/>
            <w:gridSpan w:val="2"/>
            <w:tcBorders>
              <w:top w:val="nil"/>
              <w:left w:val="single" w:sz="4" w:space="0" w:color="auto"/>
              <w:bottom w:val="single" w:sz="4" w:space="0" w:color="auto"/>
              <w:right w:val="single" w:sz="4" w:space="0" w:color="auto"/>
            </w:tcBorders>
            <w:shd w:val="clear" w:color="auto" w:fill="F2F2F2"/>
            <w:vAlign w:val="bottom"/>
          </w:tcPr>
          <w:p w14:paraId="72AE7945" w14:textId="77777777" w:rsidR="00F60957" w:rsidRPr="00F60957" w:rsidRDefault="00F60957" w:rsidP="00F60957">
            <w:pPr>
              <w:spacing w:after="0" w:line="240" w:lineRule="auto"/>
              <w:jc w:val="center"/>
              <w:rPr>
                <w:rFonts w:ascii="Calibri" w:eastAsia="Times New Roman" w:hAnsi="Calibri" w:cs="Calibri"/>
                <w:bCs/>
                <w:sz w:val="24"/>
                <w:szCs w:val="24"/>
                <w:lang w:val="en-US"/>
              </w:rPr>
            </w:pPr>
            <w:r w:rsidRPr="00F60957">
              <w:rPr>
                <w:rFonts w:ascii="Calibri" w:eastAsia="Times New Roman" w:hAnsi="Calibri" w:cs="Calibri"/>
                <w:bCs/>
                <w:sz w:val="24"/>
                <w:szCs w:val="24"/>
                <w:lang w:val="en-US"/>
              </w:rPr>
              <w:t>VY1MK</w:t>
            </w:r>
          </w:p>
        </w:tc>
        <w:tc>
          <w:tcPr>
            <w:tcW w:w="1581" w:type="dxa"/>
            <w:tcBorders>
              <w:top w:val="nil"/>
              <w:left w:val="single" w:sz="4" w:space="0" w:color="auto"/>
              <w:bottom w:val="single" w:sz="4" w:space="0" w:color="auto"/>
              <w:right w:val="single" w:sz="4" w:space="0" w:color="auto"/>
            </w:tcBorders>
            <w:shd w:val="clear" w:color="auto" w:fill="F2F2F2"/>
            <w:vAlign w:val="bottom"/>
          </w:tcPr>
          <w:p w14:paraId="2A6F5257" w14:textId="77777777" w:rsidR="00F60957" w:rsidRPr="00F60957" w:rsidRDefault="00F60957" w:rsidP="00F60957">
            <w:pPr>
              <w:spacing w:after="0" w:line="240" w:lineRule="auto"/>
              <w:rPr>
                <w:rFonts w:ascii="Calibri" w:eastAsia="Times New Roman" w:hAnsi="Calibri" w:cs="Calibri"/>
                <w:bCs/>
                <w:sz w:val="24"/>
                <w:lang w:val="en-US"/>
              </w:rPr>
            </w:pPr>
            <w:r w:rsidRPr="00F60957">
              <w:rPr>
                <w:rFonts w:ascii="Calibri" w:eastAsia="Times New Roman" w:hAnsi="Calibri" w:cs="Calibri"/>
                <w:bCs/>
                <w:sz w:val="24"/>
                <w:lang w:val="en-US"/>
              </w:rPr>
              <w:t>Mark</w:t>
            </w:r>
          </w:p>
        </w:tc>
        <w:tc>
          <w:tcPr>
            <w:tcW w:w="1776" w:type="dxa"/>
            <w:tcBorders>
              <w:top w:val="nil"/>
              <w:left w:val="nil"/>
              <w:bottom w:val="single" w:sz="4" w:space="0" w:color="auto"/>
              <w:right w:val="single" w:sz="4" w:space="0" w:color="auto"/>
            </w:tcBorders>
            <w:shd w:val="clear" w:color="auto" w:fill="F2F2F2"/>
            <w:vAlign w:val="bottom"/>
          </w:tcPr>
          <w:p w14:paraId="0BB69A44" w14:textId="77777777" w:rsidR="00F60957" w:rsidRPr="00F60957" w:rsidRDefault="00F60957" w:rsidP="00F60957">
            <w:pPr>
              <w:spacing w:after="0" w:line="240" w:lineRule="auto"/>
              <w:rPr>
                <w:rFonts w:ascii="Calibri" w:eastAsia="Times New Roman" w:hAnsi="Calibri" w:cs="Calibri"/>
                <w:bCs/>
                <w:sz w:val="24"/>
                <w:lang w:val="en-US"/>
              </w:rPr>
            </w:pPr>
            <w:r w:rsidRPr="00F60957">
              <w:rPr>
                <w:rFonts w:ascii="Calibri" w:eastAsia="Times New Roman" w:hAnsi="Calibri" w:cs="Calibri"/>
                <w:bCs/>
                <w:sz w:val="24"/>
                <w:lang w:val="en-US"/>
              </w:rPr>
              <w:t>Bowers</w:t>
            </w:r>
          </w:p>
        </w:tc>
        <w:tc>
          <w:tcPr>
            <w:tcW w:w="1729" w:type="dxa"/>
            <w:gridSpan w:val="2"/>
            <w:tcBorders>
              <w:top w:val="nil"/>
              <w:left w:val="nil"/>
              <w:bottom w:val="single" w:sz="4" w:space="0" w:color="auto"/>
              <w:right w:val="single" w:sz="4" w:space="0" w:color="auto"/>
            </w:tcBorders>
            <w:shd w:val="clear" w:color="auto" w:fill="F2F2F2"/>
            <w:vAlign w:val="bottom"/>
          </w:tcPr>
          <w:p w14:paraId="7748E131" w14:textId="77777777" w:rsidR="00F60957" w:rsidRPr="00F60957" w:rsidRDefault="00F60957" w:rsidP="00F60957">
            <w:pPr>
              <w:spacing w:after="0" w:line="240" w:lineRule="auto"/>
              <w:rPr>
                <w:rFonts w:ascii="Calibri" w:eastAsia="Times New Roman" w:hAnsi="Calibri" w:cs="Calibri"/>
                <w:sz w:val="24"/>
                <w:lang w:val="en-US"/>
              </w:rPr>
            </w:pPr>
            <w:r w:rsidRPr="00F60957">
              <w:rPr>
                <w:rFonts w:ascii="Calibri" w:eastAsia="Times New Roman" w:hAnsi="Calibri" w:cs="Calibri"/>
                <w:sz w:val="24"/>
                <w:lang w:val="en-US"/>
              </w:rPr>
              <w:t> </w:t>
            </w:r>
          </w:p>
        </w:tc>
        <w:tc>
          <w:tcPr>
            <w:tcW w:w="423" w:type="dxa"/>
            <w:gridSpan w:val="2"/>
            <w:shd w:val="clear" w:color="auto" w:fill="F2F2F2"/>
          </w:tcPr>
          <w:p w14:paraId="41F4015F"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48E57AFE"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26AC482E"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3A59C163"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205CC10B"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216680D0"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4" w:type="dxa"/>
            <w:shd w:val="clear" w:color="auto" w:fill="F2F2F2"/>
          </w:tcPr>
          <w:p w14:paraId="74687FC7"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r>
      <w:tr w:rsidR="00F60957" w:rsidRPr="00F60957" w14:paraId="1D1A6C35" w14:textId="77777777" w:rsidTr="002F19B2">
        <w:tc>
          <w:tcPr>
            <w:tcW w:w="1586" w:type="dxa"/>
            <w:gridSpan w:val="2"/>
            <w:tcBorders>
              <w:top w:val="nil"/>
              <w:left w:val="single" w:sz="4" w:space="0" w:color="auto"/>
              <w:bottom w:val="single" w:sz="4" w:space="0" w:color="auto"/>
              <w:right w:val="single" w:sz="4" w:space="0" w:color="auto"/>
            </w:tcBorders>
            <w:shd w:val="clear" w:color="auto" w:fill="F2F2F2"/>
            <w:vAlign w:val="bottom"/>
          </w:tcPr>
          <w:p w14:paraId="229A5006" w14:textId="77777777" w:rsidR="00F60957" w:rsidRPr="00F60957" w:rsidRDefault="00F60957" w:rsidP="00F60957">
            <w:pPr>
              <w:spacing w:after="0" w:line="240" w:lineRule="auto"/>
              <w:jc w:val="center"/>
              <w:rPr>
                <w:rFonts w:ascii="Calibri" w:eastAsia="Times New Roman" w:hAnsi="Calibri" w:cs="Calibri"/>
                <w:bCs/>
                <w:sz w:val="24"/>
                <w:szCs w:val="24"/>
                <w:lang w:val="en-US"/>
              </w:rPr>
            </w:pPr>
            <w:r w:rsidRPr="00F60957">
              <w:rPr>
                <w:rFonts w:ascii="Calibri" w:eastAsia="Times New Roman" w:hAnsi="Calibri" w:cs="Calibri"/>
                <w:bCs/>
                <w:sz w:val="24"/>
                <w:szCs w:val="24"/>
                <w:lang w:val="en-US"/>
              </w:rPr>
              <w:t>VY1PJB</w:t>
            </w:r>
          </w:p>
        </w:tc>
        <w:tc>
          <w:tcPr>
            <w:tcW w:w="1581" w:type="dxa"/>
            <w:tcBorders>
              <w:top w:val="nil"/>
              <w:left w:val="single" w:sz="4" w:space="0" w:color="auto"/>
              <w:bottom w:val="single" w:sz="4" w:space="0" w:color="auto"/>
              <w:right w:val="single" w:sz="4" w:space="0" w:color="auto"/>
            </w:tcBorders>
            <w:shd w:val="clear" w:color="auto" w:fill="F2F2F2"/>
            <w:vAlign w:val="bottom"/>
          </w:tcPr>
          <w:p w14:paraId="14FCAF47" w14:textId="77777777" w:rsidR="00F60957" w:rsidRPr="00F60957" w:rsidRDefault="00F60957" w:rsidP="00F60957">
            <w:pPr>
              <w:spacing w:after="0" w:line="240" w:lineRule="auto"/>
              <w:rPr>
                <w:rFonts w:ascii="Calibri" w:eastAsia="Times New Roman" w:hAnsi="Calibri" w:cs="Calibri"/>
                <w:bCs/>
                <w:sz w:val="24"/>
                <w:lang w:val="en-US"/>
              </w:rPr>
            </w:pPr>
            <w:r w:rsidRPr="00F60957">
              <w:rPr>
                <w:rFonts w:ascii="Calibri" w:eastAsia="Times New Roman" w:hAnsi="Calibri" w:cs="Calibri"/>
                <w:bCs/>
                <w:sz w:val="24"/>
                <w:lang w:val="en-US"/>
              </w:rPr>
              <w:t>Pam</w:t>
            </w:r>
          </w:p>
        </w:tc>
        <w:tc>
          <w:tcPr>
            <w:tcW w:w="1776" w:type="dxa"/>
            <w:tcBorders>
              <w:top w:val="nil"/>
              <w:left w:val="nil"/>
              <w:bottom w:val="single" w:sz="4" w:space="0" w:color="auto"/>
              <w:right w:val="single" w:sz="4" w:space="0" w:color="auto"/>
            </w:tcBorders>
            <w:shd w:val="clear" w:color="auto" w:fill="F2F2F2"/>
            <w:vAlign w:val="bottom"/>
          </w:tcPr>
          <w:p w14:paraId="3CDCFA01" w14:textId="77777777" w:rsidR="00F60957" w:rsidRPr="00F60957" w:rsidRDefault="00F60957" w:rsidP="00F60957">
            <w:pPr>
              <w:spacing w:after="0" w:line="240" w:lineRule="auto"/>
              <w:rPr>
                <w:rFonts w:ascii="Calibri" w:eastAsia="Times New Roman" w:hAnsi="Calibri" w:cs="Calibri"/>
                <w:bCs/>
                <w:sz w:val="24"/>
                <w:lang w:val="en-US"/>
              </w:rPr>
            </w:pPr>
            <w:r w:rsidRPr="00F60957">
              <w:rPr>
                <w:rFonts w:ascii="Calibri" w:eastAsia="Times New Roman" w:hAnsi="Calibri" w:cs="Calibri"/>
                <w:bCs/>
                <w:sz w:val="24"/>
                <w:lang w:val="en-US"/>
              </w:rPr>
              <w:t>Buckway</w:t>
            </w:r>
          </w:p>
        </w:tc>
        <w:tc>
          <w:tcPr>
            <w:tcW w:w="1729" w:type="dxa"/>
            <w:gridSpan w:val="2"/>
            <w:tcBorders>
              <w:top w:val="nil"/>
              <w:left w:val="nil"/>
              <w:bottom w:val="single" w:sz="4" w:space="0" w:color="auto"/>
              <w:right w:val="single" w:sz="4" w:space="0" w:color="auto"/>
            </w:tcBorders>
            <w:shd w:val="clear" w:color="auto" w:fill="F2F2F2"/>
            <w:vAlign w:val="bottom"/>
          </w:tcPr>
          <w:p w14:paraId="046FCF95" w14:textId="77777777" w:rsidR="00F60957" w:rsidRPr="00F60957" w:rsidRDefault="00F60957" w:rsidP="00F60957">
            <w:pPr>
              <w:spacing w:after="0" w:line="240" w:lineRule="auto"/>
              <w:rPr>
                <w:rFonts w:ascii="Calibri" w:eastAsia="Times New Roman" w:hAnsi="Calibri" w:cs="Calibri"/>
                <w:sz w:val="24"/>
                <w:lang w:val="en-US"/>
              </w:rPr>
            </w:pPr>
            <w:r w:rsidRPr="00F60957">
              <w:rPr>
                <w:rFonts w:ascii="Calibri" w:eastAsia="Times New Roman" w:hAnsi="Calibri" w:cs="Calibri"/>
                <w:sz w:val="24"/>
                <w:lang w:val="en-US"/>
              </w:rPr>
              <w:t> </w:t>
            </w:r>
          </w:p>
        </w:tc>
        <w:tc>
          <w:tcPr>
            <w:tcW w:w="423" w:type="dxa"/>
            <w:gridSpan w:val="2"/>
            <w:shd w:val="clear" w:color="auto" w:fill="F2F2F2"/>
          </w:tcPr>
          <w:p w14:paraId="507B4B17"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24FC8188"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0601FF86"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15B4653D"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449C996B"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46B689EB"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4" w:type="dxa"/>
            <w:shd w:val="clear" w:color="auto" w:fill="F2F2F2"/>
          </w:tcPr>
          <w:p w14:paraId="63D5D35C"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r>
      <w:tr w:rsidR="00F60957" w:rsidRPr="00F60957" w14:paraId="43F1D499" w14:textId="77777777" w:rsidTr="002F19B2">
        <w:tc>
          <w:tcPr>
            <w:tcW w:w="1586" w:type="dxa"/>
            <w:gridSpan w:val="2"/>
            <w:tcBorders>
              <w:top w:val="nil"/>
              <w:left w:val="single" w:sz="4" w:space="0" w:color="auto"/>
              <w:bottom w:val="single" w:sz="4" w:space="0" w:color="auto"/>
              <w:right w:val="single" w:sz="4" w:space="0" w:color="auto"/>
            </w:tcBorders>
            <w:shd w:val="clear" w:color="auto" w:fill="F2F2F2"/>
            <w:vAlign w:val="bottom"/>
          </w:tcPr>
          <w:p w14:paraId="19B5E36E" w14:textId="77777777" w:rsidR="00F60957" w:rsidRPr="00F60957" w:rsidRDefault="00F60957" w:rsidP="00F60957">
            <w:pPr>
              <w:spacing w:after="0" w:line="240" w:lineRule="auto"/>
              <w:jc w:val="center"/>
              <w:rPr>
                <w:rFonts w:ascii="Calibri" w:eastAsia="Times New Roman" w:hAnsi="Calibri" w:cs="Calibri"/>
                <w:bCs/>
                <w:sz w:val="24"/>
                <w:szCs w:val="24"/>
                <w:lang w:val="en-US"/>
              </w:rPr>
            </w:pPr>
            <w:r w:rsidRPr="00F60957">
              <w:rPr>
                <w:rFonts w:ascii="Calibri" w:eastAsia="Times New Roman" w:hAnsi="Calibri" w:cs="Calibri"/>
                <w:bCs/>
                <w:sz w:val="24"/>
                <w:szCs w:val="24"/>
                <w:lang w:val="en-US"/>
              </w:rPr>
              <w:t>YV1RF</w:t>
            </w:r>
          </w:p>
        </w:tc>
        <w:tc>
          <w:tcPr>
            <w:tcW w:w="1581" w:type="dxa"/>
            <w:tcBorders>
              <w:top w:val="nil"/>
              <w:left w:val="single" w:sz="4" w:space="0" w:color="auto"/>
              <w:bottom w:val="single" w:sz="4" w:space="0" w:color="auto"/>
              <w:right w:val="single" w:sz="4" w:space="0" w:color="auto"/>
            </w:tcBorders>
            <w:shd w:val="clear" w:color="auto" w:fill="F2F2F2"/>
            <w:vAlign w:val="bottom"/>
          </w:tcPr>
          <w:p w14:paraId="71E2B2F2" w14:textId="77777777" w:rsidR="00F60957" w:rsidRPr="00F60957" w:rsidRDefault="00F60957" w:rsidP="00F60957">
            <w:pPr>
              <w:spacing w:after="0" w:line="240" w:lineRule="auto"/>
              <w:rPr>
                <w:rFonts w:ascii="Calibri" w:eastAsia="Times New Roman" w:hAnsi="Calibri" w:cs="Calibri"/>
                <w:bCs/>
                <w:sz w:val="24"/>
                <w:lang w:val="en-US"/>
              </w:rPr>
            </w:pPr>
            <w:r w:rsidRPr="00F60957">
              <w:rPr>
                <w:rFonts w:ascii="Calibri" w:eastAsia="Times New Roman" w:hAnsi="Calibri" w:cs="Calibri"/>
                <w:bCs/>
                <w:sz w:val="24"/>
                <w:lang w:val="en-US"/>
              </w:rPr>
              <w:t>Ray</w:t>
            </w:r>
          </w:p>
        </w:tc>
        <w:tc>
          <w:tcPr>
            <w:tcW w:w="1776" w:type="dxa"/>
            <w:tcBorders>
              <w:top w:val="nil"/>
              <w:left w:val="nil"/>
              <w:bottom w:val="single" w:sz="4" w:space="0" w:color="auto"/>
              <w:right w:val="single" w:sz="4" w:space="0" w:color="auto"/>
            </w:tcBorders>
            <w:shd w:val="clear" w:color="auto" w:fill="F2F2F2"/>
            <w:vAlign w:val="bottom"/>
          </w:tcPr>
          <w:p w14:paraId="20F7F2C4" w14:textId="77777777" w:rsidR="00F60957" w:rsidRPr="00F60957" w:rsidRDefault="00F60957" w:rsidP="00F60957">
            <w:pPr>
              <w:spacing w:after="0" w:line="240" w:lineRule="auto"/>
              <w:rPr>
                <w:rFonts w:ascii="Calibri" w:eastAsia="Times New Roman" w:hAnsi="Calibri" w:cs="Calibri"/>
                <w:bCs/>
                <w:sz w:val="24"/>
                <w:lang w:val="en-US"/>
              </w:rPr>
            </w:pPr>
            <w:r w:rsidRPr="00F60957">
              <w:rPr>
                <w:rFonts w:ascii="Calibri" w:eastAsia="Times New Roman" w:hAnsi="Calibri" w:cs="Calibri"/>
                <w:bCs/>
                <w:sz w:val="24"/>
                <w:lang w:val="en-US"/>
              </w:rPr>
              <w:t>Fugard</w:t>
            </w:r>
          </w:p>
        </w:tc>
        <w:tc>
          <w:tcPr>
            <w:tcW w:w="1729" w:type="dxa"/>
            <w:gridSpan w:val="2"/>
            <w:tcBorders>
              <w:top w:val="nil"/>
              <w:left w:val="nil"/>
              <w:bottom w:val="single" w:sz="4" w:space="0" w:color="auto"/>
              <w:right w:val="single" w:sz="4" w:space="0" w:color="auto"/>
            </w:tcBorders>
            <w:shd w:val="clear" w:color="auto" w:fill="F2F2F2"/>
            <w:vAlign w:val="bottom"/>
          </w:tcPr>
          <w:p w14:paraId="6328FEA0" w14:textId="77777777" w:rsidR="00F60957" w:rsidRPr="00F60957" w:rsidRDefault="00F60957" w:rsidP="00F60957">
            <w:pPr>
              <w:spacing w:after="0" w:line="240" w:lineRule="auto"/>
              <w:rPr>
                <w:rFonts w:ascii="Calibri" w:eastAsia="Times New Roman" w:hAnsi="Calibri" w:cs="Calibri"/>
                <w:sz w:val="24"/>
                <w:lang w:val="en-US"/>
              </w:rPr>
            </w:pPr>
            <w:r w:rsidRPr="00F60957">
              <w:rPr>
                <w:rFonts w:ascii="Calibri" w:eastAsia="Times New Roman" w:hAnsi="Calibri" w:cs="Calibri"/>
                <w:sz w:val="24"/>
                <w:lang w:val="en-US"/>
              </w:rPr>
              <w:t> Teslin</w:t>
            </w:r>
          </w:p>
        </w:tc>
        <w:tc>
          <w:tcPr>
            <w:tcW w:w="423" w:type="dxa"/>
            <w:gridSpan w:val="2"/>
            <w:tcBorders>
              <w:bottom w:val="single" w:sz="4" w:space="0" w:color="auto"/>
            </w:tcBorders>
            <w:shd w:val="clear" w:color="auto" w:fill="F2F2F2"/>
          </w:tcPr>
          <w:p w14:paraId="36BD2D85"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bottom w:val="single" w:sz="4" w:space="0" w:color="auto"/>
            </w:tcBorders>
            <w:shd w:val="clear" w:color="auto" w:fill="F2F2F2"/>
          </w:tcPr>
          <w:p w14:paraId="128828A7"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bottom w:val="single" w:sz="4" w:space="0" w:color="auto"/>
            </w:tcBorders>
            <w:shd w:val="clear" w:color="auto" w:fill="F2F2F2"/>
          </w:tcPr>
          <w:p w14:paraId="0C8C4046"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bottom w:val="single" w:sz="4" w:space="0" w:color="auto"/>
            </w:tcBorders>
            <w:shd w:val="clear" w:color="auto" w:fill="F2F2F2"/>
          </w:tcPr>
          <w:p w14:paraId="7B8A7A58"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bottom w:val="single" w:sz="4" w:space="0" w:color="auto"/>
            </w:tcBorders>
            <w:shd w:val="clear" w:color="auto" w:fill="F2F2F2"/>
          </w:tcPr>
          <w:p w14:paraId="0A8475A9"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bottom w:val="single" w:sz="4" w:space="0" w:color="auto"/>
            </w:tcBorders>
            <w:shd w:val="clear" w:color="auto" w:fill="F2F2F2"/>
          </w:tcPr>
          <w:p w14:paraId="16A29942"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4" w:type="dxa"/>
            <w:tcBorders>
              <w:bottom w:val="single" w:sz="4" w:space="0" w:color="auto"/>
            </w:tcBorders>
            <w:shd w:val="clear" w:color="auto" w:fill="F2F2F2"/>
          </w:tcPr>
          <w:p w14:paraId="76DE29AD"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r>
      <w:tr w:rsidR="00F60957" w:rsidRPr="00F60957" w14:paraId="2E674640" w14:textId="77777777" w:rsidTr="002F19B2">
        <w:tc>
          <w:tcPr>
            <w:tcW w:w="1586" w:type="dxa"/>
            <w:gridSpan w:val="2"/>
            <w:tcBorders>
              <w:top w:val="nil"/>
              <w:left w:val="single" w:sz="4" w:space="0" w:color="auto"/>
              <w:bottom w:val="single" w:sz="4" w:space="0" w:color="auto"/>
              <w:right w:val="single" w:sz="4" w:space="0" w:color="auto"/>
            </w:tcBorders>
            <w:shd w:val="clear" w:color="auto" w:fill="F2F2F2"/>
            <w:vAlign w:val="bottom"/>
          </w:tcPr>
          <w:p w14:paraId="2F75CA13" w14:textId="77777777" w:rsidR="00F60957" w:rsidRPr="00F60957" w:rsidRDefault="00F60957" w:rsidP="00F60957">
            <w:pPr>
              <w:spacing w:after="0" w:line="240" w:lineRule="auto"/>
              <w:jc w:val="center"/>
              <w:rPr>
                <w:rFonts w:ascii="Calibri" w:eastAsia="Times New Roman" w:hAnsi="Calibri" w:cs="Calibri"/>
                <w:bCs/>
                <w:sz w:val="24"/>
                <w:szCs w:val="24"/>
                <w:lang w:val="en-US"/>
              </w:rPr>
            </w:pPr>
            <w:r w:rsidRPr="00F60957">
              <w:rPr>
                <w:rFonts w:ascii="Calibri" w:eastAsia="Times New Roman" w:hAnsi="Calibri" w:cs="Calibri"/>
                <w:bCs/>
                <w:sz w:val="24"/>
                <w:szCs w:val="24"/>
                <w:lang w:val="en-US"/>
              </w:rPr>
              <w:t>VY1RT</w:t>
            </w:r>
          </w:p>
        </w:tc>
        <w:tc>
          <w:tcPr>
            <w:tcW w:w="1581" w:type="dxa"/>
            <w:tcBorders>
              <w:top w:val="nil"/>
              <w:left w:val="single" w:sz="4" w:space="0" w:color="auto"/>
              <w:bottom w:val="single" w:sz="4" w:space="0" w:color="auto"/>
              <w:right w:val="single" w:sz="4" w:space="0" w:color="auto"/>
            </w:tcBorders>
            <w:shd w:val="clear" w:color="auto" w:fill="F2F2F2"/>
            <w:vAlign w:val="bottom"/>
          </w:tcPr>
          <w:p w14:paraId="54D6023C" w14:textId="77777777" w:rsidR="00F60957" w:rsidRPr="00F60957" w:rsidRDefault="00F60957" w:rsidP="00F60957">
            <w:pPr>
              <w:spacing w:after="0" w:line="240" w:lineRule="auto"/>
              <w:rPr>
                <w:rFonts w:ascii="Calibri" w:eastAsia="Times New Roman" w:hAnsi="Calibri" w:cs="Calibri"/>
                <w:bCs/>
                <w:sz w:val="24"/>
                <w:lang w:val="en-US"/>
              </w:rPr>
            </w:pPr>
            <w:r w:rsidRPr="00F60957">
              <w:rPr>
                <w:rFonts w:ascii="Calibri" w:eastAsia="Times New Roman" w:hAnsi="Calibri" w:cs="Calibri"/>
                <w:bCs/>
                <w:sz w:val="24"/>
                <w:lang w:val="en-US"/>
              </w:rPr>
              <w:t>Ron</w:t>
            </w:r>
          </w:p>
        </w:tc>
        <w:tc>
          <w:tcPr>
            <w:tcW w:w="1776" w:type="dxa"/>
            <w:tcBorders>
              <w:top w:val="nil"/>
              <w:left w:val="nil"/>
              <w:bottom w:val="single" w:sz="4" w:space="0" w:color="auto"/>
              <w:right w:val="single" w:sz="4" w:space="0" w:color="auto"/>
            </w:tcBorders>
            <w:shd w:val="clear" w:color="auto" w:fill="F2F2F2"/>
            <w:vAlign w:val="bottom"/>
          </w:tcPr>
          <w:p w14:paraId="31208EA4" w14:textId="77777777" w:rsidR="00F60957" w:rsidRPr="00F60957" w:rsidRDefault="00F60957" w:rsidP="00F60957">
            <w:pPr>
              <w:spacing w:after="0" w:line="240" w:lineRule="auto"/>
              <w:rPr>
                <w:rFonts w:ascii="Calibri" w:eastAsia="Times New Roman" w:hAnsi="Calibri" w:cs="Calibri"/>
                <w:bCs/>
                <w:sz w:val="24"/>
                <w:lang w:val="en-US"/>
              </w:rPr>
            </w:pPr>
            <w:r w:rsidRPr="00F60957">
              <w:rPr>
                <w:rFonts w:ascii="Calibri" w:eastAsia="Times New Roman" w:hAnsi="Calibri" w:cs="Calibri"/>
                <w:bCs/>
                <w:sz w:val="24"/>
                <w:lang w:val="en-US"/>
              </w:rPr>
              <w:t>Tull</w:t>
            </w:r>
          </w:p>
        </w:tc>
        <w:tc>
          <w:tcPr>
            <w:tcW w:w="1729" w:type="dxa"/>
            <w:gridSpan w:val="2"/>
            <w:tcBorders>
              <w:top w:val="nil"/>
              <w:left w:val="nil"/>
              <w:bottom w:val="single" w:sz="4" w:space="0" w:color="auto"/>
              <w:right w:val="single" w:sz="4" w:space="0" w:color="auto"/>
            </w:tcBorders>
            <w:shd w:val="clear" w:color="auto" w:fill="F2F2F2"/>
            <w:vAlign w:val="bottom"/>
          </w:tcPr>
          <w:p w14:paraId="490CF10F" w14:textId="77777777" w:rsidR="00F60957" w:rsidRPr="00F60957" w:rsidRDefault="00F60957" w:rsidP="00F60957">
            <w:pPr>
              <w:spacing w:after="0" w:line="240" w:lineRule="auto"/>
              <w:rPr>
                <w:rFonts w:ascii="Calibri" w:eastAsia="Times New Roman" w:hAnsi="Calibri" w:cs="Calibri"/>
                <w:sz w:val="24"/>
                <w:lang w:val="en-US"/>
              </w:rPr>
            </w:pPr>
          </w:p>
        </w:tc>
        <w:tc>
          <w:tcPr>
            <w:tcW w:w="423" w:type="dxa"/>
            <w:gridSpan w:val="2"/>
            <w:tcBorders>
              <w:bottom w:val="single" w:sz="4" w:space="0" w:color="auto"/>
            </w:tcBorders>
            <w:shd w:val="clear" w:color="auto" w:fill="F2F2F2"/>
          </w:tcPr>
          <w:p w14:paraId="1088B13B"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bottom w:val="single" w:sz="4" w:space="0" w:color="auto"/>
            </w:tcBorders>
            <w:shd w:val="clear" w:color="auto" w:fill="F2F2F2"/>
          </w:tcPr>
          <w:p w14:paraId="6703E3AC"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bottom w:val="single" w:sz="4" w:space="0" w:color="auto"/>
            </w:tcBorders>
            <w:shd w:val="clear" w:color="auto" w:fill="F2F2F2"/>
          </w:tcPr>
          <w:p w14:paraId="1B422304"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bottom w:val="single" w:sz="4" w:space="0" w:color="auto"/>
            </w:tcBorders>
            <w:shd w:val="clear" w:color="auto" w:fill="F2F2F2"/>
          </w:tcPr>
          <w:p w14:paraId="534608A6"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bottom w:val="single" w:sz="4" w:space="0" w:color="auto"/>
            </w:tcBorders>
            <w:shd w:val="clear" w:color="auto" w:fill="F2F2F2"/>
          </w:tcPr>
          <w:p w14:paraId="40C6AAFC"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bottom w:val="single" w:sz="4" w:space="0" w:color="auto"/>
            </w:tcBorders>
            <w:shd w:val="clear" w:color="auto" w:fill="F2F2F2"/>
          </w:tcPr>
          <w:p w14:paraId="209A67DB"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4" w:type="dxa"/>
            <w:tcBorders>
              <w:bottom w:val="single" w:sz="4" w:space="0" w:color="auto"/>
            </w:tcBorders>
            <w:shd w:val="clear" w:color="auto" w:fill="F2F2F2"/>
          </w:tcPr>
          <w:p w14:paraId="5E8EFC05"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r>
      <w:tr w:rsidR="00F60957" w:rsidRPr="00F60957" w14:paraId="08EADA35" w14:textId="77777777" w:rsidTr="002F19B2">
        <w:tc>
          <w:tcPr>
            <w:tcW w:w="158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AFED772" w14:textId="77777777" w:rsidR="00F60957" w:rsidRPr="00F60957" w:rsidRDefault="00F60957" w:rsidP="00F60957">
            <w:pPr>
              <w:spacing w:after="0" w:line="240" w:lineRule="auto"/>
              <w:jc w:val="center"/>
              <w:rPr>
                <w:rFonts w:ascii="Calibri" w:eastAsia="Times New Roman" w:hAnsi="Calibri" w:cs="Calibri"/>
                <w:bCs/>
                <w:sz w:val="24"/>
                <w:szCs w:val="24"/>
                <w:lang w:val="en-US"/>
              </w:rPr>
            </w:pPr>
            <w:r w:rsidRPr="00F60957">
              <w:rPr>
                <w:rFonts w:ascii="Calibri" w:eastAsia="Times New Roman" w:hAnsi="Calibri" w:cs="Calibri"/>
                <w:bCs/>
                <w:sz w:val="24"/>
                <w:szCs w:val="24"/>
                <w:lang w:val="en-US"/>
              </w:rPr>
              <w:t>YV1SLZ</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bottom"/>
          </w:tcPr>
          <w:p w14:paraId="2D9C1438" w14:textId="77777777" w:rsidR="00F60957" w:rsidRPr="00F60957" w:rsidRDefault="00F60957" w:rsidP="00F60957">
            <w:pPr>
              <w:spacing w:after="0" w:line="240" w:lineRule="auto"/>
              <w:rPr>
                <w:rFonts w:ascii="Calibri" w:eastAsia="Times New Roman" w:hAnsi="Calibri" w:cs="Calibri"/>
                <w:bCs/>
                <w:sz w:val="24"/>
                <w:lang w:val="en-US"/>
              </w:rPr>
            </w:pPr>
            <w:r w:rsidRPr="00F60957">
              <w:rPr>
                <w:rFonts w:ascii="Calibri" w:eastAsia="Times New Roman" w:hAnsi="Calibri" w:cs="Calibri"/>
                <w:bCs/>
                <w:sz w:val="24"/>
                <w:lang w:val="en-US"/>
              </w:rPr>
              <w:t>Tyson</w:t>
            </w:r>
          </w:p>
        </w:tc>
        <w:tc>
          <w:tcPr>
            <w:tcW w:w="1776" w:type="dxa"/>
            <w:tcBorders>
              <w:top w:val="single" w:sz="4" w:space="0" w:color="auto"/>
              <w:left w:val="nil"/>
              <w:bottom w:val="single" w:sz="4" w:space="0" w:color="auto"/>
              <w:right w:val="single" w:sz="4" w:space="0" w:color="auto"/>
            </w:tcBorders>
            <w:shd w:val="clear" w:color="auto" w:fill="auto"/>
            <w:vAlign w:val="bottom"/>
          </w:tcPr>
          <w:p w14:paraId="57C08015" w14:textId="77777777" w:rsidR="00F60957" w:rsidRPr="00F60957" w:rsidRDefault="00F60957" w:rsidP="00F60957">
            <w:pPr>
              <w:spacing w:after="0" w:line="240" w:lineRule="auto"/>
              <w:rPr>
                <w:rFonts w:ascii="Calibri" w:eastAsia="Times New Roman" w:hAnsi="Calibri" w:cs="Calibri"/>
                <w:bCs/>
                <w:sz w:val="24"/>
                <w:lang w:val="en-US"/>
              </w:rPr>
            </w:pPr>
            <w:r w:rsidRPr="00F60957">
              <w:rPr>
                <w:rFonts w:ascii="Calibri" w:eastAsia="Times New Roman" w:hAnsi="Calibri" w:cs="Calibri"/>
                <w:bCs/>
                <w:sz w:val="24"/>
                <w:lang w:val="en-US"/>
              </w:rPr>
              <w:t>Schmidt</w:t>
            </w:r>
          </w:p>
        </w:tc>
        <w:tc>
          <w:tcPr>
            <w:tcW w:w="1729" w:type="dxa"/>
            <w:gridSpan w:val="2"/>
            <w:tcBorders>
              <w:top w:val="single" w:sz="4" w:space="0" w:color="auto"/>
              <w:left w:val="nil"/>
              <w:bottom w:val="single" w:sz="4" w:space="0" w:color="auto"/>
              <w:right w:val="single" w:sz="4" w:space="0" w:color="auto"/>
            </w:tcBorders>
            <w:shd w:val="clear" w:color="auto" w:fill="auto"/>
            <w:vAlign w:val="bottom"/>
          </w:tcPr>
          <w:p w14:paraId="0EFE9A5F" w14:textId="77777777" w:rsidR="00F60957" w:rsidRPr="00F60957" w:rsidRDefault="00F60957" w:rsidP="00F60957">
            <w:pPr>
              <w:spacing w:after="0" w:line="240" w:lineRule="auto"/>
              <w:rPr>
                <w:rFonts w:ascii="Calibri" w:eastAsia="Times New Roman" w:hAnsi="Calibri" w:cs="Calibri"/>
                <w:sz w:val="24"/>
                <w:lang w:val="en-US"/>
              </w:rPr>
            </w:pPr>
            <w:r w:rsidRPr="00F60957">
              <w:rPr>
                <w:rFonts w:ascii="Calibri" w:eastAsia="Times New Roman" w:hAnsi="Calibri" w:cs="Calibri"/>
                <w:sz w:val="24"/>
                <w:lang w:val="en-US"/>
              </w:rPr>
              <w:t> </w:t>
            </w:r>
          </w:p>
        </w:tc>
        <w:tc>
          <w:tcPr>
            <w:tcW w:w="423" w:type="dxa"/>
            <w:gridSpan w:val="2"/>
            <w:tcBorders>
              <w:top w:val="single" w:sz="4" w:space="0" w:color="auto"/>
            </w:tcBorders>
            <w:shd w:val="clear" w:color="auto" w:fill="auto"/>
          </w:tcPr>
          <w:p w14:paraId="5874E1D6"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top w:val="single" w:sz="4" w:space="0" w:color="auto"/>
            </w:tcBorders>
            <w:shd w:val="clear" w:color="auto" w:fill="auto"/>
          </w:tcPr>
          <w:p w14:paraId="1708B8D8"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top w:val="single" w:sz="4" w:space="0" w:color="auto"/>
            </w:tcBorders>
            <w:shd w:val="clear" w:color="auto" w:fill="auto"/>
          </w:tcPr>
          <w:p w14:paraId="44A7F1BD"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top w:val="single" w:sz="4" w:space="0" w:color="auto"/>
            </w:tcBorders>
            <w:shd w:val="clear" w:color="auto" w:fill="auto"/>
          </w:tcPr>
          <w:p w14:paraId="79F1AD22"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top w:val="single" w:sz="4" w:space="0" w:color="auto"/>
            </w:tcBorders>
            <w:shd w:val="clear" w:color="auto" w:fill="auto"/>
          </w:tcPr>
          <w:p w14:paraId="478BEA83"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tcBorders>
              <w:top w:val="single" w:sz="4" w:space="0" w:color="auto"/>
            </w:tcBorders>
            <w:shd w:val="clear" w:color="auto" w:fill="auto"/>
          </w:tcPr>
          <w:p w14:paraId="5DB0727D"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4" w:type="dxa"/>
            <w:tcBorders>
              <w:top w:val="single" w:sz="4" w:space="0" w:color="auto"/>
            </w:tcBorders>
            <w:shd w:val="clear" w:color="auto" w:fill="auto"/>
          </w:tcPr>
          <w:p w14:paraId="55250983"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r>
      <w:tr w:rsidR="00F60957" w:rsidRPr="00F60957" w14:paraId="2156F47B" w14:textId="77777777" w:rsidTr="002F19B2">
        <w:tc>
          <w:tcPr>
            <w:tcW w:w="1586" w:type="dxa"/>
            <w:gridSpan w:val="2"/>
            <w:tcBorders>
              <w:top w:val="nil"/>
              <w:left w:val="single" w:sz="4" w:space="0" w:color="auto"/>
              <w:bottom w:val="single" w:sz="4" w:space="0" w:color="auto"/>
              <w:right w:val="single" w:sz="4" w:space="0" w:color="auto"/>
            </w:tcBorders>
            <w:shd w:val="clear" w:color="auto" w:fill="F2F2F2"/>
            <w:vAlign w:val="bottom"/>
          </w:tcPr>
          <w:p w14:paraId="34C1E125" w14:textId="77777777" w:rsidR="00F60957" w:rsidRPr="00F60957" w:rsidRDefault="00F60957" w:rsidP="00F60957">
            <w:pPr>
              <w:spacing w:after="0" w:line="240" w:lineRule="auto"/>
              <w:jc w:val="center"/>
              <w:rPr>
                <w:rFonts w:ascii="Calibri" w:eastAsia="Times New Roman" w:hAnsi="Calibri" w:cs="Calibri"/>
                <w:bCs/>
                <w:sz w:val="24"/>
                <w:szCs w:val="24"/>
                <w:lang w:val="en-US"/>
              </w:rPr>
            </w:pPr>
            <w:r w:rsidRPr="00F60957">
              <w:rPr>
                <w:rFonts w:ascii="Calibri" w:eastAsia="Times New Roman" w:hAnsi="Calibri" w:cs="Calibri"/>
                <w:bCs/>
                <w:sz w:val="24"/>
                <w:szCs w:val="24"/>
                <w:lang w:val="en-US"/>
              </w:rPr>
              <w:t>VY1TT</w:t>
            </w:r>
          </w:p>
        </w:tc>
        <w:tc>
          <w:tcPr>
            <w:tcW w:w="1581" w:type="dxa"/>
            <w:tcBorders>
              <w:top w:val="nil"/>
              <w:left w:val="single" w:sz="4" w:space="0" w:color="auto"/>
              <w:bottom w:val="single" w:sz="4" w:space="0" w:color="auto"/>
              <w:right w:val="single" w:sz="4" w:space="0" w:color="auto"/>
            </w:tcBorders>
            <w:shd w:val="clear" w:color="auto" w:fill="F2F2F2"/>
            <w:vAlign w:val="bottom"/>
          </w:tcPr>
          <w:p w14:paraId="0CE723A2" w14:textId="77777777" w:rsidR="00F60957" w:rsidRPr="00F60957" w:rsidRDefault="00F60957" w:rsidP="00F60957">
            <w:pPr>
              <w:spacing w:after="0" w:line="240" w:lineRule="auto"/>
              <w:rPr>
                <w:rFonts w:ascii="Calibri" w:eastAsia="Times New Roman" w:hAnsi="Calibri" w:cs="Calibri"/>
                <w:bCs/>
                <w:sz w:val="24"/>
                <w:lang w:val="en-US"/>
              </w:rPr>
            </w:pPr>
            <w:r w:rsidRPr="00F60957">
              <w:rPr>
                <w:rFonts w:ascii="Calibri" w:eastAsia="Times New Roman" w:hAnsi="Calibri" w:cs="Calibri"/>
                <w:bCs/>
                <w:sz w:val="24"/>
                <w:lang w:val="en-US"/>
              </w:rPr>
              <w:t>Dennis</w:t>
            </w:r>
          </w:p>
        </w:tc>
        <w:tc>
          <w:tcPr>
            <w:tcW w:w="1776" w:type="dxa"/>
            <w:tcBorders>
              <w:top w:val="nil"/>
              <w:left w:val="nil"/>
              <w:bottom w:val="single" w:sz="4" w:space="0" w:color="auto"/>
              <w:right w:val="single" w:sz="4" w:space="0" w:color="auto"/>
            </w:tcBorders>
            <w:shd w:val="clear" w:color="auto" w:fill="F2F2F2"/>
            <w:vAlign w:val="bottom"/>
          </w:tcPr>
          <w:p w14:paraId="1A4EB381" w14:textId="77777777" w:rsidR="00F60957" w:rsidRPr="00F60957" w:rsidRDefault="00F60957" w:rsidP="00F60957">
            <w:pPr>
              <w:spacing w:after="0" w:line="240" w:lineRule="auto"/>
              <w:rPr>
                <w:rFonts w:ascii="Calibri" w:eastAsia="Times New Roman" w:hAnsi="Calibri" w:cs="Calibri"/>
                <w:bCs/>
                <w:sz w:val="24"/>
                <w:lang w:val="en-US"/>
              </w:rPr>
            </w:pPr>
            <w:r w:rsidRPr="00F60957">
              <w:rPr>
                <w:rFonts w:ascii="Calibri" w:eastAsia="Times New Roman" w:hAnsi="Calibri" w:cs="Calibri"/>
                <w:bCs/>
                <w:sz w:val="24"/>
                <w:lang w:val="en-US"/>
              </w:rPr>
              <w:t>Alfaro</w:t>
            </w:r>
          </w:p>
        </w:tc>
        <w:tc>
          <w:tcPr>
            <w:tcW w:w="1729" w:type="dxa"/>
            <w:gridSpan w:val="2"/>
            <w:tcBorders>
              <w:top w:val="nil"/>
              <w:left w:val="nil"/>
              <w:bottom w:val="single" w:sz="4" w:space="0" w:color="auto"/>
              <w:right w:val="single" w:sz="4" w:space="0" w:color="auto"/>
            </w:tcBorders>
            <w:shd w:val="clear" w:color="auto" w:fill="F2F2F2"/>
            <w:vAlign w:val="bottom"/>
          </w:tcPr>
          <w:p w14:paraId="58491170" w14:textId="77777777" w:rsidR="00F60957" w:rsidRPr="00F60957" w:rsidRDefault="00F60957" w:rsidP="00F60957">
            <w:pPr>
              <w:spacing w:after="0" w:line="240" w:lineRule="auto"/>
              <w:rPr>
                <w:rFonts w:ascii="Calibri" w:eastAsia="Times New Roman" w:hAnsi="Calibri" w:cs="Calibri"/>
                <w:sz w:val="24"/>
                <w:lang w:val="en-US"/>
              </w:rPr>
            </w:pPr>
          </w:p>
        </w:tc>
        <w:tc>
          <w:tcPr>
            <w:tcW w:w="423" w:type="dxa"/>
            <w:gridSpan w:val="2"/>
            <w:shd w:val="clear" w:color="auto" w:fill="F2F2F2"/>
          </w:tcPr>
          <w:p w14:paraId="062ECAA9"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4C21681F"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38A445FA"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111D640F"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2F945DEE"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F2F2F2"/>
          </w:tcPr>
          <w:p w14:paraId="69E43C10"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4" w:type="dxa"/>
            <w:shd w:val="clear" w:color="auto" w:fill="F2F2F2"/>
          </w:tcPr>
          <w:p w14:paraId="73E13263"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r>
      <w:tr w:rsidR="00F60957" w:rsidRPr="00F60957" w14:paraId="3FE4C5E9" w14:textId="77777777" w:rsidTr="002F19B2">
        <w:tc>
          <w:tcPr>
            <w:tcW w:w="1586" w:type="dxa"/>
            <w:gridSpan w:val="2"/>
            <w:tcBorders>
              <w:top w:val="nil"/>
              <w:left w:val="single" w:sz="4" w:space="0" w:color="auto"/>
              <w:bottom w:val="single" w:sz="4" w:space="0" w:color="auto"/>
              <w:right w:val="single" w:sz="4" w:space="0" w:color="auto"/>
            </w:tcBorders>
            <w:shd w:val="clear" w:color="auto" w:fill="auto"/>
            <w:vAlign w:val="bottom"/>
          </w:tcPr>
          <w:p w14:paraId="1FEDD78C" w14:textId="77777777" w:rsidR="00F60957" w:rsidRPr="00F60957" w:rsidRDefault="00F60957" w:rsidP="00F60957">
            <w:pPr>
              <w:spacing w:after="0" w:line="240" w:lineRule="auto"/>
              <w:jc w:val="center"/>
              <w:rPr>
                <w:rFonts w:ascii="Calibri" w:eastAsia="Times New Roman" w:hAnsi="Calibri" w:cs="Calibri"/>
                <w:bCs/>
                <w:sz w:val="24"/>
                <w:szCs w:val="24"/>
                <w:lang w:val="en-US"/>
              </w:rPr>
            </w:pPr>
            <w:r w:rsidRPr="00F60957">
              <w:rPr>
                <w:rFonts w:ascii="Calibri" w:eastAsia="Times New Roman" w:hAnsi="Calibri" w:cs="Calibri"/>
                <w:bCs/>
                <w:sz w:val="24"/>
                <w:szCs w:val="24"/>
                <w:lang w:val="en-US"/>
              </w:rPr>
              <w:t>VY1YU</w:t>
            </w:r>
          </w:p>
        </w:tc>
        <w:tc>
          <w:tcPr>
            <w:tcW w:w="1581" w:type="dxa"/>
            <w:tcBorders>
              <w:top w:val="nil"/>
              <w:left w:val="single" w:sz="4" w:space="0" w:color="auto"/>
              <w:bottom w:val="single" w:sz="4" w:space="0" w:color="auto"/>
              <w:right w:val="single" w:sz="4" w:space="0" w:color="auto"/>
            </w:tcBorders>
            <w:shd w:val="clear" w:color="auto" w:fill="auto"/>
            <w:vAlign w:val="bottom"/>
          </w:tcPr>
          <w:p w14:paraId="0272C691" w14:textId="77777777" w:rsidR="00F60957" w:rsidRPr="00F60957" w:rsidRDefault="00F60957" w:rsidP="00F60957">
            <w:pPr>
              <w:spacing w:after="0" w:line="240" w:lineRule="auto"/>
              <w:rPr>
                <w:rFonts w:ascii="Calibri" w:eastAsia="Times New Roman" w:hAnsi="Calibri" w:cs="Calibri"/>
                <w:bCs/>
                <w:sz w:val="24"/>
                <w:lang w:val="en-US"/>
              </w:rPr>
            </w:pPr>
            <w:r w:rsidRPr="00F60957">
              <w:rPr>
                <w:rFonts w:ascii="Calibri" w:eastAsia="Times New Roman" w:hAnsi="Calibri" w:cs="Calibri"/>
                <w:bCs/>
                <w:sz w:val="24"/>
                <w:lang w:val="en-US"/>
              </w:rPr>
              <w:t>Yuuri</w:t>
            </w:r>
          </w:p>
        </w:tc>
        <w:tc>
          <w:tcPr>
            <w:tcW w:w="1776" w:type="dxa"/>
            <w:tcBorders>
              <w:top w:val="nil"/>
              <w:left w:val="nil"/>
              <w:bottom w:val="single" w:sz="4" w:space="0" w:color="auto"/>
              <w:right w:val="single" w:sz="4" w:space="0" w:color="auto"/>
            </w:tcBorders>
            <w:shd w:val="clear" w:color="auto" w:fill="auto"/>
            <w:vAlign w:val="bottom"/>
          </w:tcPr>
          <w:p w14:paraId="08385EB4" w14:textId="77777777" w:rsidR="00F60957" w:rsidRPr="00F60957" w:rsidRDefault="00F60957" w:rsidP="00F60957">
            <w:pPr>
              <w:spacing w:after="0" w:line="240" w:lineRule="auto"/>
              <w:rPr>
                <w:rFonts w:ascii="Calibri" w:eastAsia="Times New Roman" w:hAnsi="Calibri" w:cs="Calibri"/>
                <w:bCs/>
                <w:sz w:val="24"/>
                <w:lang w:val="en-US"/>
              </w:rPr>
            </w:pPr>
            <w:r w:rsidRPr="00F60957">
              <w:rPr>
                <w:rFonts w:ascii="Calibri" w:eastAsia="Times New Roman" w:hAnsi="Calibri" w:cs="Calibri"/>
                <w:bCs/>
                <w:sz w:val="24"/>
                <w:lang w:val="en-US"/>
              </w:rPr>
              <w:t>Daiku</w:t>
            </w:r>
          </w:p>
        </w:tc>
        <w:tc>
          <w:tcPr>
            <w:tcW w:w="1729" w:type="dxa"/>
            <w:gridSpan w:val="2"/>
            <w:tcBorders>
              <w:top w:val="nil"/>
              <w:left w:val="nil"/>
              <w:bottom w:val="single" w:sz="4" w:space="0" w:color="auto"/>
              <w:right w:val="single" w:sz="4" w:space="0" w:color="auto"/>
            </w:tcBorders>
            <w:shd w:val="clear" w:color="auto" w:fill="auto"/>
            <w:vAlign w:val="bottom"/>
          </w:tcPr>
          <w:p w14:paraId="7595D171" w14:textId="77777777" w:rsidR="00F60957" w:rsidRPr="00F60957" w:rsidRDefault="00F60957" w:rsidP="00F60957">
            <w:pPr>
              <w:spacing w:after="0" w:line="240" w:lineRule="auto"/>
              <w:rPr>
                <w:rFonts w:ascii="Calibri" w:eastAsia="Times New Roman" w:hAnsi="Calibri" w:cs="Calibri"/>
                <w:sz w:val="24"/>
                <w:lang w:val="en-US"/>
              </w:rPr>
            </w:pPr>
          </w:p>
        </w:tc>
        <w:tc>
          <w:tcPr>
            <w:tcW w:w="423" w:type="dxa"/>
            <w:gridSpan w:val="2"/>
            <w:shd w:val="clear" w:color="auto" w:fill="auto"/>
          </w:tcPr>
          <w:p w14:paraId="0F90D9C6"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auto"/>
          </w:tcPr>
          <w:p w14:paraId="42FF43B1"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auto"/>
          </w:tcPr>
          <w:p w14:paraId="55D4B112"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auto"/>
          </w:tcPr>
          <w:p w14:paraId="5B99DC39"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auto"/>
          </w:tcPr>
          <w:p w14:paraId="38A26AFF"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auto"/>
          </w:tcPr>
          <w:p w14:paraId="49EF8EE1"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4" w:type="dxa"/>
            <w:shd w:val="clear" w:color="auto" w:fill="auto"/>
          </w:tcPr>
          <w:p w14:paraId="06492A34"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r>
      <w:tr w:rsidR="00F60957" w:rsidRPr="00F60957" w14:paraId="16D00C8C" w14:textId="77777777" w:rsidTr="002F19B2">
        <w:tc>
          <w:tcPr>
            <w:tcW w:w="1586" w:type="dxa"/>
            <w:gridSpan w:val="2"/>
            <w:tcBorders>
              <w:top w:val="nil"/>
              <w:left w:val="single" w:sz="4" w:space="0" w:color="auto"/>
              <w:bottom w:val="single" w:sz="4" w:space="0" w:color="auto"/>
              <w:right w:val="single" w:sz="4" w:space="0" w:color="auto"/>
            </w:tcBorders>
            <w:shd w:val="clear" w:color="auto" w:fill="auto"/>
            <w:vAlign w:val="bottom"/>
          </w:tcPr>
          <w:p w14:paraId="46895E40" w14:textId="77777777" w:rsidR="00F60957" w:rsidRPr="00F60957" w:rsidRDefault="00F60957" w:rsidP="00F60957">
            <w:pPr>
              <w:spacing w:after="0" w:line="240" w:lineRule="auto"/>
              <w:jc w:val="center"/>
              <w:rPr>
                <w:rFonts w:ascii="Calibri" w:eastAsia="Times New Roman" w:hAnsi="Calibri" w:cs="Calibri"/>
                <w:bCs/>
                <w:sz w:val="24"/>
                <w:szCs w:val="24"/>
                <w:lang w:val="en-US"/>
              </w:rPr>
            </w:pPr>
          </w:p>
        </w:tc>
        <w:tc>
          <w:tcPr>
            <w:tcW w:w="1581" w:type="dxa"/>
            <w:tcBorders>
              <w:top w:val="nil"/>
              <w:left w:val="single" w:sz="4" w:space="0" w:color="auto"/>
              <w:bottom w:val="single" w:sz="4" w:space="0" w:color="auto"/>
              <w:right w:val="single" w:sz="4" w:space="0" w:color="auto"/>
            </w:tcBorders>
            <w:shd w:val="clear" w:color="auto" w:fill="auto"/>
            <w:vAlign w:val="bottom"/>
          </w:tcPr>
          <w:p w14:paraId="1EF19897" w14:textId="77777777" w:rsidR="00F60957" w:rsidRPr="00F60957" w:rsidRDefault="00F60957" w:rsidP="00F60957">
            <w:pPr>
              <w:spacing w:after="0" w:line="240" w:lineRule="auto"/>
              <w:rPr>
                <w:rFonts w:ascii="Calibri" w:eastAsia="Times New Roman" w:hAnsi="Calibri" w:cs="Calibri"/>
                <w:bCs/>
                <w:sz w:val="24"/>
                <w:lang w:val="en-US"/>
              </w:rPr>
            </w:pPr>
          </w:p>
        </w:tc>
        <w:tc>
          <w:tcPr>
            <w:tcW w:w="1776" w:type="dxa"/>
            <w:tcBorders>
              <w:top w:val="nil"/>
              <w:left w:val="nil"/>
              <w:bottom w:val="single" w:sz="4" w:space="0" w:color="auto"/>
              <w:right w:val="single" w:sz="4" w:space="0" w:color="auto"/>
            </w:tcBorders>
            <w:shd w:val="clear" w:color="auto" w:fill="auto"/>
            <w:vAlign w:val="bottom"/>
          </w:tcPr>
          <w:p w14:paraId="35779C71" w14:textId="77777777" w:rsidR="00F60957" w:rsidRPr="00F60957" w:rsidRDefault="00F60957" w:rsidP="00F60957">
            <w:pPr>
              <w:spacing w:after="0" w:line="240" w:lineRule="auto"/>
              <w:rPr>
                <w:rFonts w:ascii="Calibri" w:eastAsia="Times New Roman" w:hAnsi="Calibri" w:cs="Calibri"/>
                <w:bCs/>
                <w:sz w:val="24"/>
                <w:lang w:val="en-US"/>
              </w:rPr>
            </w:pPr>
          </w:p>
        </w:tc>
        <w:tc>
          <w:tcPr>
            <w:tcW w:w="1729" w:type="dxa"/>
            <w:gridSpan w:val="2"/>
            <w:tcBorders>
              <w:top w:val="nil"/>
              <w:left w:val="nil"/>
              <w:bottom w:val="single" w:sz="4" w:space="0" w:color="auto"/>
              <w:right w:val="single" w:sz="4" w:space="0" w:color="auto"/>
            </w:tcBorders>
            <w:shd w:val="clear" w:color="auto" w:fill="auto"/>
            <w:vAlign w:val="bottom"/>
          </w:tcPr>
          <w:p w14:paraId="48B96EBF" w14:textId="77777777" w:rsidR="00F60957" w:rsidRPr="00F60957" w:rsidRDefault="00F60957" w:rsidP="00F60957">
            <w:pPr>
              <w:spacing w:after="0" w:line="240" w:lineRule="auto"/>
              <w:rPr>
                <w:rFonts w:ascii="Calibri" w:eastAsia="Times New Roman" w:hAnsi="Calibri" w:cs="Calibri"/>
                <w:sz w:val="24"/>
                <w:lang w:val="en-US"/>
              </w:rPr>
            </w:pPr>
          </w:p>
        </w:tc>
        <w:tc>
          <w:tcPr>
            <w:tcW w:w="423" w:type="dxa"/>
            <w:gridSpan w:val="2"/>
            <w:shd w:val="clear" w:color="auto" w:fill="auto"/>
          </w:tcPr>
          <w:p w14:paraId="0CDA6B1C"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auto"/>
          </w:tcPr>
          <w:p w14:paraId="324BBCDB"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auto"/>
          </w:tcPr>
          <w:p w14:paraId="1E98F36E"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auto"/>
          </w:tcPr>
          <w:p w14:paraId="6CBF7C94"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auto"/>
          </w:tcPr>
          <w:p w14:paraId="091B2DC2"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3" w:type="dxa"/>
            <w:shd w:val="clear" w:color="auto" w:fill="auto"/>
          </w:tcPr>
          <w:p w14:paraId="72B725D8"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c>
          <w:tcPr>
            <w:tcW w:w="424" w:type="dxa"/>
            <w:shd w:val="clear" w:color="auto" w:fill="auto"/>
          </w:tcPr>
          <w:p w14:paraId="7733BC69" w14:textId="77777777" w:rsidR="00F60957" w:rsidRPr="00F60957" w:rsidRDefault="00F60957" w:rsidP="00F60957">
            <w:pPr>
              <w:spacing w:after="0" w:line="240" w:lineRule="auto"/>
              <w:jc w:val="center"/>
              <w:rPr>
                <w:rFonts w:ascii="Times New Roman" w:eastAsia="Times New Roman" w:hAnsi="Times New Roman" w:cs="Times New Roman"/>
                <w:bCs/>
                <w:sz w:val="24"/>
                <w:szCs w:val="24"/>
                <w:lang w:val="en-US"/>
              </w:rPr>
            </w:pPr>
          </w:p>
        </w:tc>
      </w:tr>
    </w:tbl>
    <w:p w14:paraId="428C74E9" w14:textId="77777777" w:rsidR="00F60957" w:rsidRPr="00F60957" w:rsidRDefault="00F60957" w:rsidP="00F60957">
      <w:pPr>
        <w:spacing w:after="0" w:line="240" w:lineRule="auto"/>
        <w:ind w:left="567"/>
        <w:jc w:val="center"/>
        <w:rPr>
          <w:rFonts w:ascii="Verdana" w:eastAsia="Times New Roman" w:hAnsi="Verdana" w:cs="Times New Roman"/>
          <w:b/>
          <w:color w:val="000000"/>
          <w:szCs w:val="19"/>
          <w:lang w:val="en-US"/>
        </w:rPr>
      </w:pPr>
    </w:p>
    <w:p w14:paraId="216DEDA8" w14:textId="77777777" w:rsidR="00F60957" w:rsidRPr="00F60957" w:rsidRDefault="00F60957" w:rsidP="00F60957">
      <w:pPr>
        <w:spacing w:after="0" w:line="240" w:lineRule="auto"/>
        <w:rPr>
          <w:rFonts w:ascii="Times New Roman" w:eastAsia="Times New Roman" w:hAnsi="Times New Roman" w:cs="Times New Roman"/>
          <w:sz w:val="24"/>
          <w:szCs w:val="24"/>
          <w:lang w:val="en-US"/>
        </w:rPr>
      </w:pPr>
    </w:p>
    <w:p w14:paraId="114305CC" w14:textId="77777777" w:rsidR="00F60957" w:rsidRPr="00F60957" w:rsidRDefault="00F60957" w:rsidP="00F60957">
      <w:pPr>
        <w:spacing w:after="0" w:line="240" w:lineRule="auto"/>
        <w:ind w:left="-720"/>
        <w:rPr>
          <w:rFonts w:ascii="Times New Roman" w:eastAsia="Times New Roman" w:hAnsi="Times New Roman" w:cs="Times New Roman"/>
          <w:sz w:val="24"/>
          <w:szCs w:val="24"/>
          <w:lang w:val="en-US"/>
        </w:rPr>
      </w:pPr>
    </w:p>
    <w:p w14:paraId="53422CB0" w14:textId="77777777" w:rsidR="00F60957" w:rsidRPr="00F60957" w:rsidRDefault="00F60957" w:rsidP="00F60957">
      <w:pPr>
        <w:spacing w:after="0" w:line="360" w:lineRule="auto"/>
        <w:jc w:val="center"/>
        <w:rPr>
          <w:rFonts w:ascii="Times New Roman" w:eastAsia="Times New Roman" w:hAnsi="Times New Roman" w:cs="Times New Roman"/>
          <w:sz w:val="24"/>
          <w:szCs w:val="24"/>
          <w:lang w:val="en-US"/>
        </w:rPr>
      </w:pPr>
      <w:r w:rsidRPr="00F60957">
        <w:rPr>
          <w:rFonts w:ascii="Times New Roman" w:eastAsia="Times New Roman" w:hAnsi="Times New Roman" w:cs="Times New Roman"/>
          <w:sz w:val="24"/>
          <w:szCs w:val="24"/>
          <w:lang w:val="en-US"/>
        </w:rPr>
        <w:br w:type="page"/>
      </w:r>
    </w:p>
    <w:p w14:paraId="2CB94404" w14:textId="77777777" w:rsidR="00F60957" w:rsidRPr="00F60957" w:rsidRDefault="00F60957" w:rsidP="00F60957">
      <w:pPr>
        <w:spacing w:after="0" w:line="360" w:lineRule="auto"/>
        <w:jc w:val="center"/>
        <w:rPr>
          <w:rFonts w:ascii="Times New Roman" w:eastAsia="Times New Roman" w:hAnsi="Times New Roman" w:cs="Times New Roman"/>
          <w:b/>
          <w:sz w:val="24"/>
          <w:szCs w:val="24"/>
          <w:lang w:val="en-US"/>
        </w:rPr>
      </w:pPr>
    </w:p>
    <w:p w14:paraId="5A730C64" w14:textId="77777777" w:rsidR="00F60957" w:rsidRPr="00F60957" w:rsidRDefault="00F60957" w:rsidP="00F60957">
      <w:pPr>
        <w:spacing w:after="0" w:line="360" w:lineRule="auto"/>
        <w:jc w:val="center"/>
        <w:rPr>
          <w:rFonts w:ascii="Times New Roman" w:eastAsia="Times New Roman" w:hAnsi="Times New Roman" w:cs="Times New Roman"/>
          <w:b/>
          <w:sz w:val="24"/>
          <w:szCs w:val="24"/>
          <w:lang w:val="en-US"/>
        </w:rPr>
      </w:pPr>
      <w:r w:rsidRPr="00F60957">
        <w:rPr>
          <w:rFonts w:ascii="Times New Roman" w:eastAsia="Times New Roman" w:hAnsi="Times New Roman" w:cs="Times New Roman"/>
          <w:b/>
          <w:sz w:val="24"/>
          <w:szCs w:val="24"/>
          <w:lang w:val="en-US"/>
        </w:rPr>
        <w:t>NET OPERATOR SCRIPT</w:t>
      </w:r>
    </w:p>
    <w:p w14:paraId="0AAF4859" w14:textId="77777777" w:rsidR="00F60957" w:rsidRPr="00F60957" w:rsidRDefault="00F60957" w:rsidP="00F60957">
      <w:pPr>
        <w:spacing w:after="0" w:line="360" w:lineRule="auto"/>
        <w:jc w:val="center"/>
        <w:rPr>
          <w:rFonts w:ascii="Times New Roman" w:eastAsia="Times New Roman" w:hAnsi="Times New Roman" w:cs="Times New Roman"/>
          <w:b/>
          <w:sz w:val="24"/>
          <w:szCs w:val="24"/>
          <w:lang w:val="en-US"/>
        </w:rPr>
      </w:pPr>
    </w:p>
    <w:p w14:paraId="01774704" w14:textId="77777777" w:rsidR="00F60957" w:rsidRPr="00B1162D" w:rsidRDefault="00F60957" w:rsidP="00F60957">
      <w:pPr>
        <w:spacing w:after="0" w:line="360" w:lineRule="auto"/>
        <w:ind w:left="851"/>
        <w:rPr>
          <w:rFonts w:ascii="Verdana" w:eastAsia="Times New Roman" w:hAnsi="Verdana" w:cs="Times New Roman"/>
          <w:color w:val="000000"/>
          <w:szCs w:val="19"/>
          <w:lang w:eastAsia="en-CA"/>
        </w:rPr>
      </w:pPr>
      <w:r w:rsidRPr="00B1162D">
        <w:rPr>
          <w:rFonts w:ascii="Verdana" w:eastAsia="Times New Roman" w:hAnsi="Verdana" w:cs="Times New Roman"/>
          <w:color w:val="000000"/>
          <w:szCs w:val="19"/>
          <w:lang w:eastAsia="en-CA"/>
        </w:rPr>
        <w:t xml:space="preserve">Good Evening. This is VY1___.  My name is ____________________ located in ____________________. I will be calling roll for the Yukon Amateur Radio Association, EMERGENCY PREPAREDNESS NET. </w:t>
      </w:r>
    </w:p>
    <w:p w14:paraId="57EC1F45" w14:textId="77777777" w:rsidR="00F60957" w:rsidRPr="00B1162D" w:rsidRDefault="00F60957" w:rsidP="00F60957">
      <w:pPr>
        <w:spacing w:after="0" w:line="360" w:lineRule="auto"/>
        <w:ind w:left="851"/>
        <w:rPr>
          <w:rFonts w:ascii="Verdana" w:eastAsia="Times New Roman" w:hAnsi="Verdana" w:cs="Times New Roman"/>
          <w:color w:val="000000"/>
          <w:szCs w:val="19"/>
          <w:lang w:eastAsia="en-CA"/>
        </w:rPr>
      </w:pPr>
    </w:p>
    <w:p w14:paraId="18788A76" w14:textId="77777777" w:rsidR="00F60957" w:rsidRPr="00B1162D" w:rsidRDefault="00F60957" w:rsidP="00F60957">
      <w:pPr>
        <w:spacing w:after="0" w:line="360" w:lineRule="auto"/>
        <w:ind w:left="851"/>
        <w:rPr>
          <w:rFonts w:ascii="Verdana" w:eastAsia="Times New Roman" w:hAnsi="Verdana" w:cs="Times New Roman"/>
          <w:color w:val="000000"/>
          <w:szCs w:val="19"/>
          <w:lang w:eastAsia="en-CA"/>
        </w:rPr>
      </w:pPr>
      <w:r w:rsidRPr="00B1162D">
        <w:rPr>
          <w:rFonts w:ascii="Verdana" w:eastAsia="Times New Roman" w:hAnsi="Verdana" w:cs="Times New Roman"/>
          <w:color w:val="000000"/>
          <w:szCs w:val="19"/>
          <w:lang w:eastAsia="en-CA"/>
        </w:rPr>
        <w:t xml:space="preserve">This is a directed net that meets Monday through Sunday, @ 1900 hrs Yukon time. The purpose of this net is to record who is available for emergency call out during the next 24 hrs. </w:t>
      </w:r>
    </w:p>
    <w:p w14:paraId="6364A17D" w14:textId="77777777" w:rsidR="00F60957" w:rsidRPr="00B1162D" w:rsidRDefault="00F60957" w:rsidP="00F60957">
      <w:pPr>
        <w:spacing w:after="0" w:line="360" w:lineRule="auto"/>
        <w:ind w:left="851"/>
        <w:rPr>
          <w:rFonts w:ascii="Verdana" w:eastAsia="Times New Roman" w:hAnsi="Verdana" w:cs="Times New Roman"/>
          <w:color w:val="000000"/>
          <w:szCs w:val="19"/>
          <w:lang w:eastAsia="en-CA"/>
        </w:rPr>
      </w:pPr>
    </w:p>
    <w:p w14:paraId="26942356" w14:textId="77777777" w:rsidR="00F60957" w:rsidRPr="00B1162D" w:rsidRDefault="00F60957" w:rsidP="00F60957">
      <w:pPr>
        <w:spacing w:after="0" w:line="360" w:lineRule="auto"/>
        <w:ind w:left="851"/>
        <w:rPr>
          <w:rFonts w:ascii="Verdana" w:eastAsia="Times New Roman" w:hAnsi="Verdana" w:cs="Times New Roman"/>
          <w:color w:val="000000"/>
          <w:szCs w:val="19"/>
          <w:lang w:eastAsia="en-CA"/>
        </w:rPr>
      </w:pPr>
      <w:r w:rsidRPr="00B1162D">
        <w:rPr>
          <w:rFonts w:ascii="Verdana" w:eastAsia="Times New Roman" w:hAnsi="Verdana" w:cs="Times New Roman"/>
          <w:color w:val="000000"/>
          <w:szCs w:val="19"/>
          <w:lang w:eastAsia="en-CA"/>
        </w:rPr>
        <w:t xml:space="preserve">Please do not break in during roll call except to help with a relay. We will pick up LATE, MISSED and VISITOR check ins after roll call is complete. </w:t>
      </w:r>
    </w:p>
    <w:p w14:paraId="1C1C5570" w14:textId="77777777" w:rsidR="00F60957" w:rsidRPr="00B1162D" w:rsidRDefault="00F60957" w:rsidP="00F60957">
      <w:pPr>
        <w:spacing w:after="0" w:line="240" w:lineRule="auto"/>
        <w:ind w:left="851"/>
        <w:rPr>
          <w:rFonts w:ascii="Verdana" w:eastAsia="Times New Roman" w:hAnsi="Verdana" w:cs="Times New Roman"/>
          <w:color w:val="000000"/>
          <w:szCs w:val="19"/>
          <w:lang w:eastAsia="en-CA"/>
        </w:rPr>
      </w:pPr>
    </w:p>
    <w:p w14:paraId="06067033" w14:textId="77777777" w:rsidR="00F60957" w:rsidRPr="00B1162D" w:rsidRDefault="00F60957" w:rsidP="00F60957">
      <w:pPr>
        <w:spacing w:after="0" w:line="240" w:lineRule="auto"/>
        <w:ind w:left="851"/>
        <w:rPr>
          <w:rFonts w:ascii="Verdana" w:eastAsia="Times New Roman" w:hAnsi="Verdana" w:cs="Times New Roman"/>
          <w:color w:val="000000"/>
          <w:szCs w:val="19"/>
          <w:lang w:eastAsia="en-CA"/>
        </w:rPr>
      </w:pPr>
      <w:r w:rsidRPr="00B1162D">
        <w:rPr>
          <w:rFonts w:ascii="Verdana" w:eastAsia="Times New Roman" w:hAnsi="Verdana" w:cs="Times New Roman"/>
          <w:color w:val="000000"/>
          <w:szCs w:val="19"/>
          <w:lang w:eastAsia="en-CA"/>
        </w:rPr>
        <w:t xml:space="preserve">Are there any traffic listings or bulletins </w:t>
      </w:r>
      <w:proofErr w:type="gramStart"/>
      <w:r w:rsidRPr="00B1162D">
        <w:rPr>
          <w:rFonts w:ascii="Verdana" w:eastAsia="Times New Roman" w:hAnsi="Verdana" w:cs="Times New Roman"/>
          <w:color w:val="000000"/>
          <w:szCs w:val="19"/>
          <w:lang w:eastAsia="en-CA"/>
        </w:rPr>
        <w:t>at this time</w:t>
      </w:r>
      <w:proofErr w:type="gramEnd"/>
      <w:r w:rsidRPr="00B1162D">
        <w:rPr>
          <w:rFonts w:ascii="Verdana" w:eastAsia="Times New Roman" w:hAnsi="Verdana" w:cs="Times New Roman"/>
          <w:color w:val="000000"/>
          <w:szCs w:val="19"/>
          <w:lang w:eastAsia="en-CA"/>
        </w:rPr>
        <w:t>?</w:t>
      </w:r>
    </w:p>
    <w:p w14:paraId="400B0515" w14:textId="77777777" w:rsidR="00F60957" w:rsidRPr="00B1162D" w:rsidRDefault="00F60957" w:rsidP="00F60957">
      <w:pPr>
        <w:spacing w:after="0" w:line="240" w:lineRule="auto"/>
        <w:ind w:left="851"/>
        <w:rPr>
          <w:rFonts w:ascii="Verdana" w:eastAsia="Times New Roman" w:hAnsi="Verdana" w:cs="Times New Roman"/>
          <w:color w:val="000000"/>
          <w:szCs w:val="19"/>
          <w:lang w:eastAsia="en-CA"/>
        </w:rPr>
      </w:pPr>
    </w:p>
    <w:p w14:paraId="01CEC515" w14:textId="77777777" w:rsidR="00F60957" w:rsidRPr="00B1162D" w:rsidRDefault="00F60957" w:rsidP="00F60957">
      <w:pPr>
        <w:spacing w:after="0" w:line="240" w:lineRule="auto"/>
        <w:ind w:left="851"/>
        <w:rPr>
          <w:rFonts w:ascii="Verdana" w:eastAsia="Times New Roman" w:hAnsi="Verdana" w:cs="Times New Roman"/>
          <w:color w:val="000000"/>
          <w:szCs w:val="19"/>
          <w:lang w:eastAsia="en-CA"/>
        </w:rPr>
      </w:pPr>
      <w:r w:rsidRPr="00B1162D">
        <w:rPr>
          <w:rFonts w:ascii="Verdana" w:eastAsia="Times New Roman" w:hAnsi="Verdana" w:cs="Times New Roman"/>
          <w:color w:val="000000"/>
          <w:szCs w:val="19"/>
          <w:lang w:eastAsia="en-CA"/>
        </w:rPr>
        <w:t>Are there any mobile or low power stations?</w:t>
      </w:r>
    </w:p>
    <w:p w14:paraId="746B70EC" w14:textId="77777777" w:rsidR="00F60957" w:rsidRPr="00B1162D" w:rsidRDefault="00F60957" w:rsidP="00F60957">
      <w:pPr>
        <w:spacing w:after="0" w:line="240" w:lineRule="auto"/>
        <w:ind w:left="851"/>
        <w:rPr>
          <w:rFonts w:ascii="Verdana" w:eastAsia="Times New Roman" w:hAnsi="Verdana" w:cs="Times New Roman"/>
          <w:color w:val="000000"/>
          <w:szCs w:val="19"/>
          <w:lang w:eastAsia="en-CA"/>
        </w:rPr>
      </w:pPr>
    </w:p>
    <w:p w14:paraId="58D7F3B7" w14:textId="77777777" w:rsidR="00F60957" w:rsidRPr="00B1162D" w:rsidRDefault="00F60957" w:rsidP="00F60957">
      <w:pPr>
        <w:spacing w:after="0" w:line="240" w:lineRule="auto"/>
        <w:ind w:left="851"/>
        <w:rPr>
          <w:rFonts w:ascii="Verdana" w:eastAsia="Times New Roman" w:hAnsi="Verdana" w:cs="Times New Roman"/>
          <w:color w:val="000000"/>
          <w:szCs w:val="19"/>
          <w:lang w:eastAsia="en-CA"/>
        </w:rPr>
      </w:pPr>
      <w:r w:rsidRPr="00B1162D">
        <w:rPr>
          <w:rFonts w:ascii="Verdana" w:eastAsia="Times New Roman" w:hAnsi="Verdana" w:cs="Times New Roman"/>
          <w:color w:val="000000"/>
          <w:szCs w:val="19"/>
          <w:lang w:eastAsia="en-CA"/>
        </w:rPr>
        <w:t>Any relays?</w:t>
      </w:r>
    </w:p>
    <w:p w14:paraId="6FAD8620" w14:textId="77777777" w:rsidR="00F60957" w:rsidRPr="00B1162D" w:rsidRDefault="00F60957" w:rsidP="00F60957">
      <w:pPr>
        <w:spacing w:after="0" w:line="240" w:lineRule="auto"/>
        <w:ind w:left="851"/>
        <w:rPr>
          <w:rFonts w:ascii="Verdana" w:eastAsia="Times New Roman" w:hAnsi="Verdana" w:cs="Times New Roman"/>
          <w:color w:val="000000"/>
          <w:szCs w:val="19"/>
          <w:lang w:eastAsia="en-CA"/>
        </w:rPr>
      </w:pPr>
    </w:p>
    <w:p w14:paraId="6EFF60E0" w14:textId="77777777" w:rsidR="00F60957" w:rsidRPr="00B1162D" w:rsidRDefault="00F60957" w:rsidP="00F60957">
      <w:pPr>
        <w:spacing w:after="0" w:line="240" w:lineRule="auto"/>
        <w:ind w:left="851"/>
        <w:rPr>
          <w:rFonts w:ascii="Verdana" w:eastAsia="Times New Roman" w:hAnsi="Verdana" w:cs="Times New Roman"/>
          <w:color w:val="000000"/>
          <w:szCs w:val="19"/>
          <w:lang w:eastAsia="en-CA"/>
        </w:rPr>
      </w:pPr>
      <w:r w:rsidRPr="00B1162D">
        <w:rPr>
          <w:rFonts w:ascii="Verdana" w:eastAsia="Times New Roman" w:hAnsi="Verdana" w:cs="Times New Roman"/>
          <w:color w:val="000000"/>
          <w:szCs w:val="19"/>
          <w:lang w:eastAsia="en-CA"/>
        </w:rPr>
        <w:t>ROLL CALL FOLLOWS! (Read from roster)</w:t>
      </w:r>
    </w:p>
    <w:p w14:paraId="563456E7" w14:textId="77777777" w:rsidR="00F60957" w:rsidRPr="00B1162D" w:rsidRDefault="00F60957" w:rsidP="00F60957">
      <w:pPr>
        <w:spacing w:after="0" w:line="240" w:lineRule="auto"/>
        <w:ind w:left="851"/>
        <w:rPr>
          <w:rFonts w:ascii="Verdana" w:eastAsia="Times New Roman" w:hAnsi="Verdana" w:cs="Times New Roman"/>
          <w:color w:val="000000"/>
          <w:szCs w:val="19"/>
          <w:lang w:eastAsia="en-CA"/>
        </w:rPr>
      </w:pPr>
    </w:p>
    <w:p w14:paraId="30F6BA8E" w14:textId="77777777" w:rsidR="00F60957" w:rsidRPr="00B1162D" w:rsidRDefault="00F60957" w:rsidP="00F60957">
      <w:pPr>
        <w:spacing w:after="0" w:line="240" w:lineRule="auto"/>
        <w:ind w:left="851"/>
        <w:rPr>
          <w:rFonts w:ascii="Verdana" w:eastAsia="Times New Roman" w:hAnsi="Verdana" w:cs="Times New Roman"/>
          <w:color w:val="000000"/>
          <w:szCs w:val="19"/>
          <w:lang w:eastAsia="en-CA"/>
        </w:rPr>
      </w:pPr>
    </w:p>
    <w:p w14:paraId="045F9CE0" w14:textId="77777777" w:rsidR="00F60957" w:rsidRPr="00B1162D" w:rsidRDefault="00F60957" w:rsidP="00F60957">
      <w:pPr>
        <w:spacing w:after="0" w:line="240" w:lineRule="auto"/>
        <w:ind w:left="851"/>
        <w:rPr>
          <w:rFonts w:ascii="Verdana" w:eastAsia="Times New Roman" w:hAnsi="Verdana" w:cs="Times New Roman"/>
          <w:color w:val="000000"/>
          <w:szCs w:val="19"/>
          <w:lang w:eastAsia="en-CA"/>
        </w:rPr>
      </w:pPr>
    </w:p>
    <w:p w14:paraId="6311F532" w14:textId="77777777" w:rsidR="00F60957" w:rsidRPr="00B1162D" w:rsidRDefault="00F60957" w:rsidP="00F60957">
      <w:pPr>
        <w:spacing w:after="0" w:line="240" w:lineRule="auto"/>
        <w:ind w:left="851"/>
        <w:rPr>
          <w:rFonts w:ascii="Verdana" w:eastAsia="Times New Roman" w:hAnsi="Verdana" w:cs="Times New Roman"/>
          <w:color w:val="000000"/>
          <w:szCs w:val="19"/>
          <w:lang w:val="en-US"/>
        </w:rPr>
      </w:pPr>
      <w:r w:rsidRPr="00B1162D">
        <w:rPr>
          <w:rFonts w:ascii="Verdana" w:eastAsia="Times New Roman" w:hAnsi="Verdana" w:cs="Times New Roman"/>
          <w:color w:val="000000"/>
          <w:szCs w:val="19"/>
          <w:lang w:val="en-US"/>
        </w:rPr>
        <w:t>Are there any LATE, MISSED and VISITOR check ins?</w:t>
      </w:r>
    </w:p>
    <w:p w14:paraId="42F8655E" w14:textId="77777777" w:rsidR="00F60957" w:rsidRPr="00B1162D" w:rsidRDefault="00F60957" w:rsidP="00F60957">
      <w:pPr>
        <w:spacing w:after="0" w:line="240" w:lineRule="auto"/>
        <w:ind w:left="851"/>
        <w:rPr>
          <w:rFonts w:ascii="Times New Roman" w:eastAsia="Times New Roman" w:hAnsi="Times New Roman" w:cs="Times New Roman"/>
          <w:bCs/>
          <w:sz w:val="24"/>
          <w:szCs w:val="24"/>
          <w:lang w:val="en-US"/>
        </w:rPr>
      </w:pPr>
    </w:p>
    <w:p w14:paraId="4E5597B2" w14:textId="77777777" w:rsidR="00F60957" w:rsidRPr="00B1162D" w:rsidRDefault="00F60957" w:rsidP="00F60957">
      <w:pPr>
        <w:spacing w:after="0" w:line="240" w:lineRule="auto"/>
        <w:ind w:left="851"/>
        <w:rPr>
          <w:rFonts w:ascii="Times New Roman" w:eastAsia="Times New Roman" w:hAnsi="Times New Roman" w:cs="Times New Roman"/>
          <w:bCs/>
          <w:sz w:val="24"/>
          <w:szCs w:val="24"/>
          <w:lang w:val="en-US"/>
        </w:rPr>
      </w:pPr>
    </w:p>
    <w:p w14:paraId="44A96B9E" w14:textId="77777777" w:rsidR="00F60957" w:rsidRPr="00F60957" w:rsidRDefault="00F60957" w:rsidP="00F60957">
      <w:pPr>
        <w:spacing w:after="0" w:line="240" w:lineRule="auto"/>
        <w:ind w:left="851"/>
        <w:rPr>
          <w:rFonts w:ascii="Verdana" w:eastAsia="Times New Roman" w:hAnsi="Verdana" w:cs="Times New Roman"/>
          <w:b/>
          <w:lang w:val="en-US"/>
        </w:rPr>
      </w:pPr>
      <w:r w:rsidRPr="00B1162D">
        <w:rPr>
          <w:rFonts w:ascii="Verdana" w:eastAsia="Times New Roman" w:hAnsi="Verdana" w:cs="Times New Roman"/>
          <w:lang w:val="en-US"/>
        </w:rPr>
        <w:t>That concludes this evening’s net. The frequency is now clear.</w:t>
      </w:r>
    </w:p>
    <w:p w14:paraId="32927214" w14:textId="77777777" w:rsidR="00F60957" w:rsidRPr="00F60957" w:rsidRDefault="00F60957" w:rsidP="00F60957">
      <w:pPr>
        <w:spacing w:after="0" w:line="240" w:lineRule="auto"/>
        <w:ind w:left="851"/>
        <w:rPr>
          <w:rFonts w:ascii="Times New Roman" w:eastAsia="Times New Roman" w:hAnsi="Times New Roman" w:cs="Times New Roman"/>
          <w:b/>
          <w:bCs/>
          <w:sz w:val="24"/>
          <w:szCs w:val="24"/>
          <w:lang w:val="en-US"/>
        </w:rPr>
      </w:pPr>
    </w:p>
    <w:p w14:paraId="372F2F66" w14:textId="77777777" w:rsidR="00F60957" w:rsidRPr="00F60957" w:rsidRDefault="00F60957" w:rsidP="00F60957">
      <w:pPr>
        <w:spacing w:after="0" w:line="240" w:lineRule="auto"/>
        <w:ind w:left="851"/>
        <w:rPr>
          <w:rFonts w:ascii="Verdana" w:eastAsia="Times New Roman" w:hAnsi="Verdana" w:cs="Times New Roman"/>
          <w:b/>
          <w:color w:val="000000"/>
          <w:szCs w:val="19"/>
          <w:lang w:eastAsia="en-CA"/>
        </w:rPr>
      </w:pPr>
    </w:p>
    <w:p w14:paraId="283A367F" w14:textId="77777777" w:rsidR="00F60957" w:rsidRPr="00F60957" w:rsidRDefault="00F60957" w:rsidP="00F60957">
      <w:pPr>
        <w:spacing w:after="0" w:line="240" w:lineRule="auto"/>
        <w:ind w:left="851"/>
        <w:rPr>
          <w:rFonts w:ascii="Verdana" w:eastAsia="Times New Roman" w:hAnsi="Verdana" w:cs="Times New Roman"/>
          <w:b/>
          <w:color w:val="000000"/>
          <w:szCs w:val="19"/>
          <w:lang w:eastAsia="en-CA"/>
        </w:rPr>
      </w:pPr>
    </w:p>
    <w:p w14:paraId="5C4962D4" w14:textId="77777777" w:rsidR="00F60957" w:rsidRPr="00F60957" w:rsidRDefault="00F60957" w:rsidP="00F60957">
      <w:pPr>
        <w:spacing w:after="0" w:line="240" w:lineRule="auto"/>
        <w:rPr>
          <w:rFonts w:ascii="Times New Roman" w:eastAsia="Times New Roman" w:hAnsi="Times New Roman" w:cs="Times New Roman"/>
          <w:sz w:val="24"/>
          <w:szCs w:val="24"/>
          <w:lang w:val="en-US"/>
        </w:rPr>
      </w:pPr>
    </w:p>
    <w:p w14:paraId="0A4786A6" w14:textId="4CEB1793" w:rsidR="004A3C7B" w:rsidRDefault="004A3C7B" w:rsidP="004A3C7B"/>
    <w:p w14:paraId="71F44BD3" w14:textId="77777777" w:rsidR="00B1162D" w:rsidRDefault="00B1162D" w:rsidP="004A3C7B"/>
    <w:p w14:paraId="2422E39F" w14:textId="77777777" w:rsidR="00F60957" w:rsidRPr="004A3C7B" w:rsidRDefault="00F60957" w:rsidP="004A3C7B"/>
    <w:p w14:paraId="67CDA314" w14:textId="0B53BDD0" w:rsidR="00A01E3E" w:rsidRDefault="00A01E3E" w:rsidP="00965FC5">
      <w:pPr>
        <w:pStyle w:val="Heading1"/>
      </w:pPr>
      <w:bookmarkStart w:id="47" w:name="_Toc343042"/>
      <w:r>
        <w:lastRenderedPageBreak/>
        <w:t>Appendix B: Government and NGO Contact Information</w:t>
      </w:r>
      <w:bookmarkEnd w:id="47"/>
    </w:p>
    <w:p w14:paraId="026E9503" w14:textId="77777777" w:rsidR="00F60957" w:rsidRDefault="00F60957">
      <w:pPr>
        <w:rPr>
          <w:rFonts w:asciiTheme="majorHAnsi" w:eastAsiaTheme="majorEastAsia" w:hAnsiTheme="majorHAnsi" w:cstheme="majorBidi"/>
          <w:b/>
          <w:color w:val="000000" w:themeColor="text1"/>
          <w:sz w:val="32"/>
          <w:szCs w:val="32"/>
        </w:rPr>
      </w:pPr>
      <w:r>
        <w:br w:type="page"/>
      </w:r>
    </w:p>
    <w:p w14:paraId="247BDE34" w14:textId="66C72F4D" w:rsidR="009D2DEF" w:rsidRPr="003615C4" w:rsidRDefault="009D2DEF" w:rsidP="00965FC5">
      <w:pPr>
        <w:pStyle w:val="Heading1"/>
      </w:pPr>
      <w:bookmarkStart w:id="48" w:name="_Toc343043"/>
      <w:r w:rsidRPr="003615C4">
        <w:lastRenderedPageBreak/>
        <w:t xml:space="preserve">Appendix </w:t>
      </w:r>
      <w:r w:rsidR="00A01E3E">
        <w:t>C</w:t>
      </w:r>
      <w:r w:rsidRPr="003615C4">
        <w:t xml:space="preserve">: </w:t>
      </w:r>
      <w:r w:rsidR="002C5285">
        <w:t>YARA</w:t>
      </w:r>
      <w:r w:rsidRPr="003615C4">
        <w:t xml:space="preserve"> Repeaters</w:t>
      </w:r>
      <w:bookmarkEnd w:id="48"/>
    </w:p>
    <w:bookmarkEnd w:id="45"/>
    <w:p w14:paraId="3F082963" w14:textId="69A46235" w:rsidR="009D2DEF" w:rsidRPr="003615C4" w:rsidRDefault="00F60957" w:rsidP="003615C4">
      <w:pPr>
        <w:jc w:val="center"/>
        <w:rPr>
          <w:b/>
          <w:sz w:val="32"/>
          <w:lang w:eastAsia="en-CA"/>
        </w:rPr>
      </w:pPr>
      <w:r>
        <w:rPr>
          <w:b/>
          <w:sz w:val="32"/>
          <w:lang w:eastAsia="en-CA"/>
        </w:rPr>
        <w:t>Repeater</w:t>
      </w:r>
      <w:r w:rsidR="009D2DEF" w:rsidRPr="003615C4">
        <w:rPr>
          <w:b/>
          <w:sz w:val="32"/>
          <w:lang w:eastAsia="en-CA"/>
        </w:rPr>
        <w:t xml:space="preserve"> Coverage</w:t>
      </w:r>
      <w:r>
        <w:rPr>
          <w:b/>
          <w:sz w:val="32"/>
          <w:lang w:eastAsia="en-CA"/>
        </w:rPr>
        <w:t xml:space="preserve"> </w:t>
      </w:r>
      <w:r w:rsidR="00B1162D">
        <w:rPr>
          <w:b/>
          <w:sz w:val="32"/>
          <w:lang w:eastAsia="en-CA"/>
        </w:rPr>
        <w:t>by</w:t>
      </w:r>
      <w:r>
        <w:rPr>
          <w:b/>
          <w:sz w:val="32"/>
          <w:lang w:eastAsia="en-CA"/>
        </w:rPr>
        <w:t xml:space="preserve"> Highway Location</w:t>
      </w:r>
    </w:p>
    <w:p w14:paraId="37289328" w14:textId="37EBD24A" w:rsidR="009D2DEF" w:rsidRDefault="009D2DEF" w:rsidP="009D2DEF">
      <w:pPr>
        <w:pStyle w:val="NormalWeb"/>
        <w:rPr>
          <w:rFonts w:ascii="Verdana" w:hAnsi="Verdana"/>
          <w:color w:val="000000"/>
          <w:sz w:val="19"/>
          <w:szCs w:val="19"/>
        </w:rPr>
      </w:pPr>
      <w:r>
        <w:rPr>
          <w:rStyle w:val="apple-style-span"/>
          <w:rFonts w:ascii="Arial" w:hAnsi="Arial" w:cs="Arial"/>
          <w:color w:val="000000"/>
          <w:sz w:val="20"/>
          <w:szCs w:val="20"/>
        </w:rPr>
        <w:t>YARA maintains a wide area network of voice repeaters to cover Whitehorse, Beaver Creek, Carcross, Dawson City, Faro, Haines Junction, Johnson's Crossing, Stewart Crossing, and Watson Lake in Yukon as well as Bennett and Atlin in British Columbia, and along most highways between the communities. Juneau, Haines, and Skagway in Alaska can also connect to this wide area network. You can print a </w:t>
      </w:r>
      <w:hyperlink r:id="rId15" w:history="1">
        <w:r>
          <w:rPr>
            <w:rStyle w:val="Hyperlink"/>
            <w:rFonts w:ascii="Arial" w:hAnsi="Arial" w:cs="Arial"/>
            <w:b/>
            <w:bCs/>
            <w:color w:val="5F8EA9"/>
            <w:sz w:val="20"/>
            <w:szCs w:val="20"/>
          </w:rPr>
          <w:t>map</w:t>
        </w:r>
      </w:hyperlink>
      <w:r>
        <w:rPr>
          <w:rStyle w:val="apple-style-span"/>
          <w:rFonts w:ascii="Arial" w:hAnsi="Arial" w:cs="Arial"/>
          <w:color w:val="000000"/>
          <w:sz w:val="20"/>
          <w:szCs w:val="20"/>
        </w:rPr>
        <w:t> of the entire system of repeater coverage along the highways.</w:t>
      </w:r>
      <w:r>
        <w:rPr>
          <w:rFonts w:ascii="Arial" w:hAnsi="Arial" w:cs="Arial"/>
          <w:color w:val="000000"/>
          <w:sz w:val="20"/>
          <w:szCs w:val="20"/>
        </w:rPr>
        <w:br/>
      </w:r>
      <w:r>
        <w:rPr>
          <w:rFonts w:ascii="Arial" w:hAnsi="Arial" w:cs="Arial"/>
          <w:color w:val="000000"/>
          <w:sz w:val="20"/>
          <w:szCs w:val="20"/>
        </w:rPr>
        <w:br/>
      </w:r>
      <w:r>
        <w:rPr>
          <w:rStyle w:val="apple-style-span"/>
          <w:rFonts w:ascii="Arial" w:hAnsi="Arial" w:cs="Arial"/>
          <w:color w:val="000000"/>
          <w:sz w:val="20"/>
          <w:szCs w:val="20"/>
        </w:rPr>
        <w:t>All repeaters in Yukon require a 100Hz Tone to be activated.</w:t>
      </w:r>
      <w:r>
        <w:rPr>
          <w:rFonts w:ascii="Arial" w:hAnsi="Arial" w:cs="Arial"/>
          <w:color w:val="000000"/>
          <w:sz w:val="20"/>
          <w:szCs w:val="20"/>
        </w:rPr>
        <w:br/>
      </w:r>
      <w:r>
        <w:rPr>
          <w:rFonts w:ascii="Arial" w:hAnsi="Arial" w:cs="Arial"/>
          <w:color w:val="000000"/>
          <w:sz w:val="20"/>
          <w:szCs w:val="20"/>
        </w:rPr>
        <w:br/>
      </w:r>
      <w:r>
        <w:rPr>
          <w:rStyle w:val="apple-style-span"/>
          <w:rFonts w:ascii="Arial" w:hAnsi="Arial" w:cs="Arial"/>
          <w:color w:val="000000"/>
          <w:sz w:val="20"/>
          <w:szCs w:val="20"/>
        </w:rPr>
        <w:t>All highway KM markers increase from south to north or east to west unless otherwise stated.</w:t>
      </w:r>
      <w:r>
        <w:rPr>
          <w:rFonts w:ascii="Arial" w:hAnsi="Arial" w:cs="Arial"/>
          <w:color w:val="000000"/>
          <w:sz w:val="20"/>
          <w:szCs w:val="20"/>
        </w:rPr>
        <w:br/>
      </w:r>
      <w:r>
        <w:rPr>
          <w:rFonts w:ascii="Arial" w:hAnsi="Arial" w:cs="Arial"/>
          <w:color w:val="000000"/>
          <w:sz w:val="20"/>
          <w:szCs w:val="20"/>
        </w:rPr>
        <w:br/>
      </w:r>
      <w:r>
        <w:rPr>
          <w:rStyle w:val="apple-style-span"/>
          <w:rFonts w:ascii="Arial" w:hAnsi="Arial" w:cs="Arial"/>
          <w:color w:val="000000"/>
          <w:sz w:val="20"/>
          <w:szCs w:val="20"/>
        </w:rPr>
        <w:t xml:space="preserve">The NO COVERAGE designation does not mean a total lack of coverage. The repeaters may work beyond the listed </w:t>
      </w:r>
      <w:r w:rsidR="00D32C95">
        <w:rPr>
          <w:rStyle w:val="apple-style-span"/>
          <w:rFonts w:ascii="Arial" w:hAnsi="Arial" w:cs="Arial"/>
          <w:color w:val="000000"/>
          <w:sz w:val="20"/>
          <w:szCs w:val="20"/>
        </w:rPr>
        <w:t>points,</w:t>
      </w:r>
      <w:r>
        <w:rPr>
          <w:rStyle w:val="apple-style-span"/>
          <w:rFonts w:ascii="Arial" w:hAnsi="Arial" w:cs="Arial"/>
          <w:color w:val="000000"/>
          <w:sz w:val="20"/>
          <w:szCs w:val="20"/>
        </w:rPr>
        <w:t xml:space="preserve"> but the coverage will be spotty (hilltops usually) and the signal very noisy.</w:t>
      </w:r>
      <w:r>
        <w:rPr>
          <w:rFonts w:ascii="Arial" w:hAnsi="Arial" w:cs="Arial"/>
          <w:color w:val="000000"/>
          <w:sz w:val="20"/>
          <w:szCs w:val="20"/>
        </w:rPr>
        <w:br/>
      </w:r>
      <w:r>
        <w:rPr>
          <w:rFonts w:ascii="Arial" w:hAnsi="Arial" w:cs="Arial"/>
          <w:color w:val="000000"/>
          <w:sz w:val="20"/>
          <w:szCs w:val="20"/>
        </w:rPr>
        <w:br/>
      </w:r>
      <w:r>
        <w:rPr>
          <w:rStyle w:val="Strong"/>
          <w:rFonts w:ascii="Arial" w:eastAsiaTheme="majorEastAsia" w:hAnsi="Arial" w:cs="Arial"/>
          <w:color w:val="000000"/>
          <w:sz w:val="20"/>
          <w:szCs w:val="20"/>
        </w:rPr>
        <w:t>Alaska Highway (Hwy 1)</w:t>
      </w:r>
      <w:r>
        <w:rPr>
          <w:rFonts w:ascii="Arial" w:hAnsi="Arial" w:cs="Arial"/>
          <w:color w:val="000000"/>
          <w:sz w:val="20"/>
          <w:szCs w:val="20"/>
        </w:rPr>
        <w:br/>
      </w:r>
      <w:r>
        <w:rPr>
          <w:rFonts w:ascii="Arial" w:hAnsi="Arial" w:cs="Arial"/>
          <w:color w:val="000000"/>
          <w:sz w:val="20"/>
          <w:szCs w:val="20"/>
        </w:rPr>
        <w:br/>
      </w:r>
      <w:r>
        <w:rPr>
          <w:rStyle w:val="apple-style-span"/>
          <w:rFonts w:ascii="Arial" w:hAnsi="Arial" w:cs="Arial"/>
          <w:color w:val="000000"/>
          <w:sz w:val="20"/>
          <w:szCs w:val="20"/>
        </w:rPr>
        <w:t>The linked repeater system now provides 759 km (470 miles) of continuous Alaska Highway coverage. The coverage will be approximately 1,076 km (650+ miles)!</w:t>
      </w:r>
    </w:p>
    <w:tbl>
      <w:tblPr>
        <w:tblW w:w="9064" w:type="dxa"/>
        <w:tblBorders>
          <w:top w:val="dotted" w:sz="6" w:space="0" w:color="000000"/>
          <w:left w:val="dotted" w:sz="6" w:space="0" w:color="000000"/>
          <w:bottom w:val="dotted" w:sz="6" w:space="0" w:color="000000"/>
          <w:right w:val="dotted" w:sz="6" w:space="0" w:color="000000"/>
        </w:tblBorders>
        <w:tblCellMar>
          <w:top w:w="15" w:type="dxa"/>
          <w:left w:w="15" w:type="dxa"/>
          <w:bottom w:w="15" w:type="dxa"/>
          <w:right w:w="15" w:type="dxa"/>
        </w:tblCellMar>
        <w:tblLook w:val="04A0" w:firstRow="1" w:lastRow="0" w:firstColumn="1" w:lastColumn="0" w:noHBand="0" w:noVBand="1"/>
      </w:tblPr>
      <w:tblGrid>
        <w:gridCol w:w="1200"/>
        <w:gridCol w:w="7864"/>
      </w:tblGrid>
      <w:tr w:rsidR="009D2DEF" w14:paraId="23742F2A" w14:textId="77777777" w:rsidTr="00F60957">
        <w:tc>
          <w:tcPr>
            <w:tcW w:w="1200" w:type="dxa"/>
            <w:tcBorders>
              <w:top w:val="outset" w:sz="6" w:space="0" w:color="auto"/>
              <w:left w:val="outset" w:sz="6" w:space="0" w:color="auto"/>
              <w:bottom w:val="outset" w:sz="6" w:space="0" w:color="auto"/>
              <w:right w:val="outset" w:sz="6" w:space="0" w:color="auto"/>
            </w:tcBorders>
            <w:shd w:val="clear" w:color="auto" w:fill="FFA500"/>
            <w:tcMar>
              <w:top w:w="45" w:type="dxa"/>
              <w:left w:w="45" w:type="dxa"/>
              <w:bottom w:w="45" w:type="dxa"/>
              <w:right w:w="45" w:type="dxa"/>
            </w:tcMar>
            <w:vAlign w:val="center"/>
            <w:hideMark/>
          </w:tcPr>
          <w:p w14:paraId="2AA2375B" w14:textId="77777777" w:rsidR="009D2DEF" w:rsidRDefault="009D2DEF" w:rsidP="005330F4">
            <w:pPr>
              <w:jc w:val="center"/>
              <w:rPr>
                <w:rFonts w:ascii="Verdana" w:hAnsi="Verdana"/>
                <w:b/>
                <w:bCs/>
                <w:color w:val="FFFFFF"/>
                <w:sz w:val="19"/>
                <w:szCs w:val="19"/>
              </w:rPr>
            </w:pPr>
            <w:r>
              <w:rPr>
                <w:rFonts w:ascii="Verdana" w:hAnsi="Verdana"/>
                <w:b/>
                <w:bCs/>
                <w:color w:val="FFFFFF"/>
                <w:sz w:val="19"/>
                <w:szCs w:val="19"/>
              </w:rPr>
              <w:t>Frequency</w:t>
            </w:r>
          </w:p>
        </w:tc>
        <w:tc>
          <w:tcPr>
            <w:tcW w:w="7864" w:type="dxa"/>
            <w:tcBorders>
              <w:top w:val="outset" w:sz="6" w:space="0" w:color="auto"/>
              <w:left w:val="outset" w:sz="6" w:space="0" w:color="auto"/>
              <w:bottom w:val="outset" w:sz="6" w:space="0" w:color="auto"/>
              <w:right w:val="outset" w:sz="6" w:space="0" w:color="auto"/>
            </w:tcBorders>
            <w:shd w:val="clear" w:color="auto" w:fill="FFA500"/>
            <w:tcMar>
              <w:top w:w="45" w:type="dxa"/>
              <w:left w:w="45" w:type="dxa"/>
              <w:bottom w:w="45" w:type="dxa"/>
              <w:right w:w="45" w:type="dxa"/>
            </w:tcMar>
            <w:vAlign w:val="center"/>
            <w:hideMark/>
          </w:tcPr>
          <w:p w14:paraId="2C325F06" w14:textId="77777777" w:rsidR="009D2DEF" w:rsidRDefault="009D2DEF" w:rsidP="005330F4">
            <w:pPr>
              <w:jc w:val="center"/>
              <w:rPr>
                <w:rFonts w:ascii="Verdana" w:hAnsi="Verdana"/>
                <w:b/>
                <w:bCs/>
                <w:color w:val="FFFFFF"/>
                <w:sz w:val="19"/>
                <w:szCs w:val="19"/>
              </w:rPr>
            </w:pPr>
            <w:r>
              <w:rPr>
                <w:rFonts w:ascii="Verdana" w:hAnsi="Verdana"/>
                <w:b/>
                <w:bCs/>
                <w:color w:val="FFFFFF"/>
                <w:sz w:val="19"/>
                <w:szCs w:val="19"/>
              </w:rPr>
              <w:t>Description</w:t>
            </w:r>
          </w:p>
        </w:tc>
      </w:tr>
      <w:tr w:rsidR="009D2DEF" w14:paraId="6AEE6CF6" w14:textId="77777777" w:rsidTr="00F60957">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3B422AC3" w14:textId="77777777" w:rsidR="009D2DEF" w:rsidRDefault="009D2DEF" w:rsidP="005330F4">
            <w:pPr>
              <w:rPr>
                <w:rFonts w:ascii="Verdana" w:hAnsi="Verdana"/>
                <w:color w:val="000000"/>
                <w:sz w:val="19"/>
                <w:szCs w:val="19"/>
              </w:rPr>
            </w:pPr>
            <w:r>
              <w:rPr>
                <w:rFonts w:ascii="Verdana" w:hAnsi="Verdana"/>
                <w:color w:val="000000"/>
                <w:sz w:val="19"/>
                <w:szCs w:val="19"/>
              </w:rPr>
              <w:t>147.06+</w:t>
            </w:r>
          </w:p>
        </w:tc>
        <w:tc>
          <w:tcPr>
            <w:tcW w:w="786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746F3FC5" w14:textId="77777777" w:rsidR="009D2DEF" w:rsidRDefault="009D2DEF" w:rsidP="005330F4">
            <w:pPr>
              <w:rPr>
                <w:rFonts w:ascii="Verdana" w:hAnsi="Verdana"/>
                <w:color w:val="000000"/>
                <w:sz w:val="19"/>
                <w:szCs w:val="19"/>
              </w:rPr>
            </w:pPr>
            <w:r>
              <w:rPr>
                <w:rFonts w:ascii="Verdana" w:hAnsi="Verdana"/>
                <w:color w:val="000000"/>
                <w:sz w:val="19"/>
                <w:szCs w:val="19"/>
              </w:rPr>
              <w:t>Watson Lake (KM 1008) to Logjam Creek (KM 1210). Note that this a stand-alone repeater and does not connect to the network.</w:t>
            </w:r>
          </w:p>
        </w:tc>
      </w:tr>
      <w:tr w:rsidR="009D2DEF" w14:paraId="6C090490" w14:textId="77777777" w:rsidTr="00F60957">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57D71812" w14:textId="77777777" w:rsidR="009D2DEF" w:rsidRDefault="009D2DEF" w:rsidP="005330F4">
            <w:pPr>
              <w:rPr>
                <w:rFonts w:ascii="Verdana" w:hAnsi="Verdana"/>
                <w:color w:val="000000"/>
                <w:sz w:val="19"/>
                <w:szCs w:val="19"/>
              </w:rPr>
            </w:pPr>
            <w:r>
              <w:rPr>
                <w:rFonts w:ascii="Verdana" w:hAnsi="Verdana"/>
                <w:color w:val="000000"/>
                <w:sz w:val="19"/>
                <w:szCs w:val="19"/>
              </w:rPr>
              <w:t>147.06+</w:t>
            </w:r>
          </w:p>
        </w:tc>
        <w:tc>
          <w:tcPr>
            <w:tcW w:w="786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71C34A5F" w14:textId="77777777" w:rsidR="009D2DEF" w:rsidRDefault="009D2DEF" w:rsidP="005330F4">
            <w:pPr>
              <w:rPr>
                <w:rFonts w:ascii="Verdana" w:hAnsi="Verdana"/>
                <w:color w:val="000000"/>
                <w:sz w:val="19"/>
                <w:szCs w:val="19"/>
              </w:rPr>
            </w:pPr>
            <w:r>
              <w:rPr>
                <w:rFonts w:ascii="Verdana" w:hAnsi="Verdana"/>
                <w:color w:val="000000"/>
                <w:sz w:val="19"/>
                <w:szCs w:val="19"/>
              </w:rPr>
              <w:t>Swift River, through Teslin, past Johnson's Crossing to Jakes Corner (Alaska Highway and Atlin Road Junction)</w:t>
            </w:r>
          </w:p>
        </w:tc>
      </w:tr>
      <w:tr w:rsidR="009D2DEF" w14:paraId="54B52A0F" w14:textId="77777777" w:rsidTr="00F60957">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3100F170" w14:textId="77777777" w:rsidR="009D2DEF" w:rsidRDefault="009D2DEF" w:rsidP="005330F4">
            <w:pPr>
              <w:rPr>
                <w:rFonts w:ascii="Verdana" w:hAnsi="Verdana"/>
                <w:color w:val="000000"/>
                <w:sz w:val="19"/>
                <w:szCs w:val="19"/>
              </w:rPr>
            </w:pPr>
            <w:r>
              <w:rPr>
                <w:rFonts w:ascii="Verdana" w:hAnsi="Verdana"/>
                <w:color w:val="000000"/>
                <w:sz w:val="19"/>
                <w:szCs w:val="19"/>
              </w:rPr>
              <w:t>146.82-</w:t>
            </w:r>
          </w:p>
        </w:tc>
        <w:tc>
          <w:tcPr>
            <w:tcW w:w="786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0C3B2989" w14:textId="77777777" w:rsidR="009D2DEF" w:rsidRDefault="009D2DEF" w:rsidP="005330F4">
            <w:pPr>
              <w:rPr>
                <w:rFonts w:ascii="Verdana" w:hAnsi="Verdana"/>
                <w:color w:val="000000"/>
                <w:sz w:val="19"/>
                <w:szCs w:val="19"/>
              </w:rPr>
            </w:pPr>
            <w:proofErr w:type="spellStart"/>
            <w:r>
              <w:rPr>
                <w:rFonts w:ascii="Verdana" w:hAnsi="Verdana"/>
                <w:color w:val="000000"/>
                <w:sz w:val="19"/>
                <w:szCs w:val="19"/>
              </w:rPr>
              <w:t>Squanga</w:t>
            </w:r>
            <w:proofErr w:type="spellEnd"/>
            <w:r>
              <w:rPr>
                <w:rFonts w:ascii="Verdana" w:hAnsi="Verdana"/>
                <w:color w:val="000000"/>
                <w:sz w:val="19"/>
                <w:szCs w:val="19"/>
              </w:rPr>
              <w:t xml:space="preserve"> Lake to the Caribou RV Park, near the junction of the Alaska Highway and Carcross Road (Highway 2 South)</w:t>
            </w:r>
          </w:p>
        </w:tc>
      </w:tr>
      <w:tr w:rsidR="009D2DEF" w14:paraId="36E21F65" w14:textId="77777777" w:rsidTr="00F60957">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451B719E" w14:textId="77777777" w:rsidR="009D2DEF" w:rsidRDefault="009D2DEF" w:rsidP="005330F4">
            <w:pPr>
              <w:rPr>
                <w:rFonts w:ascii="Verdana" w:hAnsi="Verdana"/>
                <w:color w:val="000000"/>
                <w:sz w:val="19"/>
                <w:szCs w:val="19"/>
              </w:rPr>
            </w:pPr>
            <w:r>
              <w:rPr>
                <w:rFonts w:ascii="Verdana" w:hAnsi="Verdana"/>
                <w:color w:val="000000"/>
                <w:sz w:val="19"/>
                <w:szCs w:val="19"/>
              </w:rPr>
              <w:t>146.88-</w:t>
            </w:r>
          </w:p>
        </w:tc>
        <w:tc>
          <w:tcPr>
            <w:tcW w:w="786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48E29104" w14:textId="77777777" w:rsidR="009D2DEF" w:rsidRDefault="009D2DEF" w:rsidP="005330F4">
            <w:pPr>
              <w:rPr>
                <w:rFonts w:ascii="Verdana" w:hAnsi="Verdana"/>
                <w:color w:val="000000"/>
                <w:sz w:val="19"/>
                <w:szCs w:val="19"/>
              </w:rPr>
            </w:pPr>
            <w:r>
              <w:rPr>
                <w:rFonts w:ascii="Verdana" w:hAnsi="Verdana"/>
                <w:color w:val="000000"/>
                <w:sz w:val="19"/>
                <w:szCs w:val="19"/>
              </w:rPr>
              <w:t>Whitehorse area, south to Jakes Corner, west to Takhini River Crossing, north to Lake Lebarge (not linked to network, also handles IRLP)</w:t>
            </w:r>
          </w:p>
        </w:tc>
      </w:tr>
      <w:tr w:rsidR="009D2DEF" w14:paraId="0C0FB2A3" w14:textId="77777777" w:rsidTr="00F60957">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1BDB3079" w14:textId="77777777" w:rsidR="009D2DEF" w:rsidRDefault="009D2DEF" w:rsidP="005330F4">
            <w:pPr>
              <w:rPr>
                <w:rFonts w:ascii="Verdana" w:hAnsi="Verdana"/>
                <w:color w:val="000000"/>
                <w:sz w:val="19"/>
                <w:szCs w:val="19"/>
              </w:rPr>
            </w:pPr>
            <w:r>
              <w:rPr>
                <w:rFonts w:ascii="Verdana" w:hAnsi="Verdana"/>
                <w:color w:val="000000"/>
                <w:sz w:val="19"/>
                <w:szCs w:val="19"/>
              </w:rPr>
              <w:t>146.94-</w:t>
            </w:r>
          </w:p>
        </w:tc>
        <w:tc>
          <w:tcPr>
            <w:tcW w:w="786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42DF5013" w14:textId="77777777" w:rsidR="009D2DEF" w:rsidRDefault="009D2DEF" w:rsidP="005330F4">
            <w:pPr>
              <w:rPr>
                <w:rFonts w:ascii="Verdana" w:hAnsi="Verdana"/>
                <w:color w:val="000000"/>
                <w:sz w:val="19"/>
                <w:szCs w:val="19"/>
              </w:rPr>
            </w:pPr>
            <w:r>
              <w:rPr>
                <w:rFonts w:ascii="Verdana" w:hAnsi="Verdana"/>
                <w:color w:val="000000"/>
                <w:sz w:val="19"/>
                <w:szCs w:val="19"/>
              </w:rPr>
              <w:t xml:space="preserve">Whitehorse, south-east </w:t>
            </w:r>
            <w:proofErr w:type="spellStart"/>
            <w:r>
              <w:rPr>
                <w:rFonts w:ascii="Verdana" w:hAnsi="Verdana"/>
                <w:color w:val="000000"/>
                <w:sz w:val="19"/>
                <w:szCs w:val="19"/>
              </w:rPr>
              <w:t>toward's</w:t>
            </w:r>
            <w:proofErr w:type="spellEnd"/>
            <w:r>
              <w:rPr>
                <w:rFonts w:ascii="Verdana" w:hAnsi="Verdana"/>
                <w:color w:val="000000"/>
                <w:sz w:val="19"/>
                <w:szCs w:val="19"/>
              </w:rPr>
              <w:t xml:space="preserve"> to the Yukon River bridge, and west to Mendenhall. It is very sporadic on the Alaska Highway around Marsh Lake (KM 1550).</w:t>
            </w:r>
          </w:p>
        </w:tc>
      </w:tr>
      <w:tr w:rsidR="009D2DEF" w14:paraId="08231DB8" w14:textId="77777777" w:rsidTr="00F60957">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5144C080" w14:textId="77777777" w:rsidR="009D2DEF" w:rsidRDefault="009D2DEF" w:rsidP="005330F4">
            <w:pPr>
              <w:rPr>
                <w:rFonts w:ascii="Verdana" w:hAnsi="Verdana"/>
                <w:color w:val="000000"/>
                <w:sz w:val="19"/>
                <w:szCs w:val="19"/>
              </w:rPr>
            </w:pPr>
            <w:r>
              <w:rPr>
                <w:rFonts w:ascii="Verdana" w:hAnsi="Verdana"/>
                <w:color w:val="000000"/>
                <w:sz w:val="19"/>
                <w:szCs w:val="19"/>
              </w:rPr>
              <w:t>146.82</w:t>
            </w:r>
          </w:p>
        </w:tc>
        <w:tc>
          <w:tcPr>
            <w:tcW w:w="786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5599CB8F" w14:textId="77777777" w:rsidR="009D2DEF" w:rsidRDefault="009D2DEF" w:rsidP="005330F4">
            <w:pPr>
              <w:rPr>
                <w:rFonts w:ascii="Verdana" w:hAnsi="Verdana"/>
                <w:color w:val="000000"/>
                <w:sz w:val="19"/>
                <w:szCs w:val="19"/>
              </w:rPr>
            </w:pPr>
            <w:r>
              <w:rPr>
                <w:rFonts w:ascii="Verdana" w:hAnsi="Verdana"/>
                <w:color w:val="000000"/>
                <w:sz w:val="19"/>
                <w:szCs w:val="19"/>
              </w:rPr>
              <w:t xml:space="preserve">Alaska Highway west from the </w:t>
            </w:r>
            <w:proofErr w:type="spellStart"/>
            <w:r>
              <w:rPr>
                <w:rFonts w:ascii="Verdana" w:hAnsi="Verdana"/>
                <w:color w:val="000000"/>
                <w:sz w:val="19"/>
                <w:szCs w:val="19"/>
              </w:rPr>
              <w:t>Kusawa</w:t>
            </w:r>
            <w:proofErr w:type="spellEnd"/>
            <w:r>
              <w:rPr>
                <w:rFonts w:ascii="Verdana" w:hAnsi="Verdana"/>
                <w:color w:val="000000"/>
                <w:sz w:val="19"/>
                <w:szCs w:val="19"/>
              </w:rPr>
              <w:t xml:space="preserve"> Lake turnoff to Haines Junction, Destruction Bay, and Burwash Landing and northwest to the </w:t>
            </w:r>
            <w:proofErr w:type="spellStart"/>
            <w:r>
              <w:rPr>
                <w:rFonts w:ascii="Verdana" w:hAnsi="Verdana"/>
                <w:color w:val="000000"/>
                <w:sz w:val="19"/>
                <w:szCs w:val="19"/>
              </w:rPr>
              <w:t>Donjek</w:t>
            </w:r>
            <w:proofErr w:type="spellEnd"/>
            <w:r>
              <w:rPr>
                <w:rFonts w:ascii="Verdana" w:hAnsi="Verdana"/>
                <w:color w:val="000000"/>
                <w:sz w:val="19"/>
                <w:szCs w:val="19"/>
              </w:rPr>
              <w:t xml:space="preserve"> River</w:t>
            </w:r>
          </w:p>
        </w:tc>
      </w:tr>
      <w:tr w:rsidR="009D2DEF" w14:paraId="5DE00B97" w14:textId="77777777" w:rsidTr="00F60957">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4637DD7B" w14:textId="77777777" w:rsidR="009D2DEF" w:rsidRDefault="009D2DEF" w:rsidP="005330F4">
            <w:pPr>
              <w:rPr>
                <w:rFonts w:ascii="Verdana" w:hAnsi="Verdana"/>
                <w:color w:val="000000"/>
                <w:sz w:val="19"/>
                <w:szCs w:val="19"/>
              </w:rPr>
            </w:pPr>
            <w:r>
              <w:rPr>
                <w:rFonts w:ascii="Verdana" w:hAnsi="Verdana"/>
                <w:color w:val="000000"/>
                <w:sz w:val="19"/>
                <w:szCs w:val="19"/>
              </w:rPr>
              <w:t>146.52</w:t>
            </w:r>
          </w:p>
        </w:tc>
        <w:tc>
          <w:tcPr>
            <w:tcW w:w="786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68389604" w14:textId="77777777" w:rsidR="009D2DEF" w:rsidRDefault="009D2DEF" w:rsidP="005330F4">
            <w:pPr>
              <w:rPr>
                <w:rFonts w:ascii="Verdana" w:hAnsi="Verdana"/>
                <w:color w:val="000000"/>
                <w:sz w:val="19"/>
                <w:szCs w:val="19"/>
              </w:rPr>
            </w:pPr>
            <w:r>
              <w:rPr>
                <w:rFonts w:ascii="Verdana" w:hAnsi="Verdana"/>
                <w:color w:val="000000"/>
                <w:sz w:val="19"/>
                <w:szCs w:val="19"/>
              </w:rPr>
              <w:t>Beaver Creek (</w:t>
            </w:r>
            <w:proofErr w:type="spellStart"/>
            <w:r>
              <w:rPr>
                <w:rFonts w:ascii="Verdana" w:hAnsi="Verdana"/>
                <w:color w:val="000000"/>
                <w:sz w:val="19"/>
                <w:szCs w:val="19"/>
              </w:rPr>
              <w:t>Horsecamp</w:t>
            </w:r>
            <w:proofErr w:type="spellEnd"/>
            <w:r>
              <w:rPr>
                <w:rFonts w:ascii="Verdana" w:hAnsi="Verdana"/>
                <w:color w:val="000000"/>
                <w:sz w:val="19"/>
                <w:szCs w:val="19"/>
              </w:rPr>
              <w:t xml:space="preserve"> Hill) Remote Base - </w:t>
            </w:r>
            <w:proofErr w:type="spellStart"/>
            <w:r>
              <w:rPr>
                <w:rFonts w:ascii="Verdana" w:hAnsi="Verdana"/>
                <w:color w:val="000000"/>
                <w:sz w:val="19"/>
                <w:szCs w:val="19"/>
              </w:rPr>
              <w:t>Donject</w:t>
            </w:r>
            <w:proofErr w:type="spellEnd"/>
            <w:r>
              <w:rPr>
                <w:rFonts w:ascii="Verdana" w:hAnsi="Verdana"/>
                <w:color w:val="000000"/>
                <w:sz w:val="19"/>
                <w:szCs w:val="19"/>
              </w:rPr>
              <w:t xml:space="preserve"> River to Alaska just across the Canadian-US border</w:t>
            </w:r>
          </w:p>
        </w:tc>
      </w:tr>
      <w:tr w:rsidR="009D2DEF" w14:paraId="0A82813D" w14:textId="77777777" w:rsidTr="00F60957">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77298E86" w14:textId="77777777" w:rsidR="009D2DEF" w:rsidRDefault="009D2DEF" w:rsidP="005330F4">
            <w:pPr>
              <w:rPr>
                <w:rFonts w:ascii="Verdana" w:hAnsi="Verdana"/>
                <w:color w:val="000000"/>
                <w:sz w:val="19"/>
                <w:szCs w:val="19"/>
              </w:rPr>
            </w:pPr>
          </w:p>
        </w:tc>
        <w:tc>
          <w:tcPr>
            <w:tcW w:w="786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104D8F63" w14:textId="77777777" w:rsidR="009D2DEF" w:rsidRDefault="009D2DEF" w:rsidP="005330F4">
            <w:pPr>
              <w:rPr>
                <w:rFonts w:ascii="Verdana" w:hAnsi="Verdana"/>
                <w:color w:val="000000"/>
                <w:sz w:val="19"/>
                <w:szCs w:val="19"/>
              </w:rPr>
            </w:pPr>
            <w:r>
              <w:rPr>
                <w:rFonts w:ascii="Verdana" w:hAnsi="Verdana"/>
                <w:color w:val="000000"/>
                <w:sz w:val="19"/>
                <w:szCs w:val="19"/>
              </w:rPr>
              <w:t>See </w:t>
            </w:r>
            <w:hyperlink r:id="rId16" w:history="1">
              <w:r>
                <w:rPr>
                  <w:rStyle w:val="Hyperlink"/>
                  <w:rFonts w:ascii="Verdana" w:hAnsi="Verdana"/>
                  <w:color w:val="5F8EA9"/>
                  <w:sz w:val="19"/>
                  <w:szCs w:val="19"/>
                </w:rPr>
                <w:t>Arctic Amateur Radio Club</w:t>
              </w:r>
            </w:hyperlink>
            <w:r>
              <w:rPr>
                <w:rFonts w:ascii="Verdana" w:hAnsi="Verdana"/>
                <w:color w:val="000000"/>
                <w:sz w:val="19"/>
                <w:szCs w:val="19"/>
              </w:rPr>
              <w:t xml:space="preserve"> .The Northway Junction Alaska repeater (103.5 PL) can be used from Snag Junction (KM 1913) north into Alaska. Be aware that </w:t>
            </w:r>
            <w:r>
              <w:rPr>
                <w:rFonts w:ascii="Verdana" w:hAnsi="Verdana"/>
                <w:color w:val="000000"/>
                <w:sz w:val="19"/>
                <w:szCs w:val="19"/>
              </w:rPr>
              <w:lastRenderedPageBreak/>
              <w:t>you may still "hear" the Mt. Decoli repeater (146.82) on the same frequency and this may cause noisy interference on receive.</w:t>
            </w:r>
          </w:p>
        </w:tc>
      </w:tr>
    </w:tbl>
    <w:p w14:paraId="4BA4C472" w14:textId="78399AC2" w:rsidR="009D2DEF" w:rsidRDefault="009D2DEF" w:rsidP="009D2DEF">
      <w:pPr>
        <w:rPr>
          <w:rFonts w:ascii="Times New Roman" w:hAnsi="Times New Roman"/>
          <w:sz w:val="24"/>
          <w:szCs w:val="24"/>
        </w:rPr>
      </w:pPr>
      <w:r>
        <w:rPr>
          <w:rFonts w:ascii="Verdana" w:hAnsi="Verdana"/>
          <w:color w:val="000000"/>
          <w:sz w:val="19"/>
          <w:szCs w:val="19"/>
        </w:rPr>
        <w:lastRenderedPageBreak/>
        <w:br/>
      </w:r>
      <w:r>
        <w:rPr>
          <w:rStyle w:val="Strong"/>
          <w:rFonts w:ascii="Verdana" w:hAnsi="Verdana"/>
          <w:color w:val="000000"/>
          <w:sz w:val="19"/>
          <w:szCs w:val="19"/>
        </w:rPr>
        <w:t>Klondike Highway (Hwy 2)</w:t>
      </w:r>
      <w:r>
        <w:rPr>
          <w:rFonts w:ascii="Verdana" w:hAnsi="Verdana"/>
          <w:color w:val="000000"/>
          <w:sz w:val="19"/>
          <w:szCs w:val="19"/>
        </w:rPr>
        <w:br/>
      </w:r>
      <w:r>
        <w:rPr>
          <w:rFonts w:ascii="Verdana" w:hAnsi="Verdana"/>
          <w:color w:val="000000"/>
          <w:sz w:val="19"/>
          <w:szCs w:val="19"/>
        </w:rPr>
        <w:br/>
      </w:r>
      <w:r>
        <w:rPr>
          <w:rFonts w:ascii="Verdana" w:hAnsi="Verdana"/>
          <w:color w:val="000000"/>
          <w:sz w:val="19"/>
          <w:szCs w:val="19"/>
          <w:shd w:val="clear" w:color="auto" w:fill="FFFFFF"/>
        </w:rPr>
        <w:t xml:space="preserve">Full coverage </w:t>
      </w:r>
      <w:r w:rsidR="00495876">
        <w:rPr>
          <w:rFonts w:ascii="Verdana" w:hAnsi="Verdana"/>
          <w:color w:val="000000"/>
          <w:sz w:val="19"/>
          <w:szCs w:val="19"/>
          <w:shd w:val="clear" w:color="auto" w:fill="FFFFFF"/>
        </w:rPr>
        <w:t xml:space="preserve">is </w:t>
      </w:r>
      <w:r>
        <w:rPr>
          <w:rFonts w:ascii="Verdana" w:hAnsi="Verdana"/>
          <w:color w:val="000000"/>
          <w:sz w:val="19"/>
          <w:szCs w:val="19"/>
          <w:shd w:val="clear" w:color="auto" w:fill="FFFFFF"/>
        </w:rPr>
        <w:t>on the South Klondike Highway and most of the North Klondike Highway</w:t>
      </w:r>
      <w:r w:rsidR="00495876">
        <w:rPr>
          <w:rFonts w:ascii="Verdana" w:hAnsi="Verdana"/>
          <w:color w:val="000000"/>
          <w:sz w:val="19"/>
          <w:szCs w:val="19"/>
          <w:shd w:val="clear" w:color="auto" w:fill="FFFFFF"/>
        </w:rPr>
        <w:t>.</w:t>
      </w:r>
    </w:p>
    <w:tbl>
      <w:tblPr>
        <w:tblW w:w="9064" w:type="dxa"/>
        <w:tblBorders>
          <w:top w:val="dotted" w:sz="6" w:space="0" w:color="000000"/>
          <w:left w:val="dotted" w:sz="6" w:space="0" w:color="000000"/>
          <w:bottom w:val="dotted" w:sz="6" w:space="0" w:color="000000"/>
          <w:right w:val="dotted" w:sz="6" w:space="0" w:color="000000"/>
        </w:tblBorders>
        <w:tblCellMar>
          <w:top w:w="15" w:type="dxa"/>
          <w:left w:w="15" w:type="dxa"/>
          <w:bottom w:w="15" w:type="dxa"/>
          <w:right w:w="15" w:type="dxa"/>
        </w:tblCellMar>
        <w:tblLook w:val="04A0" w:firstRow="1" w:lastRow="0" w:firstColumn="1" w:lastColumn="0" w:noHBand="0" w:noVBand="1"/>
      </w:tblPr>
      <w:tblGrid>
        <w:gridCol w:w="1593"/>
        <w:gridCol w:w="7471"/>
      </w:tblGrid>
      <w:tr w:rsidR="009D2DEF" w14:paraId="3BC33591" w14:textId="77777777" w:rsidTr="00F60957">
        <w:tc>
          <w:tcPr>
            <w:tcW w:w="1593" w:type="dxa"/>
            <w:tcBorders>
              <w:top w:val="outset" w:sz="6" w:space="0" w:color="auto"/>
              <w:left w:val="outset" w:sz="6" w:space="0" w:color="auto"/>
              <w:bottom w:val="outset" w:sz="6" w:space="0" w:color="auto"/>
              <w:right w:val="outset" w:sz="6" w:space="0" w:color="auto"/>
            </w:tcBorders>
            <w:shd w:val="clear" w:color="auto" w:fill="FFA500"/>
            <w:tcMar>
              <w:top w:w="45" w:type="dxa"/>
              <w:left w:w="45" w:type="dxa"/>
              <w:bottom w:w="45" w:type="dxa"/>
              <w:right w:w="45" w:type="dxa"/>
            </w:tcMar>
            <w:vAlign w:val="center"/>
            <w:hideMark/>
          </w:tcPr>
          <w:p w14:paraId="0B11279A" w14:textId="77777777" w:rsidR="009D2DEF" w:rsidRDefault="009D2DEF" w:rsidP="005330F4">
            <w:pPr>
              <w:jc w:val="center"/>
              <w:rPr>
                <w:rFonts w:ascii="Verdana" w:hAnsi="Verdana"/>
                <w:b/>
                <w:bCs/>
                <w:color w:val="FFFFFF"/>
                <w:sz w:val="19"/>
                <w:szCs w:val="19"/>
              </w:rPr>
            </w:pPr>
            <w:r>
              <w:rPr>
                <w:rFonts w:ascii="Verdana" w:hAnsi="Verdana"/>
                <w:b/>
                <w:bCs/>
                <w:color w:val="FFFFFF"/>
                <w:sz w:val="19"/>
                <w:szCs w:val="19"/>
              </w:rPr>
              <w:t>Frequency</w:t>
            </w:r>
          </w:p>
        </w:tc>
        <w:tc>
          <w:tcPr>
            <w:tcW w:w="7471" w:type="dxa"/>
            <w:tcBorders>
              <w:top w:val="outset" w:sz="6" w:space="0" w:color="auto"/>
              <w:left w:val="outset" w:sz="6" w:space="0" w:color="auto"/>
              <w:bottom w:val="outset" w:sz="6" w:space="0" w:color="auto"/>
              <w:right w:val="outset" w:sz="6" w:space="0" w:color="auto"/>
            </w:tcBorders>
            <w:shd w:val="clear" w:color="auto" w:fill="FFA500"/>
            <w:tcMar>
              <w:top w:w="45" w:type="dxa"/>
              <w:left w:w="45" w:type="dxa"/>
              <w:bottom w:w="45" w:type="dxa"/>
              <w:right w:w="45" w:type="dxa"/>
            </w:tcMar>
            <w:vAlign w:val="center"/>
            <w:hideMark/>
          </w:tcPr>
          <w:p w14:paraId="2C28FEC9" w14:textId="77777777" w:rsidR="009D2DEF" w:rsidRDefault="009D2DEF" w:rsidP="005330F4">
            <w:pPr>
              <w:jc w:val="center"/>
              <w:rPr>
                <w:rFonts w:ascii="Verdana" w:hAnsi="Verdana"/>
                <w:b/>
                <w:bCs/>
                <w:color w:val="FFFFFF"/>
                <w:sz w:val="19"/>
                <w:szCs w:val="19"/>
              </w:rPr>
            </w:pPr>
            <w:r>
              <w:rPr>
                <w:rFonts w:ascii="Verdana" w:hAnsi="Verdana"/>
                <w:b/>
                <w:bCs/>
                <w:color w:val="FFFFFF"/>
                <w:sz w:val="19"/>
                <w:szCs w:val="19"/>
              </w:rPr>
              <w:t>Description</w:t>
            </w:r>
          </w:p>
        </w:tc>
      </w:tr>
      <w:tr w:rsidR="009D2DEF" w14:paraId="10767CC2" w14:textId="77777777" w:rsidTr="00F60957">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4AEADFA1" w14:textId="77777777" w:rsidR="009D2DEF" w:rsidRDefault="009D2DEF" w:rsidP="005330F4">
            <w:pPr>
              <w:rPr>
                <w:rFonts w:ascii="Verdana" w:hAnsi="Verdana"/>
                <w:color w:val="000000"/>
                <w:sz w:val="19"/>
                <w:szCs w:val="19"/>
              </w:rPr>
            </w:pPr>
            <w:r>
              <w:rPr>
                <w:rFonts w:ascii="Verdana" w:hAnsi="Verdana"/>
                <w:color w:val="000000"/>
                <w:sz w:val="19"/>
                <w:szCs w:val="19"/>
              </w:rPr>
              <w:t>146.52 simplex</w:t>
            </w:r>
          </w:p>
        </w:tc>
        <w:tc>
          <w:tcPr>
            <w:tcW w:w="7471"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2F92092B" w14:textId="77777777" w:rsidR="009D2DEF" w:rsidRDefault="009D2DEF" w:rsidP="005330F4">
            <w:pPr>
              <w:rPr>
                <w:rFonts w:ascii="Verdana" w:hAnsi="Verdana"/>
                <w:color w:val="000000"/>
                <w:sz w:val="19"/>
                <w:szCs w:val="19"/>
              </w:rPr>
            </w:pPr>
            <w:r>
              <w:rPr>
                <w:rFonts w:ascii="Verdana" w:hAnsi="Verdana"/>
                <w:color w:val="000000"/>
                <w:sz w:val="19"/>
                <w:szCs w:val="19"/>
              </w:rPr>
              <w:t>Skagway to Canada Customs (Remote base and simplex)</w:t>
            </w:r>
          </w:p>
        </w:tc>
      </w:tr>
      <w:tr w:rsidR="009D2DEF" w14:paraId="7F35D893" w14:textId="77777777" w:rsidTr="00F60957">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2C9CD28E" w14:textId="77777777" w:rsidR="009D2DEF" w:rsidRDefault="009D2DEF" w:rsidP="005330F4">
            <w:pPr>
              <w:rPr>
                <w:rFonts w:ascii="Verdana" w:hAnsi="Verdana"/>
                <w:color w:val="000000"/>
                <w:sz w:val="19"/>
                <w:szCs w:val="19"/>
              </w:rPr>
            </w:pPr>
            <w:r>
              <w:rPr>
                <w:rFonts w:ascii="Verdana" w:hAnsi="Verdana"/>
                <w:color w:val="000000"/>
                <w:sz w:val="19"/>
                <w:szCs w:val="19"/>
              </w:rPr>
              <w:t>147.24+</w:t>
            </w:r>
          </w:p>
        </w:tc>
        <w:tc>
          <w:tcPr>
            <w:tcW w:w="7471"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17464E48" w14:textId="77777777" w:rsidR="009D2DEF" w:rsidRDefault="009D2DEF" w:rsidP="005330F4">
            <w:pPr>
              <w:rPr>
                <w:rFonts w:ascii="Verdana" w:hAnsi="Verdana"/>
                <w:color w:val="000000"/>
                <w:sz w:val="19"/>
                <w:szCs w:val="19"/>
              </w:rPr>
            </w:pPr>
            <w:r>
              <w:rPr>
                <w:rFonts w:ascii="Verdana" w:hAnsi="Verdana"/>
                <w:color w:val="000000"/>
                <w:sz w:val="19"/>
                <w:szCs w:val="19"/>
              </w:rPr>
              <w:t>US/Canada border to Bove Island pull out, Carcross to Emerald Lake, but poor quality.</w:t>
            </w:r>
          </w:p>
        </w:tc>
      </w:tr>
      <w:tr w:rsidR="009D2DEF" w14:paraId="3FC39B26" w14:textId="77777777" w:rsidTr="00F60957">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4FC276FD" w14:textId="77777777" w:rsidR="009D2DEF" w:rsidRDefault="009D2DEF" w:rsidP="005330F4">
            <w:pPr>
              <w:rPr>
                <w:rFonts w:ascii="Verdana" w:hAnsi="Verdana"/>
                <w:color w:val="000000"/>
                <w:sz w:val="19"/>
                <w:szCs w:val="19"/>
              </w:rPr>
            </w:pPr>
            <w:r>
              <w:rPr>
                <w:rFonts w:ascii="Verdana" w:hAnsi="Verdana"/>
                <w:color w:val="000000"/>
                <w:sz w:val="19"/>
                <w:szCs w:val="19"/>
              </w:rPr>
              <w:t>146.82-</w:t>
            </w:r>
          </w:p>
        </w:tc>
        <w:tc>
          <w:tcPr>
            <w:tcW w:w="7471"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725B9DDA" w14:textId="77777777" w:rsidR="009D2DEF" w:rsidRDefault="009D2DEF" w:rsidP="005330F4">
            <w:pPr>
              <w:rPr>
                <w:rFonts w:ascii="Verdana" w:hAnsi="Verdana"/>
                <w:color w:val="000000"/>
                <w:sz w:val="19"/>
                <w:szCs w:val="19"/>
              </w:rPr>
            </w:pPr>
            <w:r>
              <w:rPr>
                <w:rFonts w:ascii="Verdana" w:hAnsi="Verdana"/>
                <w:color w:val="000000"/>
                <w:sz w:val="19"/>
                <w:szCs w:val="19"/>
              </w:rPr>
              <w:t>BC/Yukon border to Carcross and north to Carcross Desert. Also covers Tagish Road (Hwy 8) from Carcross to Jakes Corner</w:t>
            </w:r>
          </w:p>
        </w:tc>
      </w:tr>
      <w:tr w:rsidR="009D2DEF" w14:paraId="7718B10A" w14:textId="77777777" w:rsidTr="00F60957">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4E23CA75" w14:textId="77777777" w:rsidR="009D2DEF" w:rsidRDefault="009D2DEF" w:rsidP="005330F4">
            <w:pPr>
              <w:rPr>
                <w:rFonts w:ascii="Verdana" w:hAnsi="Verdana"/>
                <w:color w:val="000000"/>
                <w:sz w:val="19"/>
                <w:szCs w:val="19"/>
              </w:rPr>
            </w:pPr>
            <w:r>
              <w:rPr>
                <w:rFonts w:ascii="Verdana" w:hAnsi="Verdana"/>
                <w:color w:val="000000"/>
                <w:sz w:val="19"/>
                <w:szCs w:val="19"/>
              </w:rPr>
              <w:t>146.88-</w:t>
            </w:r>
          </w:p>
        </w:tc>
        <w:tc>
          <w:tcPr>
            <w:tcW w:w="7471"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4E1AD98C" w14:textId="2154DAFF" w:rsidR="009D2DEF" w:rsidRDefault="009D2DEF" w:rsidP="005330F4">
            <w:pPr>
              <w:rPr>
                <w:rFonts w:ascii="Verdana" w:hAnsi="Verdana"/>
                <w:color w:val="000000"/>
                <w:sz w:val="19"/>
                <w:szCs w:val="19"/>
              </w:rPr>
            </w:pPr>
            <w:r>
              <w:rPr>
                <w:rFonts w:ascii="Verdana" w:hAnsi="Verdana"/>
                <w:color w:val="000000"/>
                <w:sz w:val="19"/>
                <w:szCs w:val="19"/>
              </w:rPr>
              <w:t>Annie Lake Road to Whitehorse, to Lake L</w:t>
            </w:r>
            <w:r w:rsidR="00B80FB3">
              <w:rPr>
                <w:rFonts w:ascii="Verdana" w:hAnsi="Verdana"/>
                <w:color w:val="000000"/>
                <w:sz w:val="19"/>
                <w:szCs w:val="19"/>
              </w:rPr>
              <w:t>e</w:t>
            </w:r>
            <w:r>
              <w:rPr>
                <w:rFonts w:ascii="Verdana" w:hAnsi="Verdana"/>
                <w:color w:val="000000"/>
                <w:sz w:val="19"/>
                <w:szCs w:val="19"/>
              </w:rPr>
              <w:t>barge turnoff (also, handles IRLP. Not Linked to the network, Whitehorse area only.)</w:t>
            </w:r>
          </w:p>
        </w:tc>
      </w:tr>
      <w:tr w:rsidR="009D2DEF" w14:paraId="73FC17F7" w14:textId="77777777" w:rsidTr="00F60957">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094CBD07" w14:textId="77777777" w:rsidR="009D2DEF" w:rsidRDefault="009D2DEF" w:rsidP="005330F4">
            <w:pPr>
              <w:rPr>
                <w:rFonts w:ascii="Verdana" w:hAnsi="Verdana"/>
                <w:color w:val="000000"/>
                <w:sz w:val="19"/>
                <w:szCs w:val="19"/>
              </w:rPr>
            </w:pPr>
          </w:p>
        </w:tc>
        <w:tc>
          <w:tcPr>
            <w:tcW w:w="7471"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5FFC7AB3" w14:textId="352567FA" w:rsidR="009D2DEF" w:rsidRDefault="009D2DEF" w:rsidP="005330F4">
            <w:pPr>
              <w:rPr>
                <w:rFonts w:ascii="Verdana" w:hAnsi="Verdana"/>
                <w:color w:val="000000"/>
                <w:sz w:val="19"/>
                <w:szCs w:val="19"/>
              </w:rPr>
            </w:pPr>
            <w:r>
              <w:rPr>
                <w:rFonts w:ascii="Verdana" w:hAnsi="Verdana"/>
                <w:color w:val="000000"/>
                <w:sz w:val="19"/>
                <w:szCs w:val="19"/>
              </w:rPr>
              <w:t xml:space="preserve">Coverage between Carcross Desert and Annie Lake Rd is very sporadic. You will need to try </w:t>
            </w:r>
            <w:r w:rsidR="00B80FB3">
              <w:rPr>
                <w:rFonts w:ascii="Verdana" w:hAnsi="Verdana"/>
                <w:color w:val="000000"/>
                <w:sz w:val="19"/>
                <w:szCs w:val="19"/>
              </w:rPr>
              <w:t>146.82,</w:t>
            </w:r>
            <w:r>
              <w:rPr>
                <w:rFonts w:ascii="Verdana" w:hAnsi="Verdana"/>
                <w:color w:val="000000"/>
                <w:sz w:val="19"/>
                <w:szCs w:val="19"/>
              </w:rPr>
              <w:t xml:space="preserve"> 147.24 or 146.88</w:t>
            </w:r>
          </w:p>
        </w:tc>
      </w:tr>
      <w:tr w:rsidR="009D2DEF" w14:paraId="431079BC" w14:textId="77777777" w:rsidTr="00F60957">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293050FF" w14:textId="77777777" w:rsidR="009D2DEF" w:rsidRDefault="009D2DEF" w:rsidP="005330F4">
            <w:pPr>
              <w:rPr>
                <w:rFonts w:ascii="Verdana" w:hAnsi="Verdana"/>
                <w:color w:val="000000"/>
                <w:sz w:val="19"/>
                <w:szCs w:val="19"/>
              </w:rPr>
            </w:pPr>
            <w:r>
              <w:rPr>
                <w:rFonts w:ascii="Verdana" w:hAnsi="Verdana"/>
                <w:color w:val="000000"/>
                <w:sz w:val="19"/>
                <w:szCs w:val="19"/>
              </w:rPr>
              <w:t>146.94-</w:t>
            </w:r>
          </w:p>
        </w:tc>
        <w:tc>
          <w:tcPr>
            <w:tcW w:w="7471"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3DA020A0" w14:textId="77777777" w:rsidR="009D2DEF" w:rsidRDefault="009D2DEF" w:rsidP="005330F4">
            <w:pPr>
              <w:rPr>
                <w:rFonts w:ascii="Verdana" w:hAnsi="Verdana"/>
                <w:color w:val="000000"/>
                <w:sz w:val="19"/>
                <w:szCs w:val="19"/>
              </w:rPr>
            </w:pPr>
            <w:r>
              <w:rPr>
                <w:rFonts w:ascii="Verdana" w:hAnsi="Verdana"/>
                <w:color w:val="000000"/>
                <w:sz w:val="19"/>
                <w:szCs w:val="19"/>
              </w:rPr>
              <w:t>Annie Lake Road to Braeburn (greater Whitehorse area)</w:t>
            </w:r>
          </w:p>
        </w:tc>
      </w:tr>
      <w:tr w:rsidR="009D2DEF" w14:paraId="26A1970A" w14:textId="77777777" w:rsidTr="00F60957">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6A1AF271" w14:textId="77777777" w:rsidR="009D2DEF" w:rsidRDefault="009D2DEF" w:rsidP="005330F4">
            <w:pPr>
              <w:rPr>
                <w:rFonts w:ascii="Verdana" w:hAnsi="Verdana"/>
                <w:color w:val="000000"/>
                <w:sz w:val="19"/>
                <w:szCs w:val="19"/>
              </w:rPr>
            </w:pPr>
            <w:r>
              <w:rPr>
                <w:rFonts w:ascii="Verdana" w:hAnsi="Verdana"/>
                <w:color w:val="000000"/>
                <w:sz w:val="19"/>
                <w:szCs w:val="19"/>
              </w:rPr>
              <w:t>146.82-</w:t>
            </w:r>
          </w:p>
        </w:tc>
        <w:tc>
          <w:tcPr>
            <w:tcW w:w="7471"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26D3CE64" w14:textId="77777777" w:rsidR="009D2DEF" w:rsidRDefault="009D2DEF" w:rsidP="005330F4">
            <w:pPr>
              <w:rPr>
                <w:rFonts w:ascii="Verdana" w:hAnsi="Verdana"/>
                <w:color w:val="000000"/>
                <w:sz w:val="19"/>
                <w:szCs w:val="19"/>
              </w:rPr>
            </w:pPr>
            <w:r>
              <w:rPr>
                <w:rFonts w:ascii="Verdana" w:hAnsi="Verdana"/>
                <w:color w:val="000000"/>
                <w:sz w:val="19"/>
                <w:szCs w:val="19"/>
              </w:rPr>
              <w:t>Braeburn Lake to 10 km south of Pelly Crossing (KM 450). There is bit of a dead area around Pelly Crossing</w:t>
            </w:r>
          </w:p>
        </w:tc>
      </w:tr>
      <w:tr w:rsidR="009D2DEF" w14:paraId="2F37D743" w14:textId="77777777" w:rsidTr="00F60957">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202C23C4" w14:textId="77777777" w:rsidR="009D2DEF" w:rsidRDefault="009D2DEF" w:rsidP="005330F4">
            <w:pPr>
              <w:rPr>
                <w:rFonts w:ascii="Verdana" w:hAnsi="Verdana"/>
                <w:color w:val="000000"/>
                <w:sz w:val="19"/>
                <w:szCs w:val="19"/>
              </w:rPr>
            </w:pPr>
            <w:r>
              <w:rPr>
                <w:rFonts w:ascii="Verdana" w:hAnsi="Verdana"/>
                <w:color w:val="000000"/>
                <w:sz w:val="19"/>
                <w:szCs w:val="19"/>
              </w:rPr>
              <w:t>146.82-</w:t>
            </w:r>
          </w:p>
        </w:tc>
        <w:tc>
          <w:tcPr>
            <w:tcW w:w="7471"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5864D478" w14:textId="77777777" w:rsidR="009D2DEF" w:rsidRDefault="009D2DEF" w:rsidP="005330F4">
            <w:pPr>
              <w:rPr>
                <w:rFonts w:ascii="Verdana" w:hAnsi="Verdana"/>
                <w:color w:val="000000"/>
                <w:sz w:val="19"/>
                <w:szCs w:val="19"/>
              </w:rPr>
            </w:pPr>
            <w:r>
              <w:rPr>
                <w:rFonts w:ascii="Verdana" w:hAnsi="Verdana"/>
                <w:color w:val="000000"/>
                <w:sz w:val="19"/>
                <w:szCs w:val="19"/>
              </w:rPr>
              <w:t>10 km north of Pelly Crossing, west to Dempster Highway Junction (KM 678), including Stewart Crossing, and east to Mayo</w:t>
            </w:r>
          </w:p>
        </w:tc>
      </w:tr>
      <w:tr w:rsidR="009D2DEF" w14:paraId="6EFB1CE3" w14:textId="77777777" w:rsidTr="00F60957">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0C49ECC0" w14:textId="77777777" w:rsidR="009D2DEF" w:rsidRDefault="009D2DEF" w:rsidP="005330F4">
            <w:pPr>
              <w:rPr>
                <w:rFonts w:ascii="Verdana" w:hAnsi="Verdana"/>
                <w:color w:val="000000"/>
                <w:sz w:val="19"/>
                <w:szCs w:val="19"/>
              </w:rPr>
            </w:pPr>
            <w:r>
              <w:rPr>
                <w:rFonts w:ascii="Verdana" w:hAnsi="Verdana"/>
                <w:color w:val="000000"/>
                <w:sz w:val="19"/>
                <w:szCs w:val="19"/>
              </w:rPr>
              <w:t>146.52 Simplex</w:t>
            </w:r>
          </w:p>
        </w:tc>
        <w:tc>
          <w:tcPr>
            <w:tcW w:w="7471"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0B0C3933" w14:textId="77777777" w:rsidR="009D2DEF" w:rsidRDefault="009D2DEF" w:rsidP="005330F4">
            <w:pPr>
              <w:rPr>
                <w:rFonts w:ascii="Verdana" w:hAnsi="Verdana"/>
                <w:color w:val="000000"/>
                <w:sz w:val="19"/>
                <w:szCs w:val="19"/>
              </w:rPr>
            </w:pPr>
            <w:r>
              <w:rPr>
                <w:rFonts w:ascii="Verdana" w:hAnsi="Verdana"/>
                <w:color w:val="000000"/>
                <w:sz w:val="19"/>
                <w:szCs w:val="19"/>
              </w:rPr>
              <w:t>Dawson City including from Dempster Highway to Dawson, to Clinton Creek turnoff (Remote base connected to repeater system)</w:t>
            </w:r>
          </w:p>
        </w:tc>
      </w:tr>
    </w:tbl>
    <w:p w14:paraId="4FE48186" w14:textId="54F2FA0A" w:rsidR="009D2DEF" w:rsidRDefault="009D2DEF" w:rsidP="009D2DEF">
      <w:pPr>
        <w:rPr>
          <w:rFonts w:ascii="Times New Roman" w:hAnsi="Times New Roman"/>
          <w:sz w:val="24"/>
          <w:szCs w:val="24"/>
        </w:rPr>
      </w:pPr>
      <w:r>
        <w:rPr>
          <w:rFonts w:ascii="Verdana" w:hAnsi="Verdana"/>
          <w:color w:val="000000"/>
          <w:sz w:val="19"/>
          <w:szCs w:val="19"/>
        </w:rPr>
        <w:br/>
      </w:r>
      <w:r>
        <w:rPr>
          <w:rStyle w:val="Strong"/>
          <w:rFonts w:ascii="Verdana" w:hAnsi="Verdana"/>
          <w:color w:val="000000"/>
          <w:sz w:val="19"/>
          <w:szCs w:val="19"/>
        </w:rPr>
        <w:t>Haines Highway (Hwy 3)</w:t>
      </w:r>
      <w:r w:rsidR="00495876">
        <w:rPr>
          <w:rStyle w:val="Strong"/>
          <w:rFonts w:ascii="Verdana" w:hAnsi="Verdana"/>
          <w:color w:val="000000"/>
          <w:sz w:val="19"/>
          <w:szCs w:val="19"/>
        </w:rPr>
        <w:t xml:space="preserve"> </w:t>
      </w:r>
    </w:p>
    <w:tbl>
      <w:tblPr>
        <w:tblW w:w="9064" w:type="dxa"/>
        <w:tblBorders>
          <w:top w:val="dotted" w:sz="6" w:space="0" w:color="000000"/>
          <w:left w:val="dotted" w:sz="6" w:space="0" w:color="000000"/>
          <w:bottom w:val="dotted" w:sz="6" w:space="0" w:color="000000"/>
          <w:right w:val="dotted" w:sz="6" w:space="0" w:color="000000"/>
        </w:tblBorders>
        <w:tblCellMar>
          <w:top w:w="15" w:type="dxa"/>
          <w:left w:w="15" w:type="dxa"/>
          <w:bottom w:w="15" w:type="dxa"/>
          <w:right w:w="15" w:type="dxa"/>
        </w:tblCellMar>
        <w:tblLook w:val="04A0" w:firstRow="1" w:lastRow="0" w:firstColumn="1" w:lastColumn="0" w:noHBand="0" w:noVBand="1"/>
      </w:tblPr>
      <w:tblGrid>
        <w:gridCol w:w="1593"/>
        <w:gridCol w:w="7471"/>
      </w:tblGrid>
      <w:tr w:rsidR="009D2DEF" w14:paraId="50D346FF" w14:textId="77777777" w:rsidTr="00F60957">
        <w:tc>
          <w:tcPr>
            <w:tcW w:w="1593" w:type="dxa"/>
            <w:tcBorders>
              <w:top w:val="outset" w:sz="6" w:space="0" w:color="auto"/>
              <w:left w:val="outset" w:sz="6" w:space="0" w:color="auto"/>
              <w:bottom w:val="outset" w:sz="6" w:space="0" w:color="auto"/>
              <w:right w:val="outset" w:sz="6" w:space="0" w:color="auto"/>
            </w:tcBorders>
            <w:shd w:val="clear" w:color="auto" w:fill="FFA500"/>
            <w:tcMar>
              <w:top w:w="45" w:type="dxa"/>
              <w:left w:w="45" w:type="dxa"/>
              <w:bottom w:w="45" w:type="dxa"/>
              <w:right w:w="45" w:type="dxa"/>
            </w:tcMar>
            <w:vAlign w:val="center"/>
            <w:hideMark/>
          </w:tcPr>
          <w:p w14:paraId="0C49C381" w14:textId="77777777" w:rsidR="009D2DEF" w:rsidRDefault="009D2DEF" w:rsidP="005330F4">
            <w:pPr>
              <w:jc w:val="center"/>
              <w:rPr>
                <w:rFonts w:ascii="Verdana" w:hAnsi="Verdana"/>
                <w:b/>
                <w:bCs/>
                <w:color w:val="FFFFFF"/>
                <w:sz w:val="19"/>
                <w:szCs w:val="19"/>
              </w:rPr>
            </w:pPr>
            <w:r>
              <w:rPr>
                <w:rFonts w:ascii="Verdana" w:hAnsi="Verdana"/>
                <w:b/>
                <w:bCs/>
                <w:color w:val="FFFFFF"/>
                <w:sz w:val="19"/>
                <w:szCs w:val="19"/>
              </w:rPr>
              <w:t>Frequency</w:t>
            </w:r>
          </w:p>
        </w:tc>
        <w:tc>
          <w:tcPr>
            <w:tcW w:w="7471" w:type="dxa"/>
            <w:tcBorders>
              <w:top w:val="outset" w:sz="6" w:space="0" w:color="auto"/>
              <w:left w:val="outset" w:sz="6" w:space="0" w:color="auto"/>
              <w:bottom w:val="outset" w:sz="6" w:space="0" w:color="auto"/>
              <w:right w:val="outset" w:sz="6" w:space="0" w:color="auto"/>
            </w:tcBorders>
            <w:shd w:val="clear" w:color="auto" w:fill="FFA500"/>
            <w:tcMar>
              <w:top w:w="45" w:type="dxa"/>
              <w:left w:w="45" w:type="dxa"/>
              <w:bottom w:w="45" w:type="dxa"/>
              <w:right w:w="45" w:type="dxa"/>
            </w:tcMar>
            <w:vAlign w:val="center"/>
            <w:hideMark/>
          </w:tcPr>
          <w:p w14:paraId="04DDECD4" w14:textId="77777777" w:rsidR="009D2DEF" w:rsidRDefault="009D2DEF" w:rsidP="005330F4">
            <w:pPr>
              <w:jc w:val="center"/>
              <w:rPr>
                <w:rFonts w:ascii="Verdana" w:hAnsi="Verdana"/>
                <w:b/>
                <w:bCs/>
                <w:color w:val="FFFFFF"/>
                <w:sz w:val="19"/>
                <w:szCs w:val="19"/>
              </w:rPr>
            </w:pPr>
            <w:r>
              <w:rPr>
                <w:rFonts w:ascii="Verdana" w:hAnsi="Verdana"/>
                <w:b/>
                <w:bCs/>
                <w:color w:val="FFFFFF"/>
                <w:sz w:val="19"/>
                <w:szCs w:val="19"/>
              </w:rPr>
              <w:t>Description</w:t>
            </w:r>
          </w:p>
        </w:tc>
      </w:tr>
      <w:tr w:rsidR="009D2DEF" w14:paraId="45CB1425" w14:textId="77777777" w:rsidTr="00F60957">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54579780" w14:textId="77777777" w:rsidR="009D2DEF" w:rsidRDefault="009D2DEF" w:rsidP="005330F4">
            <w:pPr>
              <w:rPr>
                <w:rFonts w:ascii="Verdana" w:hAnsi="Verdana"/>
                <w:color w:val="000000"/>
                <w:sz w:val="19"/>
                <w:szCs w:val="19"/>
              </w:rPr>
            </w:pPr>
            <w:r>
              <w:rPr>
                <w:rFonts w:ascii="Verdana" w:hAnsi="Verdana"/>
                <w:color w:val="000000"/>
                <w:sz w:val="19"/>
                <w:szCs w:val="19"/>
              </w:rPr>
              <w:t>146.940</w:t>
            </w:r>
          </w:p>
        </w:tc>
        <w:tc>
          <w:tcPr>
            <w:tcW w:w="7471"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3F5BF4CC" w14:textId="77777777" w:rsidR="009D2DEF" w:rsidRDefault="009D2DEF" w:rsidP="005330F4">
            <w:pPr>
              <w:rPr>
                <w:rFonts w:ascii="Verdana" w:hAnsi="Verdana"/>
                <w:color w:val="000000"/>
                <w:sz w:val="19"/>
                <w:szCs w:val="19"/>
              </w:rPr>
            </w:pPr>
            <w:r>
              <w:rPr>
                <w:rFonts w:ascii="Verdana" w:hAnsi="Verdana"/>
                <w:color w:val="000000"/>
                <w:sz w:val="19"/>
                <w:szCs w:val="19"/>
              </w:rPr>
              <w:t>Haines, AK - Chilly Ridge, connected to Yukon network</w:t>
            </w:r>
          </w:p>
        </w:tc>
      </w:tr>
      <w:tr w:rsidR="009D2DEF" w14:paraId="1994EEB4" w14:textId="77777777" w:rsidTr="00F60957">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1AD0A7B6" w14:textId="77777777" w:rsidR="009D2DEF" w:rsidRDefault="009D2DEF" w:rsidP="005330F4">
            <w:pPr>
              <w:rPr>
                <w:rFonts w:ascii="Verdana" w:hAnsi="Verdana"/>
                <w:color w:val="000000"/>
                <w:sz w:val="19"/>
                <w:szCs w:val="19"/>
              </w:rPr>
            </w:pPr>
            <w:r>
              <w:rPr>
                <w:rFonts w:ascii="Verdana" w:hAnsi="Verdana"/>
                <w:color w:val="000000"/>
                <w:sz w:val="19"/>
                <w:szCs w:val="19"/>
              </w:rPr>
              <w:t>146.52 Simplex</w:t>
            </w:r>
          </w:p>
        </w:tc>
        <w:tc>
          <w:tcPr>
            <w:tcW w:w="7471"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51BEA38B" w14:textId="77777777" w:rsidR="009D2DEF" w:rsidRDefault="009D2DEF" w:rsidP="005330F4">
            <w:pPr>
              <w:rPr>
                <w:rFonts w:ascii="Verdana" w:hAnsi="Verdana"/>
                <w:color w:val="000000"/>
                <w:sz w:val="19"/>
                <w:szCs w:val="19"/>
              </w:rPr>
            </w:pPr>
            <w:r>
              <w:rPr>
                <w:rFonts w:ascii="Verdana" w:hAnsi="Verdana"/>
                <w:color w:val="000000"/>
                <w:sz w:val="19"/>
                <w:szCs w:val="19"/>
              </w:rPr>
              <w:t>Haines (from the drop north of Skagway, but it has limited coverage up the Haines Highway)</w:t>
            </w:r>
          </w:p>
        </w:tc>
      </w:tr>
      <w:tr w:rsidR="009D2DEF" w14:paraId="53660FA0" w14:textId="77777777" w:rsidTr="00F60957">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019635C1" w14:textId="77777777" w:rsidR="009D2DEF" w:rsidRDefault="009D2DEF" w:rsidP="005330F4">
            <w:pPr>
              <w:rPr>
                <w:rFonts w:ascii="Verdana" w:hAnsi="Verdana"/>
                <w:color w:val="000000"/>
                <w:sz w:val="19"/>
                <w:szCs w:val="19"/>
              </w:rPr>
            </w:pPr>
            <w:r>
              <w:rPr>
                <w:rFonts w:ascii="Verdana" w:hAnsi="Verdana"/>
                <w:color w:val="000000"/>
                <w:sz w:val="19"/>
                <w:szCs w:val="19"/>
              </w:rPr>
              <w:t>146.82-</w:t>
            </w:r>
          </w:p>
        </w:tc>
        <w:tc>
          <w:tcPr>
            <w:tcW w:w="7471"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7A98CFBA" w14:textId="77777777" w:rsidR="009D2DEF" w:rsidRDefault="009D2DEF" w:rsidP="005330F4">
            <w:pPr>
              <w:rPr>
                <w:rFonts w:ascii="Verdana" w:hAnsi="Verdana"/>
                <w:color w:val="000000"/>
                <w:sz w:val="19"/>
                <w:szCs w:val="19"/>
              </w:rPr>
            </w:pPr>
            <w:r>
              <w:rPr>
                <w:rFonts w:ascii="Verdana" w:hAnsi="Verdana"/>
                <w:color w:val="000000"/>
                <w:sz w:val="19"/>
                <w:szCs w:val="19"/>
              </w:rPr>
              <w:t>Alaska/BC border to BC/Yukon border</w:t>
            </w:r>
          </w:p>
        </w:tc>
      </w:tr>
      <w:tr w:rsidR="009D2DEF" w14:paraId="31253E01" w14:textId="77777777" w:rsidTr="00F60957">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0D7258A7" w14:textId="77777777" w:rsidR="009D2DEF" w:rsidRDefault="009D2DEF" w:rsidP="005330F4">
            <w:pPr>
              <w:rPr>
                <w:rFonts w:ascii="Verdana" w:hAnsi="Verdana"/>
                <w:color w:val="000000"/>
                <w:sz w:val="19"/>
                <w:szCs w:val="19"/>
              </w:rPr>
            </w:pPr>
            <w:r>
              <w:rPr>
                <w:rFonts w:ascii="Verdana" w:hAnsi="Verdana"/>
                <w:color w:val="000000"/>
                <w:sz w:val="19"/>
                <w:szCs w:val="19"/>
              </w:rPr>
              <w:t>147.06</w:t>
            </w:r>
          </w:p>
        </w:tc>
        <w:tc>
          <w:tcPr>
            <w:tcW w:w="7471"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76BFA4E1" w14:textId="77777777" w:rsidR="009D2DEF" w:rsidRDefault="009D2DEF" w:rsidP="005330F4">
            <w:pPr>
              <w:rPr>
                <w:rFonts w:ascii="Verdana" w:hAnsi="Verdana"/>
                <w:color w:val="000000"/>
                <w:sz w:val="19"/>
                <w:szCs w:val="19"/>
              </w:rPr>
            </w:pPr>
            <w:r>
              <w:rPr>
                <w:rFonts w:ascii="Verdana" w:hAnsi="Verdana"/>
                <w:color w:val="000000"/>
                <w:sz w:val="19"/>
                <w:szCs w:val="19"/>
              </w:rPr>
              <w:t>From Chilkat Pass to Kathleen Lake</w:t>
            </w:r>
          </w:p>
        </w:tc>
      </w:tr>
      <w:tr w:rsidR="009D2DEF" w14:paraId="5BB3237B" w14:textId="77777777" w:rsidTr="00F60957">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7CC88659" w14:textId="77777777" w:rsidR="009D2DEF" w:rsidRDefault="009D2DEF" w:rsidP="005330F4">
            <w:pPr>
              <w:rPr>
                <w:rFonts w:ascii="Verdana" w:hAnsi="Verdana"/>
                <w:color w:val="000000"/>
                <w:sz w:val="19"/>
                <w:szCs w:val="19"/>
              </w:rPr>
            </w:pPr>
            <w:r>
              <w:rPr>
                <w:rFonts w:ascii="Verdana" w:hAnsi="Verdana"/>
                <w:color w:val="000000"/>
                <w:sz w:val="19"/>
                <w:szCs w:val="19"/>
              </w:rPr>
              <w:lastRenderedPageBreak/>
              <w:t>146.82-</w:t>
            </w:r>
          </w:p>
        </w:tc>
        <w:tc>
          <w:tcPr>
            <w:tcW w:w="7471"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33D70A4E" w14:textId="77777777" w:rsidR="009D2DEF" w:rsidRDefault="009D2DEF" w:rsidP="005330F4">
            <w:pPr>
              <w:rPr>
                <w:rFonts w:ascii="Verdana" w:hAnsi="Verdana"/>
                <w:color w:val="000000"/>
                <w:sz w:val="19"/>
                <w:szCs w:val="19"/>
              </w:rPr>
            </w:pPr>
            <w:r>
              <w:rPr>
                <w:rFonts w:ascii="Verdana" w:hAnsi="Verdana"/>
                <w:color w:val="000000"/>
                <w:sz w:val="19"/>
                <w:szCs w:val="19"/>
              </w:rPr>
              <w:t>Dezadeash Lake to Haines Jct.</w:t>
            </w:r>
          </w:p>
        </w:tc>
      </w:tr>
      <w:tr w:rsidR="009D2DEF" w14:paraId="21B2E8F6" w14:textId="77777777" w:rsidTr="00F60957">
        <w:tc>
          <w:tcPr>
            <w:tcW w:w="0" w:type="auto"/>
            <w:tcBorders>
              <w:top w:val="outset" w:sz="6" w:space="0" w:color="auto"/>
              <w:left w:val="outset" w:sz="6" w:space="0" w:color="auto"/>
              <w:bottom w:val="outset" w:sz="6" w:space="0" w:color="auto"/>
              <w:right w:val="outset" w:sz="6" w:space="0" w:color="auto"/>
            </w:tcBorders>
            <w:vAlign w:val="center"/>
            <w:hideMark/>
          </w:tcPr>
          <w:p w14:paraId="02651B06" w14:textId="77777777" w:rsidR="009D2DEF" w:rsidRDefault="009D2DEF" w:rsidP="005330F4">
            <w:pPr>
              <w:rPr>
                <w:rFonts w:ascii="Verdana" w:hAnsi="Verdana"/>
                <w:color w:val="000000"/>
                <w:sz w:val="19"/>
                <w:szCs w:val="19"/>
              </w:rPr>
            </w:pPr>
          </w:p>
        </w:tc>
        <w:tc>
          <w:tcPr>
            <w:tcW w:w="7471" w:type="dxa"/>
            <w:vAlign w:val="center"/>
            <w:hideMark/>
          </w:tcPr>
          <w:p w14:paraId="7BCA79E3" w14:textId="77777777" w:rsidR="009D2DEF" w:rsidRDefault="009D2DEF" w:rsidP="005330F4">
            <w:pPr>
              <w:rPr>
                <w:sz w:val="20"/>
                <w:szCs w:val="20"/>
              </w:rPr>
            </w:pPr>
          </w:p>
        </w:tc>
      </w:tr>
      <w:tr w:rsidR="009D2DEF" w14:paraId="6AE83D0C" w14:textId="77777777" w:rsidTr="00F60957">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679FFAB5" w14:textId="77777777" w:rsidR="009D2DEF" w:rsidRDefault="009D2DEF" w:rsidP="005330F4">
            <w:pPr>
              <w:rPr>
                <w:rFonts w:ascii="Verdana" w:hAnsi="Verdana"/>
                <w:color w:val="000000"/>
                <w:sz w:val="19"/>
                <w:szCs w:val="19"/>
              </w:rPr>
            </w:pPr>
            <w:r>
              <w:rPr>
                <w:rFonts w:ascii="Verdana" w:hAnsi="Verdana"/>
                <w:color w:val="000000"/>
                <w:sz w:val="19"/>
                <w:szCs w:val="19"/>
              </w:rPr>
              <w:t>146.82-</w:t>
            </w:r>
          </w:p>
        </w:tc>
        <w:tc>
          <w:tcPr>
            <w:tcW w:w="7471"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7F61EDAF" w14:textId="77777777" w:rsidR="009D2DEF" w:rsidRDefault="009D2DEF" w:rsidP="005330F4">
            <w:pPr>
              <w:rPr>
                <w:rFonts w:ascii="Verdana" w:hAnsi="Verdana"/>
                <w:color w:val="000000"/>
                <w:sz w:val="19"/>
                <w:szCs w:val="19"/>
              </w:rPr>
            </w:pPr>
            <w:r>
              <w:rPr>
                <w:rFonts w:ascii="Verdana" w:hAnsi="Verdana"/>
                <w:color w:val="000000"/>
                <w:sz w:val="19"/>
                <w:szCs w:val="19"/>
              </w:rPr>
              <w:t>Haines Jct.</w:t>
            </w:r>
          </w:p>
        </w:tc>
      </w:tr>
      <w:tr w:rsidR="009D2DEF" w14:paraId="2D3DC073" w14:textId="77777777" w:rsidTr="00F60957">
        <w:tc>
          <w:tcPr>
            <w:tcW w:w="0" w:type="auto"/>
            <w:tcBorders>
              <w:top w:val="outset" w:sz="6" w:space="0" w:color="auto"/>
              <w:left w:val="outset" w:sz="6" w:space="0" w:color="auto"/>
              <w:bottom w:val="outset" w:sz="6" w:space="0" w:color="auto"/>
              <w:right w:val="outset" w:sz="6" w:space="0" w:color="auto"/>
            </w:tcBorders>
            <w:vAlign w:val="center"/>
            <w:hideMark/>
          </w:tcPr>
          <w:p w14:paraId="6A7AD38B" w14:textId="77777777" w:rsidR="009D2DEF" w:rsidRDefault="009D2DEF" w:rsidP="005330F4">
            <w:pPr>
              <w:rPr>
                <w:rFonts w:ascii="Verdana" w:hAnsi="Verdana"/>
                <w:color w:val="000000"/>
                <w:sz w:val="19"/>
                <w:szCs w:val="19"/>
              </w:rPr>
            </w:pPr>
          </w:p>
        </w:tc>
        <w:tc>
          <w:tcPr>
            <w:tcW w:w="7471" w:type="dxa"/>
            <w:vAlign w:val="center"/>
            <w:hideMark/>
          </w:tcPr>
          <w:p w14:paraId="051261C7" w14:textId="77777777" w:rsidR="009D2DEF" w:rsidRDefault="009D2DEF" w:rsidP="005330F4">
            <w:pPr>
              <w:rPr>
                <w:sz w:val="20"/>
                <w:szCs w:val="20"/>
              </w:rPr>
            </w:pPr>
          </w:p>
        </w:tc>
      </w:tr>
    </w:tbl>
    <w:p w14:paraId="350CB540" w14:textId="248DE7F6" w:rsidR="009D2DEF" w:rsidRDefault="009D2DEF" w:rsidP="009D2DEF">
      <w:pPr>
        <w:rPr>
          <w:sz w:val="24"/>
          <w:szCs w:val="24"/>
        </w:rPr>
      </w:pPr>
      <w:r>
        <w:rPr>
          <w:rFonts w:ascii="Verdana" w:hAnsi="Verdana"/>
          <w:color w:val="000000"/>
          <w:sz w:val="19"/>
          <w:szCs w:val="19"/>
        </w:rPr>
        <w:br/>
      </w:r>
      <w:r>
        <w:rPr>
          <w:rFonts w:ascii="Verdana" w:hAnsi="Verdana"/>
          <w:color w:val="000000"/>
          <w:sz w:val="19"/>
          <w:szCs w:val="19"/>
        </w:rPr>
        <w:br/>
      </w:r>
      <w:r>
        <w:rPr>
          <w:rStyle w:val="Strong"/>
          <w:rFonts w:ascii="Verdana" w:hAnsi="Verdana"/>
          <w:color w:val="000000"/>
          <w:sz w:val="19"/>
          <w:szCs w:val="19"/>
        </w:rPr>
        <w:t>Juneau, AK</w:t>
      </w:r>
      <w:r w:rsidR="00495876">
        <w:rPr>
          <w:rStyle w:val="Strong"/>
          <w:rFonts w:ascii="Verdana" w:hAnsi="Verdana"/>
          <w:color w:val="000000"/>
          <w:sz w:val="19"/>
          <w:szCs w:val="19"/>
        </w:rPr>
        <w:t xml:space="preserve"> </w:t>
      </w:r>
    </w:p>
    <w:tbl>
      <w:tblPr>
        <w:tblW w:w="9064" w:type="dxa"/>
        <w:tblBorders>
          <w:top w:val="dotted" w:sz="6" w:space="0" w:color="000000"/>
          <w:left w:val="dotted" w:sz="6" w:space="0" w:color="000000"/>
          <w:bottom w:val="dotted" w:sz="6" w:space="0" w:color="000000"/>
          <w:right w:val="dotted" w:sz="6" w:space="0" w:color="000000"/>
        </w:tblBorders>
        <w:tblCellMar>
          <w:top w:w="15" w:type="dxa"/>
          <w:left w:w="15" w:type="dxa"/>
          <w:bottom w:w="15" w:type="dxa"/>
          <w:right w:w="15" w:type="dxa"/>
        </w:tblCellMar>
        <w:tblLook w:val="04A0" w:firstRow="1" w:lastRow="0" w:firstColumn="1" w:lastColumn="0" w:noHBand="0" w:noVBand="1"/>
      </w:tblPr>
      <w:tblGrid>
        <w:gridCol w:w="1709"/>
        <w:gridCol w:w="7355"/>
      </w:tblGrid>
      <w:tr w:rsidR="009D2DEF" w14:paraId="4EC38017" w14:textId="77777777" w:rsidTr="00F60957">
        <w:tc>
          <w:tcPr>
            <w:tcW w:w="1709" w:type="dxa"/>
            <w:tcBorders>
              <w:top w:val="outset" w:sz="6" w:space="0" w:color="auto"/>
              <w:left w:val="outset" w:sz="6" w:space="0" w:color="auto"/>
              <w:bottom w:val="outset" w:sz="6" w:space="0" w:color="auto"/>
              <w:right w:val="outset" w:sz="6" w:space="0" w:color="auto"/>
            </w:tcBorders>
            <w:shd w:val="clear" w:color="auto" w:fill="FFA500"/>
            <w:tcMar>
              <w:top w:w="45" w:type="dxa"/>
              <w:left w:w="45" w:type="dxa"/>
              <w:bottom w:w="45" w:type="dxa"/>
              <w:right w:w="45" w:type="dxa"/>
            </w:tcMar>
            <w:vAlign w:val="center"/>
            <w:hideMark/>
          </w:tcPr>
          <w:p w14:paraId="439217F0" w14:textId="77777777" w:rsidR="009D2DEF" w:rsidRDefault="009D2DEF" w:rsidP="005330F4">
            <w:pPr>
              <w:jc w:val="center"/>
              <w:rPr>
                <w:rFonts w:ascii="Verdana" w:hAnsi="Verdana"/>
                <w:b/>
                <w:bCs/>
                <w:color w:val="FFFFFF"/>
                <w:sz w:val="19"/>
                <w:szCs w:val="19"/>
              </w:rPr>
            </w:pPr>
            <w:r>
              <w:rPr>
                <w:rFonts w:ascii="Verdana" w:hAnsi="Verdana"/>
                <w:b/>
                <w:bCs/>
                <w:color w:val="FFFFFF"/>
                <w:sz w:val="19"/>
                <w:szCs w:val="19"/>
              </w:rPr>
              <w:t>Frequency</w:t>
            </w:r>
          </w:p>
        </w:tc>
        <w:tc>
          <w:tcPr>
            <w:tcW w:w="7355" w:type="dxa"/>
            <w:tcBorders>
              <w:top w:val="outset" w:sz="6" w:space="0" w:color="auto"/>
              <w:left w:val="outset" w:sz="6" w:space="0" w:color="auto"/>
              <w:bottom w:val="outset" w:sz="6" w:space="0" w:color="auto"/>
              <w:right w:val="outset" w:sz="6" w:space="0" w:color="auto"/>
            </w:tcBorders>
            <w:shd w:val="clear" w:color="auto" w:fill="FFA500"/>
            <w:tcMar>
              <w:top w:w="45" w:type="dxa"/>
              <w:left w:w="45" w:type="dxa"/>
              <w:bottom w:w="45" w:type="dxa"/>
              <w:right w:w="45" w:type="dxa"/>
            </w:tcMar>
            <w:vAlign w:val="center"/>
            <w:hideMark/>
          </w:tcPr>
          <w:p w14:paraId="56AD3B29" w14:textId="77777777" w:rsidR="009D2DEF" w:rsidRDefault="009D2DEF" w:rsidP="005330F4">
            <w:pPr>
              <w:jc w:val="center"/>
              <w:rPr>
                <w:rFonts w:ascii="Verdana" w:hAnsi="Verdana"/>
                <w:b/>
                <w:bCs/>
                <w:color w:val="FFFFFF"/>
                <w:sz w:val="19"/>
                <w:szCs w:val="19"/>
              </w:rPr>
            </w:pPr>
            <w:r>
              <w:rPr>
                <w:rFonts w:ascii="Verdana" w:hAnsi="Verdana"/>
                <w:b/>
                <w:bCs/>
                <w:color w:val="FFFFFF"/>
                <w:sz w:val="19"/>
                <w:szCs w:val="19"/>
              </w:rPr>
              <w:t>Description</w:t>
            </w:r>
          </w:p>
        </w:tc>
      </w:tr>
      <w:tr w:rsidR="009D2DEF" w14:paraId="77B601F2" w14:textId="77777777" w:rsidTr="00F60957">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3D15D749" w14:textId="77777777" w:rsidR="009D2DEF" w:rsidRDefault="009D2DEF" w:rsidP="005330F4">
            <w:pPr>
              <w:rPr>
                <w:rFonts w:ascii="Verdana" w:hAnsi="Verdana"/>
                <w:color w:val="000000"/>
                <w:sz w:val="19"/>
                <w:szCs w:val="19"/>
              </w:rPr>
            </w:pPr>
            <w:r>
              <w:rPr>
                <w:rFonts w:ascii="Verdana" w:hAnsi="Verdana"/>
                <w:color w:val="000000"/>
                <w:sz w:val="19"/>
                <w:szCs w:val="19"/>
              </w:rPr>
              <w:t>147.360 + offset</w:t>
            </w:r>
          </w:p>
        </w:tc>
        <w:tc>
          <w:tcPr>
            <w:tcW w:w="735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09F0D8B3" w14:textId="77777777" w:rsidR="009D2DEF" w:rsidRDefault="009D2DEF" w:rsidP="005330F4">
            <w:pPr>
              <w:rPr>
                <w:rFonts w:ascii="Verdana" w:hAnsi="Verdana"/>
                <w:color w:val="000000"/>
                <w:sz w:val="19"/>
                <w:szCs w:val="19"/>
              </w:rPr>
            </w:pPr>
            <w:r>
              <w:rPr>
                <w:rFonts w:ascii="Verdana" w:hAnsi="Verdana"/>
                <w:color w:val="000000"/>
                <w:sz w:val="19"/>
                <w:szCs w:val="19"/>
              </w:rPr>
              <w:t>Juneau (from Eagle-Crest), connects to Yukon repeater system</w:t>
            </w:r>
          </w:p>
        </w:tc>
      </w:tr>
    </w:tbl>
    <w:p w14:paraId="1C75A697" w14:textId="2B1BB5C2" w:rsidR="009D2DEF" w:rsidRDefault="009D2DEF" w:rsidP="009D2DEF">
      <w:pPr>
        <w:rPr>
          <w:rFonts w:ascii="Times New Roman" w:hAnsi="Times New Roman"/>
          <w:sz w:val="24"/>
          <w:szCs w:val="24"/>
        </w:rPr>
      </w:pPr>
      <w:r>
        <w:rPr>
          <w:rFonts w:ascii="Verdana" w:hAnsi="Verdana"/>
          <w:color w:val="000000"/>
          <w:sz w:val="19"/>
          <w:szCs w:val="19"/>
        </w:rPr>
        <w:br/>
      </w:r>
      <w:r>
        <w:rPr>
          <w:rFonts w:ascii="Verdana" w:hAnsi="Verdana"/>
          <w:color w:val="000000"/>
          <w:sz w:val="19"/>
          <w:szCs w:val="19"/>
        </w:rPr>
        <w:br/>
      </w:r>
      <w:r>
        <w:rPr>
          <w:rStyle w:val="Strong"/>
          <w:rFonts w:ascii="Verdana" w:hAnsi="Verdana"/>
          <w:color w:val="000000"/>
          <w:sz w:val="19"/>
          <w:szCs w:val="19"/>
        </w:rPr>
        <w:t>Robert Campbell Highway (Hwy 4)</w:t>
      </w:r>
      <w:r w:rsidR="00495876">
        <w:rPr>
          <w:rStyle w:val="Strong"/>
          <w:rFonts w:ascii="Verdana" w:hAnsi="Verdana"/>
          <w:color w:val="000000"/>
          <w:sz w:val="19"/>
          <w:szCs w:val="19"/>
        </w:rPr>
        <w:t xml:space="preserve"> </w:t>
      </w:r>
    </w:p>
    <w:tbl>
      <w:tblPr>
        <w:tblW w:w="9064" w:type="dxa"/>
        <w:tblBorders>
          <w:top w:val="dotted" w:sz="6" w:space="0" w:color="000000"/>
          <w:left w:val="dotted" w:sz="6" w:space="0" w:color="000000"/>
          <w:bottom w:val="dotted" w:sz="6" w:space="0" w:color="000000"/>
          <w:right w:val="dotted" w:sz="6" w:space="0" w:color="000000"/>
        </w:tblBorders>
        <w:tblCellMar>
          <w:top w:w="15" w:type="dxa"/>
          <w:left w:w="15" w:type="dxa"/>
          <w:bottom w:w="15" w:type="dxa"/>
          <w:right w:w="15" w:type="dxa"/>
        </w:tblCellMar>
        <w:tblLook w:val="04A0" w:firstRow="1" w:lastRow="0" w:firstColumn="1" w:lastColumn="0" w:noHBand="0" w:noVBand="1"/>
      </w:tblPr>
      <w:tblGrid>
        <w:gridCol w:w="1200"/>
        <w:gridCol w:w="7864"/>
      </w:tblGrid>
      <w:tr w:rsidR="009D2DEF" w14:paraId="6ED5AFFC" w14:textId="77777777" w:rsidTr="00F60957">
        <w:tc>
          <w:tcPr>
            <w:tcW w:w="1200" w:type="dxa"/>
            <w:tcBorders>
              <w:top w:val="outset" w:sz="6" w:space="0" w:color="auto"/>
              <w:left w:val="outset" w:sz="6" w:space="0" w:color="auto"/>
              <w:bottom w:val="outset" w:sz="6" w:space="0" w:color="auto"/>
              <w:right w:val="outset" w:sz="6" w:space="0" w:color="auto"/>
            </w:tcBorders>
            <w:shd w:val="clear" w:color="auto" w:fill="FFA500"/>
            <w:tcMar>
              <w:top w:w="45" w:type="dxa"/>
              <w:left w:w="45" w:type="dxa"/>
              <w:bottom w:w="45" w:type="dxa"/>
              <w:right w:w="45" w:type="dxa"/>
            </w:tcMar>
            <w:vAlign w:val="center"/>
            <w:hideMark/>
          </w:tcPr>
          <w:p w14:paraId="6884A421" w14:textId="77777777" w:rsidR="009D2DEF" w:rsidRDefault="009D2DEF" w:rsidP="005330F4">
            <w:pPr>
              <w:jc w:val="center"/>
              <w:rPr>
                <w:rFonts w:ascii="Verdana" w:hAnsi="Verdana"/>
                <w:b/>
                <w:bCs/>
                <w:color w:val="FFFFFF"/>
                <w:sz w:val="19"/>
                <w:szCs w:val="19"/>
              </w:rPr>
            </w:pPr>
            <w:r>
              <w:rPr>
                <w:rFonts w:ascii="Verdana" w:hAnsi="Verdana"/>
                <w:b/>
                <w:bCs/>
                <w:color w:val="FFFFFF"/>
                <w:sz w:val="19"/>
                <w:szCs w:val="19"/>
              </w:rPr>
              <w:t>Frequency</w:t>
            </w:r>
          </w:p>
        </w:tc>
        <w:tc>
          <w:tcPr>
            <w:tcW w:w="7864" w:type="dxa"/>
            <w:tcBorders>
              <w:top w:val="outset" w:sz="6" w:space="0" w:color="auto"/>
              <w:left w:val="outset" w:sz="6" w:space="0" w:color="auto"/>
              <w:bottom w:val="outset" w:sz="6" w:space="0" w:color="auto"/>
              <w:right w:val="outset" w:sz="6" w:space="0" w:color="auto"/>
            </w:tcBorders>
            <w:shd w:val="clear" w:color="auto" w:fill="FFA500"/>
            <w:tcMar>
              <w:top w:w="45" w:type="dxa"/>
              <w:left w:w="45" w:type="dxa"/>
              <w:bottom w:w="45" w:type="dxa"/>
              <w:right w:w="45" w:type="dxa"/>
            </w:tcMar>
            <w:vAlign w:val="center"/>
            <w:hideMark/>
          </w:tcPr>
          <w:p w14:paraId="43996572" w14:textId="77777777" w:rsidR="009D2DEF" w:rsidRDefault="009D2DEF" w:rsidP="005330F4">
            <w:pPr>
              <w:jc w:val="center"/>
              <w:rPr>
                <w:rFonts w:ascii="Verdana" w:hAnsi="Verdana"/>
                <w:b/>
                <w:bCs/>
                <w:color w:val="FFFFFF"/>
                <w:sz w:val="19"/>
                <w:szCs w:val="19"/>
              </w:rPr>
            </w:pPr>
            <w:r>
              <w:rPr>
                <w:rFonts w:ascii="Verdana" w:hAnsi="Verdana"/>
                <w:b/>
                <w:bCs/>
                <w:color w:val="FFFFFF"/>
                <w:sz w:val="19"/>
                <w:szCs w:val="19"/>
              </w:rPr>
              <w:t>Description</w:t>
            </w:r>
          </w:p>
        </w:tc>
      </w:tr>
      <w:tr w:rsidR="009D2DEF" w14:paraId="3BB8EF74" w14:textId="77777777" w:rsidTr="00F60957">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16CD5421" w14:textId="77777777" w:rsidR="009D2DEF" w:rsidRDefault="009D2DEF" w:rsidP="005330F4">
            <w:pPr>
              <w:rPr>
                <w:rFonts w:ascii="Verdana" w:hAnsi="Verdana"/>
                <w:color w:val="000000"/>
                <w:sz w:val="19"/>
                <w:szCs w:val="19"/>
              </w:rPr>
            </w:pPr>
            <w:r>
              <w:rPr>
                <w:rFonts w:ascii="Verdana" w:hAnsi="Verdana"/>
                <w:color w:val="000000"/>
                <w:sz w:val="19"/>
                <w:szCs w:val="19"/>
              </w:rPr>
              <w:t>147.06+</w:t>
            </w:r>
          </w:p>
        </w:tc>
        <w:tc>
          <w:tcPr>
            <w:tcW w:w="786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5E2139F2" w14:textId="77777777" w:rsidR="009D2DEF" w:rsidRDefault="009D2DEF" w:rsidP="005330F4">
            <w:pPr>
              <w:rPr>
                <w:rFonts w:ascii="Verdana" w:hAnsi="Verdana"/>
                <w:color w:val="000000"/>
                <w:sz w:val="19"/>
                <w:szCs w:val="19"/>
              </w:rPr>
            </w:pPr>
            <w:r>
              <w:rPr>
                <w:rFonts w:ascii="Verdana" w:hAnsi="Verdana"/>
                <w:color w:val="000000"/>
                <w:sz w:val="19"/>
                <w:szCs w:val="19"/>
              </w:rPr>
              <w:t>Watson Lake, to Km 50</w:t>
            </w:r>
          </w:p>
        </w:tc>
      </w:tr>
      <w:tr w:rsidR="009D2DEF" w14:paraId="15AF1F08" w14:textId="77777777" w:rsidTr="00F60957">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40C6F641" w14:textId="77777777" w:rsidR="009D2DEF" w:rsidRDefault="009D2DEF" w:rsidP="005330F4">
            <w:pPr>
              <w:rPr>
                <w:rFonts w:ascii="Verdana" w:hAnsi="Verdana"/>
                <w:color w:val="000000"/>
                <w:sz w:val="19"/>
                <w:szCs w:val="19"/>
              </w:rPr>
            </w:pPr>
          </w:p>
        </w:tc>
        <w:tc>
          <w:tcPr>
            <w:tcW w:w="786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2BE1EF89" w14:textId="03BA80BE" w:rsidR="009D2DEF" w:rsidRDefault="009D2DEF" w:rsidP="005330F4">
            <w:pPr>
              <w:rPr>
                <w:rFonts w:ascii="Verdana" w:hAnsi="Verdana"/>
                <w:color w:val="000000"/>
                <w:sz w:val="19"/>
                <w:szCs w:val="19"/>
              </w:rPr>
            </w:pPr>
            <w:r>
              <w:rPr>
                <w:rFonts w:ascii="Verdana" w:hAnsi="Verdana"/>
                <w:color w:val="000000"/>
                <w:sz w:val="19"/>
                <w:szCs w:val="19"/>
              </w:rPr>
              <w:t xml:space="preserve">NO COVERAGE from KM 50 to </w:t>
            </w:r>
            <w:r w:rsidR="00B80FB3">
              <w:rPr>
                <w:rFonts w:ascii="Verdana" w:hAnsi="Verdana"/>
                <w:color w:val="000000"/>
                <w:sz w:val="19"/>
                <w:szCs w:val="19"/>
              </w:rPr>
              <w:t>Finlayson</w:t>
            </w:r>
            <w:r>
              <w:rPr>
                <w:rFonts w:ascii="Verdana" w:hAnsi="Verdana"/>
                <w:color w:val="000000"/>
                <w:sz w:val="19"/>
                <w:szCs w:val="19"/>
              </w:rPr>
              <w:t xml:space="preserve"> Lake</w:t>
            </w:r>
          </w:p>
        </w:tc>
      </w:tr>
      <w:tr w:rsidR="009D2DEF" w14:paraId="1A6CE854" w14:textId="77777777" w:rsidTr="00F60957">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7A463B96" w14:textId="77777777" w:rsidR="009D2DEF" w:rsidRDefault="009D2DEF" w:rsidP="005330F4">
            <w:pPr>
              <w:rPr>
                <w:rFonts w:ascii="Verdana" w:hAnsi="Verdana"/>
                <w:color w:val="000000"/>
                <w:sz w:val="19"/>
                <w:szCs w:val="19"/>
              </w:rPr>
            </w:pPr>
            <w:r>
              <w:rPr>
                <w:rFonts w:ascii="Verdana" w:hAnsi="Verdana"/>
                <w:color w:val="000000"/>
                <w:sz w:val="19"/>
                <w:szCs w:val="19"/>
              </w:rPr>
              <w:t>146.52-</w:t>
            </w:r>
          </w:p>
        </w:tc>
        <w:tc>
          <w:tcPr>
            <w:tcW w:w="786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7368E6D8" w14:textId="77777777" w:rsidR="009D2DEF" w:rsidRDefault="009D2DEF" w:rsidP="005330F4">
            <w:pPr>
              <w:rPr>
                <w:rFonts w:ascii="Verdana" w:hAnsi="Verdana"/>
                <w:color w:val="000000"/>
                <w:sz w:val="19"/>
                <w:szCs w:val="19"/>
              </w:rPr>
            </w:pPr>
            <w:r>
              <w:rPr>
                <w:rFonts w:ascii="Verdana" w:hAnsi="Verdana"/>
                <w:color w:val="000000"/>
                <w:sz w:val="19"/>
                <w:szCs w:val="19"/>
              </w:rPr>
              <w:t>Finlayson Lake (including Ross River) to Faro</w:t>
            </w:r>
          </w:p>
        </w:tc>
      </w:tr>
      <w:tr w:rsidR="009D2DEF" w14:paraId="43F47917" w14:textId="77777777" w:rsidTr="00F60957">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5F199BBB" w14:textId="77777777" w:rsidR="009D2DEF" w:rsidRDefault="009D2DEF" w:rsidP="005330F4">
            <w:pPr>
              <w:rPr>
                <w:rFonts w:ascii="Verdana" w:hAnsi="Verdana"/>
                <w:color w:val="000000"/>
                <w:sz w:val="19"/>
                <w:szCs w:val="19"/>
              </w:rPr>
            </w:pPr>
            <w:r>
              <w:rPr>
                <w:rFonts w:ascii="Verdana" w:hAnsi="Verdana"/>
                <w:color w:val="000000"/>
                <w:sz w:val="19"/>
                <w:szCs w:val="19"/>
              </w:rPr>
              <w:t>146.82-</w:t>
            </w:r>
          </w:p>
        </w:tc>
        <w:tc>
          <w:tcPr>
            <w:tcW w:w="786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74783E21" w14:textId="77777777" w:rsidR="009D2DEF" w:rsidRDefault="009D2DEF" w:rsidP="005330F4">
            <w:pPr>
              <w:rPr>
                <w:rFonts w:ascii="Verdana" w:hAnsi="Verdana"/>
                <w:color w:val="000000"/>
                <w:sz w:val="19"/>
                <w:szCs w:val="19"/>
              </w:rPr>
            </w:pPr>
            <w:r>
              <w:rPr>
                <w:rFonts w:ascii="Verdana" w:hAnsi="Verdana"/>
                <w:color w:val="000000"/>
                <w:sz w:val="19"/>
                <w:szCs w:val="19"/>
              </w:rPr>
              <w:t>Ross River to Little Salmon Lake</w:t>
            </w:r>
          </w:p>
        </w:tc>
      </w:tr>
      <w:tr w:rsidR="009D2DEF" w14:paraId="1A1708E2" w14:textId="77777777" w:rsidTr="00F60957">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14D64000" w14:textId="77777777" w:rsidR="009D2DEF" w:rsidRDefault="009D2DEF" w:rsidP="005330F4">
            <w:pPr>
              <w:rPr>
                <w:rFonts w:ascii="Verdana" w:hAnsi="Verdana"/>
                <w:color w:val="000000"/>
                <w:sz w:val="19"/>
                <w:szCs w:val="19"/>
              </w:rPr>
            </w:pPr>
            <w:r>
              <w:rPr>
                <w:rFonts w:ascii="Verdana" w:hAnsi="Verdana"/>
                <w:color w:val="000000"/>
                <w:sz w:val="19"/>
                <w:szCs w:val="19"/>
              </w:rPr>
              <w:t>146.82-</w:t>
            </w:r>
          </w:p>
        </w:tc>
        <w:tc>
          <w:tcPr>
            <w:tcW w:w="786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7A61EEE7" w14:textId="77777777" w:rsidR="009D2DEF" w:rsidRDefault="009D2DEF" w:rsidP="005330F4">
            <w:pPr>
              <w:rPr>
                <w:rFonts w:ascii="Verdana" w:hAnsi="Verdana"/>
                <w:color w:val="000000"/>
                <w:sz w:val="19"/>
                <w:szCs w:val="19"/>
              </w:rPr>
            </w:pPr>
            <w:r>
              <w:rPr>
                <w:rFonts w:ascii="Verdana" w:hAnsi="Verdana"/>
                <w:color w:val="000000"/>
                <w:sz w:val="19"/>
                <w:szCs w:val="19"/>
              </w:rPr>
              <w:t>Little Salmon Lake to Carmacks</w:t>
            </w:r>
          </w:p>
        </w:tc>
      </w:tr>
    </w:tbl>
    <w:p w14:paraId="00BC8E69" w14:textId="22657E71" w:rsidR="009D2DEF" w:rsidRDefault="009D2DEF" w:rsidP="009D2DEF">
      <w:pPr>
        <w:rPr>
          <w:rFonts w:ascii="Times New Roman" w:hAnsi="Times New Roman"/>
          <w:sz w:val="24"/>
          <w:szCs w:val="24"/>
        </w:rPr>
      </w:pPr>
      <w:r>
        <w:rPr>
          <w:rFonts w:ascii="Verdana" w:hAnsi="Verdana"/>
          <w:color w:val="000000"/>
          <w:sz w:val="19"/>
          <w:szCs w:val="19"/>
        </w:rPr>
        <w:br/>
      </w:r>
      <w:r>
        <w:rPr>
          <w:rFonts w:ascii="Verdana" w:hAnsi="Verdana"/>
          <w:color w:val="000000"/>
          <w:sz w:val="19"/>
          <w:szCs w:val="19"/>
        </w:rPr>
        <w:br/>
      </w:r>
      <w:r>
        <w:rPr>
          <w:rStyle w:val="Strong"/>
          <w:rFonts w:ascii="Verdana" w:hAnsi="Verdana"/>
          <w:color w:val="000000"/>
          <w:sz w:val="19"/>
          <w:szCs w:val="19"/>
        </w:rPr>
        <w:t>Dempster Highway (Hwy 5)</w:t>
      </w:r>
      <w:r>
        <w:rPr>
          <w:rFonts w:ascii="Verdana" w:hAnsi="Verdana"/>
          <w:color w:val="000000"/>
          <w:sz w:val="19"/>
          <w:szCs w:val="19"/>
        </w:rPr>
        <w:br/>
      </w:r>
      <w:r>
        <w:rPr>
          <w:rFonts w:ascii="Verdana" w:hAnsi="Verdana"/>
          <w:color w:val="000000"/>
          <w:sz w:val="19"/>
          <w:szCs w:val="19"/>
        </w:rPr>
        <w:br/>
      </w:r>
      <w:r>
        <w:rPr>
          <w:rFonts w:ascii="Verdana" w:hAnsi="Verdana"/>
          <w:color w:val="000000"/>
          <w:sz w:val="19"/>
          <w:szCs w:val="19"/>
          <w:shd w:val="clear" w:color="auto" w:fill="FFFFFF"/>
        </w:rPr>
        <w:t>NO COVERAGE except lower 20 KM on 146.52-.</w:t>
      </w:r>
      <w:r>
        <w:rPr>
          <w:rFonts w:ascii="Verdana" w:hAnsi="Verdana"/>
          <w:color w:val="000000"/>
          <w:sz w:val="19"/>
          <w:szCs w:val="19"/>
        </w:rPr>
        <w:br/>
      </w:r>
      <w:r>
        <w:rPr>
          <w:rFonts w:ascii="Verdana" w:hAnsi="Verdana"/>
          <w:color w:val="000000"/>
          <w:sz w:val="19"/>
          <w:szCs w:val="19"/>
        </w:rPr>
        <w:br/>
      </w:r>
      <w:r>
        <w:rPr>
          <w:rStyle w:val="Strong"/>
          <w:rFonts w:ascii="Verdana" w:hAnsi="Verdana"/>
          <w:color w:val="000000"/>
          <w:sz w:val="19"/>
          <w:szCs w:val="19"/>
        </w:rPr>
        <w:t>Canol Road (Hwy 6)</w:t>
      </w:r>
      <w:r w:rsidR="00495876">
        <w:rPr>
          <w:rStyle w:val="Strong"/>
          <w:rFonts w:ascii="Verdana" w:hAnsi="Verdana"/>
          <w:color w:val="000000"/>
          <w:sz w:val="19"/>
          <w:szCs w:val="19"/>
        </w:rPr>
        <w:t xml:space="preserve"> </w:t>
      </w:r>
    </w:p>
    <w:tbl>
      <w:tblPr>
        <w:tblW w:w="9064" w:type="dxa"/>
        <w:tblBorders>
          <w:top w:val="dotted" w:sz="6" w:space="0" w:color="000000"/>
          <w:left w:val="dotted" w:sz="6" w:space="0" w:color="000000"/>
          <w:bottom w:val="dotted" w:sz="6" w:space="0" w:color="000000"/>
          <w:right w:val="dotted" w:sz="6" w:space="0" w:color="000000"/>
        </w:tblBorders>
        <w:tblCellMar>
          <w:top w:w="15" w:type="dxa"/>
          <w:left w:w="15" w:type="dxa"/>
          <w:bottom w:w="15" w:type="dxa"/>
          <w:right w:w="15" w:type="dxa"/>
        </w:tblCellMar>
        <w:tblLook w:val="04A0" w:firstRow="1" w:lastRow="0" w:firstColumn="1" w:lastColumn="0" w:noHBand="0" w:noVBand="1"/>
      </w:tblPr>
      <w:tblGrid>
        <w:gridCol w:w="1200"/>
        <w:gridCol w:w="7864"/>
      </w:tblGrid>
      <w:tr w:rsidR="009D2DEF" w14:paraId="52B25F53" w14:textId="77777777" w:rsidTr="00F60957">
        <w:tc>
          <w:tcPr>
            <w:tcW w:w="1200" w:type="dxa"/>
            <w:tcBorders>
              <w:top w:val="outset" w:sz="6" w:space="0" w:color="auto"/>
              <w:left w:val="outset" w:sz="6" w:space="0" w:color="auto"/>
              <w:bottom w:val="outset" w:sz="6" w:space="0" w:color="auto"/>
              <w:right w:val="outset" w:sz="6" w:space="0" w:color="auto"/>
            </w:tcBorders>
            <w:shd w:val="clear" w:color="auto" w:fill="FFA500"/>
            <w:tcMar>
              <w:top w:w="45" w:type="dxa"/>
              <w:left w:w="45" w:type="dxa"/>
              <w:bottom w:w="45" w:type="dxa"/>
              <w:right w:w="45" w:type="dxa"/>
            </w:tcMar>
            <w:vAlign w:val="center"/>
            <w:hideMark/>
          </w:tcPr>
          <w:p w14:paraId="5CB0107C" w14:textId="77777777" w:rsidR="009D2DEF" w:rsidRDefault="009D2DEF" w:rsidP="005330F4">
            <w:pPr>
              <w:jc w:val="center"/>
              <w:rPr>
                <w:rFonts w:ascii="Verdana" w:hAnsi="Verdana"/>
                <w:b/>
                <w:bCs/>
                <w:color w:val="FFFFFF"/>
                <w:sz w:val="19"/>
                <w:szCs w:val="19"/>
              </w:rPr>
            </w:pPr>
            <w:r>
              <w:rPr>
                <w:rFonts w:ascii="Verdana" w:hAnsi="Verdana"/>
                <w:b/>
                <w:bCs/>
                <w:color w:val="FFFFFF"/>
                <w:sz w:val="19"/>
                <w:szCs w:val="19"/>
              </w:rPr>
              <w:t>Frequency</w:t>
            </w:r>
          </w:p>
        </w:tc>
        <w:tc>
          <w:tcPr>
            <w:tcW w:w="7864" w:type="dxa"/>
            <w:tcBorders>
              <w:top w:val="outset" w:sz="6" w:space="0" w:color="auto"/>
              <w:left w:val="outset" w:sz="6" w:space="0" w:color="auto"/>
              <w:bottom w:val="outset" w:sz="6" w:space="0" w:color="auto"/>
              <w:right w:val="outset" w:sz="6" w:space="0" w:color="auto"/>
            </w:tcBorders>
            <w:shd w:val="clear" w:color="auto" w:fill="FFA500"/>
            <w:tcMar>
              <w:top w:w="45" w:type="dxa"/>
              <w:left w:w="45" w:type="dxa"/>
              <w:bottom w:w="45" w:type="dxa"/>
              <w:right w:w="45" w:type="dxa"/>
            </w:tcMar>
            <w:vAlign w:val="center"/>
            <w:hideMark/>
          </w:tcPr>
          <w:p w14:paraId="697543AE" w14:textId="77777777" w:rsidR="009D2DEF" w:rsidRDefault="009D2DEF" w:rsidP="005330F4">
            <w:pPr>
              <w:jc w:val="center"/>
              <w:rPr>
                <w:rFonts w:ascii="Verdana" w:hAnsi="Verdana"/>
                <w:b/>
                <w:bCs/>
                <w:color w:val="FFFFFF"/>
                <w:sz w:val="19"/>
                <w:szCs w:val="19"/>
              </w:rPr>
            </w:pPr>
            <w:r>
              <w:rPr>
                <w:rFonts w:ascii="Verdana" w:hAnsi="Verdana"/>
                <w:b/>
                <w:bCs/>
                <w:color w:val="FFFFFF"/>
                <w:sz w:val="19"/>
                <w:szCs w:val="19"/>
              </w:rPr>
              <w:t>Description</w:t>
            </w:r>
          </w:p>
        </w:tc>
      </w:tr>
      <w:tr w:rsidR="009D2DEF" w14:paraId="1C0BC1AA" w14:textId="77777777" w:rsidTr="00F60957">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1FFFC952" w14:textId="77777777" w:rsidR="009D2DEF" w:rsidRDefault="009D2DEF" w:rsidP="005330F4">
            <w:pPr>
              <w:rPr>
                <w:rFonts w:ascii="Verdana" w:hAnsi="Verdana"/>
                <w:color w:val="000000"/>
                <w:sz w:val="19"/>
                <w:szCs w:val="19"/>
              </w:rPr>
            </w:pPr>
            <w:r>
              <w:rPr>
                <w:rFonts w:ascii="Verdana" w:hAnsi="Verdana"/>
                <w:color w:val="000000"/>
                <w:sz w:val="19"/>
                <w:szCs w:val="19"/>
              </w:rPr>
              <w:t>147.06+</w:t>
            </w:r>
          </w:p>
        </w:tc>
        <w:tc>
          <w:tcPr>
            <w:tcW w:w="786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32DB2449" w14:textId="77777777" w:rsidR="009D2DEF" w:rsidRDefault="009D2DEF" w:rsidP="005330F4">
            <w:pPr>
              <w:rPr>
                <w:rFonts w:ascii="Verdana" w:hAnsi="Verdana"/>
                <w:color w:val="000000"/>
                <w:sz w:val="19"/>
                <w:szCs w:val="19"/>
              </w:rPr>
            </w:pPr>
            <w:r>
              <w:rPr>
                <w:rFonts w:ascii="Verdana" w:hAnsi="Verdana"/>
                <w:color w:val="000000"/>
                <w:sz w:val="19"/>
                <w:szCs w:val="19"/>
              </w:rPr>
              <w:t>Johnson's Crossing (KM 0) to Quiet Lake?</w:t>
            </w:r>
          </w:p>
        </w:tc>
      </w:tr>
      <w:tr w:rsidR="009D2DEF" w14:paraId="4EC875BD" w14:textId="77777777" w:rsidTr="00F60957">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0A1152A1" w14:textId="77777777" w:rsidR="009D2DEF" w:rsidRDefault="009D2DEF" w:rsidP="005330F4">
            <w:pPr>
              <w:rPr>
                <w:rFonts w:ascii="Verdana" w:hAnsi="Verdana"/>
                <w:color w:val="000000"/>
                <w:sz w:val="19"/>
                <w:szCs w:val="19"/>
              </w:rPr>
            </w:pPr>
          </w:p>
        </w:tc>
        <w:tc>
          <w:tcPr>
            <w:tcW w:w="786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559BA2FC" w14:textId="347171D4" w:rsidR="009D2DEF" w:rsidRDefault="009D2DEF" w:rsidP="005330F4">
            <w:pPr>
              <w:rPr>
                <w:rFonts w:ascii="Verdana" w:hAnsi="Verdana"/>
                <w:color w:val="000000"/>
                <w:sz w:val="19"/>
                <w:szCs w:val="19"/>
              </w:rPr>
            </w:pPr>
            <w:r>
              <w:rPr>
                <w:rFonts w:ascii="Verdana" w:hAnsi="Verdana"/>
                <w:color w:val="000000"/>
                <w:sz w:val="19"/>
                <w:szCs w:val="19"/>
              </w:rPr>
              <w:t>NO COVERAGE from Quiet Lake to Lapie Lakes</w:t>
            </w:r>
          </w:p>
        </w:tc>
      </w:tr>
      <w:tr w:rsidR="009D2DEF" w14:paraId="3F670426" w14:textId="77777777" w:rsidTr="00F60957">
        <w:tc>
          <w:tcPr>
            <w:tcW w:w="0" w:type="auto"/>
            <w:tcBorders>
              <w:top w:val="outset" w:sz="6" w:space="0" w:color="auto"/>
              <w:left w:val="outset" w:sz="6" w:space="0" w:color="auto"/>
              <w:bottom w:val="outset" w:sz="6" w:space="0" w:color="auto"/>
              <w:right w:val="outset" w:sz="6" w:space="0" w:color="auto"/>
            </w:tcBorders>
            <w:vAlign w:val="center"/>
            <w:hideMark/>
          </w:tcPr>
          <w:p w14:paraId="7B59A57B" w14:textId="77777777" w:rsidR="009D2DEF" w:rsidRDefault="009D2DEF" w:rsidP="005330F4">
            <w:pPr>
              <w:rPr>
                <w:rFonts w:ascii="Verdana" w:hAnsi="Verdana"/>
                <w:color w:val="000000"/>
                <w:sz w:val="19"/>
                <w:szCs w:val="19"/>
              </w:rPr>
            </w:pPr>
          </w:p>
        </w:tc>
        <w:tc>
          <w:tcPr>
            <w:tcW w:w="7864" w:type="dxa"/>
            <w:vAlign w:val="center"/>
            <w:hideMark/>
          </w:tcPr>
          <w:p w14:paraId="392E4703" w14:textId="77777777" w:rsidR="009D2DEF" w:rsidRDefault="009D2DEF" w:rsidP="005330F4">
            <w:pPr>
              <w:rPr>
                <w:sz w:val="20"/>
                <w:szCs w:val="20"/>
              </w:rPr>
            </w:pPr>
          </w:p>
        </w:tc>
      </w:tr>
      <w:tr w:rsidR="009D2DEF" w14:paraId="1859EDCC" w14:textId="77777777" w:rsidTr="00F60957">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6E16F946" w14:textId="77777777" w:rsidR="009D2DEF" w:rsidRDefault="009D2DEF" w:rsidP="005330F4">
            <w:pPr>
              <w:rPr>
                <w:rFonts w:ascii="Verdana" w:hAnsi="Verdana"/>
                <w:color w:val="000000"/>
                <w:sz w:val="19"/>
                <w:szCs w:val="19"/>
              </w:rPr>
            </w:pPr>
            <w:r>
              <w:rPr>
                <w:rFonts w:ascii="Verdana" w:hAnsi="Verdana"/>
                <w:color w:val="000000"/>
                <w:sz w:val="19"/>
                <w:szCs w:val="19"/>
              </w:rPr>
              <w:t>146.52-</w:t>
            </w:r>
          </w:p>
        </w:tc>
        <w:tc>
          <w:tcPr>
            <w:tcW w:w="786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0265D99C" w14:textId="77777777" w:rsidR="009D2DEF" w:rsidRDefault="009D2DEF" w:rsidP="005330F4">
            <w:pPr>
              <w:rPr>
                <w:rFonts w:ascii="Verdana" w:hAnsi="Verdana"/>
                <w:color w:val="000000"/>
                <w:sz w:val="19"/>
                <w:szCs w:val="19"/>
              </w:rPr>
            </w:pPr>
            <w:r>
              <w:rPr>
                <w:rFonts w:ascii="Verdana" w:hAnsi="Verdana"/>
                <w:color w:val="000000"/>
                <w:sz w:val="19"/>
                <w:szCs w:val="19"/>
              </w:rPr>
              <w:t>Lapie Lakes (including Ross River) to Jackfish Lake. Note: as an alternative, most of this is also covered by 146.82.</w:t>
            </w:r>
          </w:p>
        </w:tc>
      </w:tr>
      <w:tr w:rsidR="009D2DEF" w14:paraId="50545E36" w14:textId="77777777" w:rsidTr="00F60957">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4D046076" w14:textId="77777777" w:rsidR="009D2DEF" w:rsidRDefault="009D2DEF" w:rsidP="005330F4">
            <w:pPr>
              <w:rPr>
                <w:rFonts w:ascii="Verdana" w:hAnsi="Verdana"/>
                <w:color w:val="000000"/>
                <w:sz w:val="19"/>
                <w:szCs w:val="19"/>
              </w:rPr>
            </w:pPr>
          </w:p>
        </w:tc>
        <w:tc>
          <w:tcPr>
            <w:tcW w:w="786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3BF565EF" w14:textId="77777777" w:rsidR="009D2DEF" w:rsidRDefault="009D2DEF" w:rsidP="005330F4">
            <w:pPr>
              <w:rPr>
                <w:rFonts w:ascii="Verdana" w:hAnsi="Verdana"/>
                <w:color w:val="000000"/>
                <w:sz w:val="19"/>
                <w:szCs w:val="19"/>
              </w:rPr>
            </w:pPr>
            <w:r>
              <w:rPr>
                <w:rFonts w:ascii="Verdana" w:hAnsi="Verdana"/>
                <w:color w:val="000000"/>
                <w:sz w:val="19"/>
                <w:szCs w:val="19"/>
              </w:rPr>
              <w:t>NO COVERAGE from Ross River to YT/NWT Border (KM 463)</w:t>
            </w:r>
          </w:p>
        </w:tc>
      </w:tr>
    </w:tbl>
    <w:p w14:paraId="5A0B1C61" w14:textId="77777777" w:rsidR="00F60957" w:rsidRDefault="009D2DEF" w:rsidP="009D2DEF">
      <w:pPr>
        <w:rPr>
          <w:rStyle w:val="Strong"/>
          <w:rFonts w:ascii="Verdana" w:hAnsi="Verdana"/>
          <w:color w:val="000000"/>
          <w:sz w:val="19"/>
          <w:szCs w:val="19"/>
        </w:rPr>
      </w:pPr>
      <w:r>
        <w:rPr>
          <w:rFonts w:ascii="Verdana" w:hAnsi="Verdana"/>
          <w:color w:val="000000"/>
          <w:sz w:val="19"/>
          <w:szCs w:val="19"/>
        </w:rPr>
        <w:br/>
      </w:r>
    </w:p>
    <w:p w14:paraId="4FAF1608" w14:textId="7AA654AB" w:rsidR="009D2DEF" w:rsidRDefault="009D2DEF" w:rsidP="009D2DEF">
      <w:pPr>
        <w:rPr>
          <w:rFonts w:ascii="Times New Roman" w:hAnsi="Times New Roman"/>
          <w:sz w:val="24"/>
          <w:szCs w:val="24"/>
        </w:rPr>
      </w:pPr>
      <w:r>
        <w:rPr>
          <w:rStyle w:val="Strong"/>
          <w:rFonts w:ascii="Verdana" w:hAnsi="Verdana"/>
          <w:color w:val="000000"/>
          <w:sz w:val="19"/>
          <w:szCs w:val="19"/>
        </w:rPr>
        <w:lastRenderedPageBreak/>
        <w:t>Atlin Road (Hwy 7)</w:t>
      </w:r>
      <w:r w:rsidR="00495876">
        <w:rPr>
          <w:rStyle w:val="Strong"/>
          <w:rFonts w:ascii="Verdana" w:hAnsi="Verdana"/>
          <w:color w:val="000000"/>
          <w:sz w:val="19"/>
          <w:szCs w:val="19"/>
        </w:rPr>
        <w:t xml:space="preserve"> </w:t>
      </w:r>
    </w:p>
    <w:tbl>
      <w:tblPr>
        <w:tblW w:w="9064" w:type="dxa"/>
        <w:tblBorders>
          <w:top w:val="dotted" w:sz="6" w:space="0" w:color="000000"/>
          <w:left w:val="dotted" w:sz="6" w:space="0" w:color="000000"/>
          <w:bottom w:val="dotted" w:sz="6" w:space="0" w:color="000000"/>
          <w:right w:val="dotted" w:sz="6" w:space="0" w:color="000000"/>
        </w:tblBorders>
        <w:tblCellMar>
          <w:top w:w="15" w:type="dxa"/>
          <w:left w:w="15" w:type="dxa"/>
          <w:bottom w:w="15" w:type="dxa"/>
          <w:right w:w="15" w:type="dxa"/>
        </w:tblCellMar>
        <w:tblLook w:val="04A0" w:firstRow="1" w:lastRow="0" w:firstColumn="1" w:lastColumn="0" w:noHBand="0" w:noVBand="1"/>
      </w:tblPr>
      <w:tblGrid>
        <w:gridCol w:w="1950"/>
        <w:gridCol w:w="7114"/>
      </w:tblGrid>
      <w:tr w:rsidR="009D2DEF" w14:paraId="41B12508" w14:textId="77777777" w:rsidTr="00F60957">
        <w:tc>
          <w:tcPr>
            <w:tcW w:w="1950" w:type="dxa"/>
            <w:tcBorders>
              <w:top w:val="outset" w:sz="6" w:space="0" w:color="auto"/>
              <w:left w:val="outset" w:sz="6" w:space="0" w:color="auto"/>
              <w:bottom w:val="outset" w:sz="6" w:space="0" w:color="auto"/>
              <w:right w:val="outset" w:sz="6" w:space="0" w:color="auto"/>
            </w:tcBorders>
            <w:shd w:val="clear" w:color="auto" w:fill="FFA500"/>
            <w:tcMar>
              <w:top w:w="45" w:type="dxa"/>
              <w:left w:w="45" w:type="dxa"/>
              <w:bottom w:w="45" w:type="dxa"/>
              <w:right w:w="45" w:type="dxa"/>
            </w:tcMar>
            <w:vAlign w:val="center"/>
            <w:hideMark/>
          </w:tcPr>
          <w:p w14:paraId="0AED17A3" w14:textId="77777777" w:rsidR="009D2DEF" w:rsidRDefault="009D2DEF" w:rsidP="005330F4">
            <w:pPr>
              <w:jc w:val="center"/>
              <w:rPr>
                <w:rFonts w:ascii="Verdana" w:hAnsi="Verdana"/>
                <w:b/>
                <w:bCs/>
                <w:color w:val="FFFFFF"/>
                <w:sz w:val="19"/>
                <w:szCs w:val="19"/>
              </w:rPr>
            </w:pPr>
            <w:r>
              <w:rPr>
                <w:rFonts w:ascii="Verdana" w:hAnsi="Verdana"/>
                <w:b/>
                <w:bCs/>
                <w:color w:val="FFFFFF"/>
                <w:sz w:val="19"/>
                <w:szCs w:val="19"/>
              </w:rPr>
              <w:t>Frequency</w:t>
            </w:r>
          </w:p>
        </w:tc>
        <w:tc>
          <w:tcPr>
            <w:tcW w:w="7114" w:type="dxa"/>
            <w:tcBorders>
              <w:top w:val="outset" w:sz="6" w:space="0" w:color="auto"/>
              <w:left w:val="outset" w:sz="6" w:space="0" w:color="auto"/>
              <w:bottom w:val="outset" w:sz="6" w:space="0" w:color="auto"/>
              <w:right w:val="outset" w:sz="6" w:space="0" w:color="auto"/>
            </w:tcBorders>
            <w:shd w:val="clear" w:color="auto" w:fill="FFA500"/>
            <w:tcMar>
              <w:top w:w="45" w:type="dxa"/>
              <w:left w:w="45" w:type="dxa"/>
              <w:bottom w:w="45" w:type="dxa"/>
              <w:right w:w="45" w:type="dxa"/>
            </w:tcMar>
            <w:vAlign w:val="center"/>
            <w:hideMark/>
          </w:tcPr>
          <w:p w14:paraId="44B07CD1" w14:textId="77777777" w:rsidR="009D2DEF" w:rsidRDefault="009D2DEF" w:rsidP="005330F4">
            <w:pPr>
              <w:jc w:val="center"/>
              <w:rPr>
                <w:rFonts w:ascii="Verdana" w:hAnsi="Verdana"/>
                <w:b/>
                <w:bCs/>
                <w:color w:val="FFFFFF"/>
                <w:sz w:val="19"/>
                <w:szCs w:val="19"/>
              </w:rPr>
            </w:pPr>
            <w:r>
              <w:rPr>
                <w:rFonts w:ascii="Verdana" w:hAnsi="Verdana"/>
                <w:b/>
                <w:bCs/>
                <w:color w:val="FFFFFF"/>
                <w:sz w:val="19"/>
                <w:szCs w:val="19"/>
              </w:rPr>
              <w:t>Description</w:t>
            </w:r>
          </w:p>
        </w:tc>
      </w:tr>
      <w:tr w:rsidR="009D2DEF" w14:paraId="003A1FBE" w14:textId="77777777" w:rsidTr="00F60957">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43E68C35" w14:textId="77777777" w:rsidR="009D2DEF" w:rsidRDefault="009D2DEF" w:rsidP="005330F4">
            <w:pPr>
              <w:rPr>
                <w:rFonts w:ascii="Verdana" w:hAnsi="Verdana"/>
                <w:color w:val="000000"/>
                <w:sz w:val="19"/>
                <w:szCs w:val="19"/>
              </w:rPr>
            </w:pPr>
            <w:r>
              <w:rPr>
                <w:rFonts w:ascii="Verdana" w:hAnsi="Verdana"/>
                <w:color w:val="000000"/>
                <w:sz w:val="19"/>
                <w:szCs w:val="19"/>
              </w:rPr>
              <w:t>147.36+</w:t>
            </w:r>
          </w:p>
        </w:tc>
        <w:tc>
          <w:tcPr>
            <w:tcW w:w="711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7E9DA118" w14:textId="77777777" w:rsidR="009D2DEF" w:rsidRDefault="009D2DEF" w:rsidP="005330F4">
            <w:pPr>
              <w:rPr>
                <w:rFonts w:ascii="Verdana" w:hAnsi="Verdana"/>
                <w:color w:val="000000"/>
                <w:sz w:val="19"/>
                <w:szCs w:val="19"/>
              </w:rPr>
            </w:pPr>
            <w:r>
              <w:rPr>
                <w:rFonts w:ascii="Verdana" w:hAnsi="Verdana"/>
                <w:color w:val="000000"/>
                <w:sz w:val="19"/>
                <w:szCs w:val="19"/>
              </w:rPr>
              <w:t>Atlin area north to Mt Minto and Jakes Corner (Linked to the repeater system)</w:t>
            </w:r>
          </w:p>
        </w:tc>
      </w:tr>
      <w:tr w:rsidR="009D2DEF" w14:paraId="668DF5F0" w14:textId="77777777" w:rsidTr="00F60957">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50E05F9D" w14:textId="77777777" w:rsidR="009D2DEF" w:rsidRDefault="009D2DEF" w:rsidP="005330F4">
            <w:pPr>
              <w:rPr>
                <w:rFonts w:ascii="Verdana" w:hAnsi="Verdana"/>
                <w:color w:val="000000"/>
                <w:sz w:val="19"/>
                <w:szCs w:val="19"/>
              </w:rPr>
            </w:pPr>
            <w:r>
              <w:rPr>
                <w:rFonts w:ascii="Verdana" w:hAnsi="Verdana"/>
                <w:color w:val="000000"/>
                <w:sz w:val="19"/>
                <w:szCs w:val="19"/>
              </w:rPr>
              <w:t>146.82- &amp; 147.06+</w:t>
            </w:r>
          </w:p>
        </w:tc>
        <w:tc>
          <w:tcPr>
            <w:tcW w:w="711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4AC0EE97" w14:textId="77777777" w:rsidR="009D2DEF" w:rsidRDefault="009D2DEF" w:rsidP="005330F4">
            <w:pPr>
              <w:rPr>
                <w:rFonts w:ascii="Verdana" w:hAnsi="Verdana"/>
                <w:color w:val="000000"/>
                <w:sz w:val="19"/>
                <w:szCs w:val="19"/>
              </w:rPr>
            </w:pPr>
            <w:r>
              <w:rPr>
                <w:rFonts w:ascii="Verdana" w:hAnsi="Verdana"/>
                <w:color w:val="000000"/>
                <w:sz w:val="19"/>
                <w:szCs w:val="19"/>
              </w:rPr>
              <w:t>Sporadic coverage from the BC/Yukon border to Jakes Corner on these frequencies</w:t>
            </w:r>
          </w:p>
        </w:tc>
      </w:tr>
    </w:tbl>
    <w:p w14:paraId="6F20E548" w14:textId="39D52BFE" w:rsidR="009D2DEF" w:rsidRDefault="009D2DEF" w:rsidP="009D2DEF">
      <w:pPr>
        <w:rPr>
          <w:rFonts w:ascii="Times New Roman" w:hAnsi="Times New Roman"/>
          <w:sz w:val="24"/>
          <w:szCs w:val="24"/>
        </w:rPr>
      </w:pPr>
      <w:r>
        <w:rPr>
          <w:rFonts w:ascii="Verdana" w:hAnsi="Verdana"/>
          <w:color w:val="000000"/>
          <w:sz w:val="19"/>
          <w:szCs w:val="19"/>
        </w:rPr>
        <w:br/>
      </w:r>
      <w:r>
        <w:rPr>
          <w:rFonts w:ascii="Verdana" w:hAnsi="Verdana"/>
          <w:color w:val="000000"/>
          <w:sz w:val="19"/>
          <w:szCs w:val="19"/>
        </w:rPr>
        <w:br/>
      </w:r>
      <w:r>
        <w:rPr>
          <w:rStyle w:val="Strong"/>
          <w:rFonts w:ascii="Verdana" w:hAnsi="Verdana"/>
          <w:color w:val="000000"/>
          <w:sz w:val="19"/>
          <w:szCs w:val="19"/>
        </w:rPr>
        <w:t>Tagish Road (Hwy 8)</w:t>
      </w:r>
      <w:r>
        <w:rPr>
          <w:rFonts w:ascii="Verdana" w:hAnsi="Verdana"/>
          <w:color w:val="000000"/>
          <w:sz w:val="19"/>
          <w:szCs w:val="19"/>
        </w:rPr>
        <w:br/>
      </w:r>
      <w:r>
        <w:rPr>
          <w:rFonts w:ascii="Verdana" w:hAnsi="Verdana"/>
          <w:color w:val="000000"/>
          <w:sz w:val="19"/>
          <w:szCs w:val="19"/>
        </w:rPr>
        <w:br/>
      </w:r>
      <w:r>
        <w:rPr>
          <w:rFonts w:ascii="Verdana" w:hAnsi="Verdana"/>
          <w:color w:val="000000"/>
          <w:sz w:val="19"/>
          <w:szCs w:val="19"/>
          <w:shd w:val="clear" w:color="auto" w:fill="FFFFFF"/>
        </w:rPr>
        <w:t>146.82- Jake's Corner (KM 0) to Carcross (KM 55).</w:t>
      </w:r>
      <w:r>
        <w:rPr>
          <w:rFonts w:ascii="Verdana" w:hAnsi="Verdana"/>
          <w:color w:val="000000"/>
          <w:sz w:val="19"/>
          <w:szCs w:val="19"/>
        </w:rPr>
        <w:br/>
      </w:r>
      <w:r>
        <w:rPr>
          <w:rFonts w:ascii="Verdana" w:hAnsi="Verdana"/>
          <w:color w:val="000000"/>
          <w:sz w:val="19"/>
          <w:szCs w:val="19"/>
        </w:rPr>
        <w:br/>
      </w:r>
      <w:r>
        <w:rPr>
          <w:rStyle w:val="Strong"/>
          <w:rFonts w:ascii="Verdana" w:hAnsi="Verdana"/>
          <w:color w:val="000000"/>
          <w:sz w:val="19"/>
          <w:szCs w:val="19"/>
        </w:rPr>
        <w:t>Dawson Boundary Road (Hwy 9)</w:t>
      </w:r>
      <w:r w:rsidR="00495876">
        <w:rPr>
          <w:rStyle w:val="Strong"/>
          <w:rFonts w:ascii="Verdana" w:hAnsi="Verdana"/>
          <w:color w:val="000000"/>
          <w:sz w:val="19"/>
          <w:szCs w:val="19"/>
        </w:rPr>
        <w:t xml:space="preserve"> </w:t>
      </w:r>
      <w:r>
        <w:rPr>
          <w:rFonts w:ascii="Verdana" w:hAnsi="Verdana"/>
          <w:color w:val="000000"/>
          <w:sz w:val="19"/>
          <w:szCs w:val="19"/>
          <w:shd w:val="clear" w:color="auto" w:fill="FFFFFF"/>
        </w:rPr>
        <w:t>(Top of the World Highway)</w:t>
      </w:r>
    </w:p>
    <w:tbl>
      <w:tblPr>
        <w:tblW w:w="9064" w:type="dxa"/>
        <w:tblBorders>
          <w:top w:val="dotted" w:sz="6" w:space="0" w:color="000000"/>
          <w:left w:val="dotted" w:sz="6" w:space="0" w:color="000000"/>
          <w:bottom w:val="dotted" w:sz="6" w:space="0" w:color="000000"/>
          <w:right w:val="dotted" w:sz="6" w:space="0" w:color="000000"/>
        </w:tblBorders>
        <w:tblCellMar>
          <w:top w:w="15" w:type="dxa"/>
          <w:left w:w="15" w:type="dxa"/>
          <w:bottom w:w="15" w:type="dxa"/>
          <w:right w:w="15" w:type="dxa"/>
        </w:tblCellMar>
        <w:tblLook w:val="04A0" w:firstRow="1" w:lastRow="0" w:firstColumn="1" w:lastColumn="0" w:noHBand="0" w:noVBand="1"/>
      </w:tblPr>
      <w:tblGrid>
        <w:gridCol w:w="1929"/>
        <w:gridCol w:w="7135"/>
      </w:tblGrid>
      <w:tr w:rsidR="009D2DEF" w14:paraId="654B31B7" w14:textId="77777777" w:rsidTr="00F60957">
        <w:tc>
          <w:tcPr>
            <w:tcW w:w="1929" w:type="dxa"/>
            <w:tcBorders>
              <w:top w:val="outset" w:sz="6" w:space="0" w:color="auto"/>
              <w:left w:val="outset" w:sz="6" w:space="0" w:color="auto"/>
              <w:bottom w:val="outset" w:sz="6" w:space="0" w:color="auto"/>
              <w:right w:val="outset" w:sz="6" w:space="0" w:color="auto"/>
            </w:tcBorders>
            <w:shd w:val="clear" w:color="auto" w:fill="FFA500"/>
            <w:tcMar>
              <w:top w:w="45" w:type="dxa"/>
              <w:left w:w="45" w:type="dxa"/>
              <w:bottom w:w="45" w:type="dxa"/>
              <w:right w:w="45" w:type="dxa"/>
            </w:tcMar>
            <w:vAlign w:val="center"/>
            <w:hideMark/>
          </w:tcPr>
          <w:p w14:paraId="5C08E6FA" w14:textId="77777777" w:rsidR="009D2DEF" w:rsidRDefault="009D2DEF" w:rsidP="005330F4">
            <w:pPr>
              <w:jc w:val="center"/>
              <w:rPr>
                <w:rFonts w:ascii="Verdana" w:hAnsi="Verdana"/>
                <w:b/>
                <w:bCs/>
                <w:color w:val="FFFFFF"/>
                <w:sz w:val="19"/>
                <w:szCs w:val="19"/>
              </w:rPr>
            </w:pPr>
            <w:r>
              <w:rPr>
                <w:rFonts w:ascii="Verdana" w:hAnsi="Verdana"/>
                <w:b/>
                <w:bCs/>
                <w:color w:val="FFFFFF"/>
                <w:sz w:val="19"/>
                <w:szCs w:val="19"/>
              </w:rPr>
              <w:t>Frequency</w:t>
            </w:r>
          </w:p>
        </w:tc>
        <w:tc>
          <w:tcPr>
            <w:tcW w:w="7135" w:type="dxa"/>
            <w:tcBorders>
              <w:top w:val="outset" w:sz="6" w:space="0" w:color="auto"/>
              <w:left w:val="outset" w:sz="6" w:space="0" w:color="auto"/>
              <w:bottom w:val="outset" w:sz="6" w:space="0" w:color="auto"/>
              <w:right w:val="outset" w:sz="6" w:space="0" w:color="auto"/>
            </w:tcBorders>
            <w:shd w:val="clear" w:color="auto" w:fill="FFA500"/>
            <w:tcMar>
              <w:top w:w="45" w:type="dxa"/>
              <w:left w:w="45" w:type="dxa"/>
              <w:bottom w:w="45" w:type="dxa"/>
              <w:right w:w="45" w:type="dxa"/>
            </w:tcMar>
            <w:vAlign w:val="center"/>
            <w:hideMark/>
          </w:tcPr>
          <w:p w14:paraId="5C91ED58" w14:textId="77777777" w:rsidR="009D2DEF" w:rsidRDefault="009D2DEF" w:rsidP="005330F4">
            <w:pPr>
              <w:jc w:val="center"/>
              <w:rPr>
                <w:rFonts w:ascii="Verdana" w:hAnsi="Verdana"/>
                <w:b/>
                <w:bCs/>
                <w:color w:val="FFFFFF"/>
                <w:sz w:val="19"/>
                <w:szCs w:val="19"/>
              </w:rPr>
            </w:pPr>
            <w:r>
              <w:rPr>
                <w:rFonts w:ascii="Verdana" w:hAnsi="Verdana"/>
                <w:b/>
                <w:bCs/>
                <w:color w:val="FFFFFF"/>
                <w:sz w:val="19"/>
                <w:szCs w:val="19"/>
              </w:rPr>
              <w:t>Description</w:t>
            </w:r>
          </w:p>
        </w:tc>
      </w:tr>
      <w:tr w:rsidR="009D2DEF" w14:paraId="78C5F9FE" w14:textId="77777777" w:rsidTr="00F60957">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10BF3723" w14:textId="77777777" w:rsidR="009D2DEF" w:rsidRDefault="009D2DEF" w:rsidP="005330F4">
            <w:pPr>
              <w:rPr>
                <w:rFonts w:ascii="Verdana" w:hAnsi="Verdana"/>
                <w:color w:val="000000"/>
                <w:sz w:val="19"/>
                <w:szCs w:val="19"/>
              </w:rPr>
            </w:pPr>
            <w:r>
              <w:rPr>
                <w:rFonts w:ascii="Verdana" w:hAnsi="Verdana"/>
                <w:color w:val="000000"/>
                <w:sz w:val="19"/>
                <w:szCs w:val="19"/>
              </w:rPr>
              <w:t>146.52</w:t>
            </w:r>
          </w:p>
        </w:tc>
        <w:tc>
          <w:tcPr>
            <w:tcW w:w="713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12B304A5" w14:textId="77777777" w:rsidR="009D2DEF" w:rsidRDefault="009D2DEF" w:rsidP="005330F4">
            <w:pPr>
              <w:rPr>
                <w:rFonts w:ascii="Verdana" w:hAnsi="Verdana"/>
                <w:color w:val="000000"/>
                <w:sz w:val="19"/>
                <w:szCs w:val="19"/>
              </w:rPr>
            </w:pPr>
            <w:r>
              <w:rPr>
                <w:rFonts w:ascii="Verdana" w:hAnsi="Verdana"/>
                <w:color w:val="000000"/>
                <w:sz w:val="19"/>
                <w:szCs w:val="19"/>
              </w:rPr>
              <w:t>From Dawson almost to the US/ Canada Border</w:t>
            </w:r>
          </w:p>
        </w:tc>
      </w:tr>
      <w:tr w:rsidR="009D2DEF" w14:paraId="5323BCF0" w14:textId="77777777" w:rsidTr="00F60957">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5E146D1F" w14:textId="77777777" w:rsidR="009D2DEF" w:rsidRDefault="009D2DEF" w:rsidP="005330F4">
            <w:pPr>
              <w:rPr>
                <w:rFonts w:ascii="Verdana" w:hAnsi="Verdana"/>
                <w:color w:val="000000"/>
                <w:sz w:val="19"/>
                <w:szCs w:val="19"/>
              </w:rPr>
            </w:pPr>
            <w:r>
              <w:rPr>
                <w:rFonts w:ascii="Verdana" w:hAnsi="Verdana"/>
                <w:color w:val="000000"/>
                <w:sz w:val="19"/>
                <w:szCs w:val="19"/>
              </w:rPr>
              <w:t>146.94- (103.5 PL)</w:t>
            </w:r>
          </w:p>
        </w:tc>
        <w:tc>
          <w:tcPr>
            <w:tcW w:w="713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50AB352C" w14:textId="77777777" w:rsidR="009D2DEF" w:rsidRDefault="009D2DEF" w:rsidP="005330F4">
            <w:pPr>
              <w:rPr>
                <w:rFonts w:ascii="Verdana" w:hAnsi="Verdana"/>
                <w:color w:val="000000"/>
                <w:sz w:val="19"/>
                <w:szCs w:val="19"/>
              </w:rPr>
            </w:pPr>
            <w:r>
              <w:rPr>
                <w:rFonts w:ascii="Verdana" w:hAnsi="Verdana"/>
                <w:color w:val="000000"/>
                <w:sz w:val="19"/>
                <w:szCs w:val="19"/>
              </w:rPr>
              <w:t>The Alaskan side of the border is covered by the repeater in Eagle. This repeater may cover some of the Canadian side of the border as well. This has NOT been tested to our knowledge, let VY1SW or VY1RF know if you can work this repeater in Canada</w:t>
            </w:r>
          </w:p>
        </w:tc>
      </w:tr>
    </w:tbl>
    <w:p w14:paraId="1D1428DE" w14:textId="77777777" w:rsidR="009D2DEF" w:rsidRDefault="009D2DEF" w:rsidP="009D2DEF">
      <w:pPr>
        <w:rPr>
          <w:rFonts w:ascii="Times New Roman" w:hAnsi="Times New Roman"/>
          <w:sz w:val="24"/>
          <w:szCs w:val="24"/>
        </w:rPr>
      </w:pPr>
      <w:r>
        <w:rPr>
          <w:rFonts w:ascii="Verdana" w:hAnsi="Verdana"/>
          <w:color w:val="000000"/>
          <w:sz w:val="19"/>
          <w:szCs w:val="19"/>
        </w:rPr>
        <w:br/>
      </w:r>
      <w:r>
        <w:rPr>
          <w:rStyle w:val="Strong"/>
          <w:rFonts w:ascii="Verdana" w:hAnsi="Verdana"/>
          <w:color w:val="000000"/>
          <w:sz w:val="19"/>
          <w:szCs w:val="19"/>
        </w:rPr>
        <w:t>Nahanni Range Road (Hwy 10)</w:t>
      </w:r>
      <w:r>
        <w:rPr>
          <w:rFonts w:ascii="Verdana" w:hAnsi="Verdana"/>
          <w:color w:val="000000"/>
          <w:sz w:val="19"/>
          <w:szCs w:val="19"/>
        </w:rPr>
        <w:br/>
      </w:r>
      <w:r>
        <w:rPr>
          <w:rFonts w:ascii="Verdana" w:hAnsi="Verdana"/>
          <w:color w:val="000000"/>
          <w:sz w:val="19"/>
          <w:szCs w:val="19"/>
        </w:rPr>
        <w:br/>
      </w:r>
      <w:r>
        <w:rPr>
          <w:rFonts w:ascii="Verdana" w:hAnsi="Verdana"/>
          <w:color w:val="000000"/>
          <w:sz w:val="19"/>
          <w:szCs w:val="19"/>
          <w:shd w:val="clear" w:color="auto" w:fill="FFFFFF"/>
        </w:rPr>
        <w:t>NO COVERAGE on the Nahanni Range Road.</w:t>
      </w:r>
      <w:r>
        <w:rPr>
          <w:rFonts w:ascii="Verdana" w:hAnsi="Verdana"/>
          <w:color w:val="000000"/>
          <w:sz w:val="19"/>
          <w:szCs w:val="19"/>
        </w:rPr>
        <w:br/>
      </w:r>
      <w:r>
        <w:rPr>
          <w:rFonts w:ascii="Verdana" w:hAnsi="Verdana"/>
          <w:color w:val="000000"/>
          <w:sz w:val="19"/>
          <w:szCs w:val="19"/>
        </w:rPr>
        <w:br/>
      </w:r>
      <w:r>
        <w:rPr>
          <w:rStyle w:val="Strong"/>
          <w:rFonts w:ascii="Verdana" w:hAnsi="Verdana"/>
          <w:color w:val="000000"/>
          <w:sz w:val="19"/>
          <w:szCs w:val="19"/>
        </w:rPr>
        <w:t>Silver Trail (Hwy 11)</w:t>
      </w:r>
      <w:r>
        <w:rPr>
          <w:rFonts w:ascii="Verdana" w:hAnsi="Verdana"/>
          <w:color w:val="000000"/>
          <w:sz w:val="19"/>
          <w:szCs w:val="19"/>
        </w:rPr>
        <w:br/>
      </w:r>
      <w:r>
        <w:rPr>
          <w:rFonts w:ascii="Verdana" w:hAnsi="Verdana"/>
          <w:color w:val="000000"/>
          <w:sz w:val="19"/>
          <w:szCs w:val="19"/>
        </w:rPr>
        <w:br/>
      </w:r>
      <w:r>
        <w:rPr>
          <w:rFonts w:ascii="Verdana" w:hAnsi="Verdana"/>
          <w:color w:val="000000"/>
          <w:sz w:val="19"/>
          <w:szCs w:val="19"/>
          <w:shd w:val="clear" w:color="auto" w:fill="FFFFFF"/>
        </w:rPr>
        <w:t>The KM markings go from west to east on this road!</w:t>
      </w:r>
    </w:p>
    <w:tbl>
      <w:tblPr>
        <w:tblW w:w="9064" w:type="dxa"/>
        <w:tblBorders>
          <w:top w:val="dotted" w:sz="6" w:space="0" w:color="000000"/>
          <w:left w:val="dotted" w:sz="6" w:space="0" w:color="000000"/>
          <w:bottom w:val="dotted" w:sz="6" w:space="0" w:color="000000"/>
          <w:right w:val="dotted" w:sz="6" w:space="0" w:color="000000"/>
        </w:tblBorders>
        <w:tblCellMar>
          <w:top w:w="15" w:type="dxa"/>
          <w:left w:w="15" w:type="dxa"/>
          <w:bottom w:w="15" w:type="dxa"/>
          <w:right w:w="15" w:type="dxa"/>
        </w:tblCellMar>
        <w:tblLook w:val="04A0" w:firstRow="1" w:lastRow="0" w:firstColumn="1" w:lastColumn="0" w:noHBand="0" w:noVBand="1"/>
      </w:tblPr>
      <w:tblGrid>
        <w:gridCol w:w="1200"/>
        <w:gridCol w:w="7864"/>
      </w:tblGrid>
      <w:tr w:rsidR="009D2DEF" w14:paraId="681DC4C6" w14:textId="77777777" w:rsidTr="00F60957">
        <w:tc>
          <w:tcPr>
            <w:tcW w:w="1200" w:type="dxa"/>
            <w:tcBorders>
              <w:top w:val="outset" w:sz="6" w:space="0" w:color="auto"/>
              <w:left w:val="outset" w:sz="6" w:space="0" w:color="auto"/>
              <w:bottom w:val="outset" w:sz="6" w:space="0" w:color="auto"/>
              <w:right w:val="outset" w:sz="6" w:space="0" w:color="auto"/>
            </w:tcBorders>
            <w:shd w:val="clear" w:color="auto" w:fill="FFA500"/>
            <w:tcMar>
              <w:top w:w="45" w:type="dxa"/>
              <w:left w:w="45" w:type="dxa"/>
              <w:bottom w:w="45" w:type="dxa"/>
              <w:right w:w="45" w:type="dxa"/>
            </w:tcMar>
            <w:vAlign w:val="center"/>
            <w:hideMark/>
          </w:tcPr>
          <w:p w14:paraId="297092C8" w14:textId="77777777" w:rsidR="009D2DEF" w:rsidRDefault="009D2DEF" w:rsidP="005330F4">
            <w:pPr>
              <w:jc w:val="center"/>
              <w:rPr>
                <w:rFonts w:ascii="Verdana" w:hAnsi="Verdana"/>
                <w:b/>
                <w:bCs/>
                <w:color w:val="FFFFFF"/>
                <w:sz w:val="19"/>
                <w:szCs w:val="19"/>
              </w:rPr>
            </w:pPr>
            <w:r>
              <w:rPr>
                <w:rFonts w:ascii="Verdana" w:hAnsi="Verdana"/>
                <w:b/>
                <w:bCs/>
                <w:color w:val="FFFFFF"/>
                <w:sz w:val="19"/>
                <w:szCs w:val="19"/>
              </w:rPr>
              <w:t>Frequency</w:t>
            </w:r>
          </w:p>
        </w:tc>
        <w:tc>
          <w:tcPr>
            <w:tcW w:w="7864" w:type="dxa"/>
            <w:tcBorders>
              <w:top w:val="outset" w:sz="6" w:space="0" w:color="auto"/>
              <w:left w:val="outset" w:sz="6" w:space="0" w:color="auto"/>
              <w:bottom w:val="outset" w:sz="6" w:space="0" w:color="auto"/>
              <w:right w:val="outset" w:sz="6" w:space="0" w:color="auto"/>
            </w:tcBorders>
            <w:shd w:val="clear" w:color="auto" w:fill="FFA500"/>
            <w:tcMar>
              <w:top w:w="45" w:type="dxa"/>
              <w:left w:w="45" w:type="dxa"/>
              <w:bottom w:w="45" w:type="dxa"/>
              <w:right w:w="45" w:type="dxa"/>
            </w:tcMar>
            <w:vAlign w:val="center"/>
            <w:hideMark/>
          </w:tcPr>
          <w:p w14:paraId="5EBBDD18" w14:textId="77777777" w:rsidR="009D2DEF" w:rsidRDefault="009D2DEF" w:rsidP="005330F4">
            <w:pPr>
              <w:jc w:val="center"/>
              <w:rPr>
                <w:rFonts w:ascii="Verdana" w:hAnsi="Verdana"/>
                <w:b/>
                <w:bCs/>
                <w:color w:val="FFFFFF"/>
                <w:sz w:val="19"/>
                <w:szCs w:val="19"/>
              </w:rPr>
            </w:pPr>
            <w:r>
              <w:rPr>
                <w:rFonts w:ascii="Verdana" w:hAnsi="Verdana"/>
                <w:b/>
                <w:bCs/>
                <w:color w:val="FFFFFF"/>
                <w:sz w:val="19"/>
                <w:szCs w:val="19"/>
              </w:rPr>
              <w:t>Description</w:t>
            </w:r>
          </w:p>
        </w:tc>
      </w:tr>
      <w:tr w:rsidR="009D2DEF" w14:paraId="79D12655" w14:textId="77777777" w:rsidTr="00F60957">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5912BEB6" w14:textId="77777777" w:rsidR="009D2DEF" w:rsidRDefault="009D2DEF" w:rsidP="005330F4">
            <w:pPr>
              <w:rPr>
                <w:rFonts w:ascii="Verdana" w:hAnsi="Verdana"/>
                <w:color w:val="000000"/>
                <w:sz w:val="19"/>
                <w:szCs w:val="19"/>
              </w:rPr>
            </w:pPr>
            <w:r>
              <w:rPr>
                <w:rFonts w:ascii="Verdana" w:hAnsi="Verdana"/>
                <w:color w:val="000000"/>
                <w:sz w:val="19"/>
                <w:szCs w:val="19"/>
              </w:rPr>
              <w:t>146.82+</w:t>
            </w:r>
          </w:p>
        </w:tc>
        <w:tc>
          <w:tcPr>
            <w:tcW w:w="786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3F2B43B4" w14:textId="77777777" w:rsidR="009D2DEF" w:rsidRDefault="009D2DEF" w:rsidP="005330F4">
            <w:pPr>
              <w:rPr>
                <w:rFonts w:ascii="Verdana" w:hAnsi="Verdana"/>
                <w:color w:val="000000"/>
                <w:sz w:val="19"/>
                <w:szCs w:val="19"/>
              </w:rPr>
            </w:pPr>
            <w:r>
              <w:rPr>
                <w:rFonts w:ascii="Verdana" w:hAnsi="Verdana"/>
                <w:color w:val="000000"/>
                <w:sz w:val="19"/>
                <w:szCs w:val="19"/>
              </w:rPr>
              <w:t>Stewart Crossing (KM 0) to Mayo Flight Strip (KM 55) including Mayo.</w:t>
            </w:r>
          </w:p>
        </w:tc>
      </w:tr>
      <w:tr w:rsidR="009D2DEF" w14:paraId="07679BF4" w14:textId="77777777" w:rsidTr="00F60957">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67B871D4" w14:textId="77777777" w:rsidR="009D2DEF" w:rsidRDefault="009D2DEF" w:rsidP="005330F4">
            <w:pPr>
              <w:rPr>
                <w:rFonts w:ascii="Verdana" w:hAnsi="Verdana"/>
                <w:color w:val="000000"/>
                <w:sz w:val="19"/>
                <w:szCs w:val="19"/>
              </w:rPr>
            </w:pPr>
            <w:r>
              <w:rPr>
                <w:rFonts w:ascii="Verdana" w:hAnsi="Verdana"/>
                <w:color w:val="000000"/>
                <w:sz w:val="19"/>
                <w:szCs w:val="19"/>
              </w:rPr>
              <w:t>146.94-</w:t>
            </w:r>
          </w:p>
        </w:tc>
        <w:tc>
          <w:tcPr>
            <w:tcW w:w="786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14:paraId="29F3C209" w14:textId="77777777" w:rsidR="009D2DEF" w:rsidRDefault="009D2DEF" w:rsidP="005330F4">
            <w:pPr>
              <w:rPr>
                <w:rFonts w:ascii="Verdana" w:hAnsi="Verdana"/>
                <w:color w:val="000000"/>
                <w:sz w:val="19"/>
                <w:szCs w:val="19"/>
              </w:rPr>
            </w:pPr>
            <w:r>
              <w:rPr>
                <w:rFonts w:ascii="Verdana" w:hAnsi="Verdana"/>
                <w:color w:val="000000"/>
                <w:sz w:val="19"/>
                <w:szCs w:val="19"/>
              </w:rPr>
              <w:t>Mayo to Keno (KM 111)</w:t>
            </w:r>
          </w:p>
        </w:tc>
      </w:tr>
    </w:tbl>
    <w:p w14:paraId="2CD69A76" w14:textId="77777777" w:rsidR="009D2DEF" w:rsidRDefault="009D2DEF" w:rsidP="009D2DEF">
      <w:pPr>
        <w:pStyle w:val="NormalWeb"/>
      </w:pPr>
    </w:p>
    <w:p w14:paraId="33B43C58" w14:textId="434AD69A" w:rsidR="00CB3D52" w:rsidRDefault="00CB3D52">
      <w:r>
        <w:br w:type="page"/>
      </w:r>
    </w:p>
    <w:p w14:paraId="2917A079" w14:textId="357D5650" w:rsidR="009D2DEF" w:rsidRDefault="00CB3D52" w:rsidP="00965FC5">
      <w:pPr>
        <w:pStyle w:val="Heading1"/>
      </w:pPr>
      <w:bookmarkStart w:id="49" w:name="_Toc343044"/>
      <w:r>
        <w:lastRenderedPageBreak/>
        <w:t xml:space="preserve">Appendix </w:t>
      </w:r>
      <w:r w:rsidR="00B626D4">
        <w:t>D</w:t>
      </w:r>
      <w:r>
        <w:t>: Winlink Gateway Station</w:t>
      </w:r>
      <w:r w:rsidR="00CA2CB0">
        <w:t xml:space="preserve"> Frequencies</w:t>
      </w:r>
      <w:bookmarkEnd w:id="49"/>
    </w:p>
    <w:p w14:paraId="682F2F53" w14:textId="782E64AC" w:rsidR="00CB3D52" w:rsidRDefault="00CB3D52" w:rsidP="00CB3D52">
      <w:pPr>
        <w:spacing w:after="0"/>
      </w:pPr>
      <w:r>
        <w:t>Frequencies listed are Centre Frequencies – the transceiver's display should show the frequency to be 1.5 kHz lower. This is only a small selection of the PMBOs (gateways) available worldwide.</w:t>
      </w:r>
    </w:p>
    <w:p w14:paraId="26AEA0EA" w14:textId="2816AE2C" w:rsidR="00CB3D52" w:rsidRDefault="00CB3D52" w:rsidP="00CB3D52">
      <w:pPr>
        <w:spacing w:after="0"/>
      </w:pPr>
    </w:p>
    <w:p w14:paraId="0924916C" w14:textId="36942289" w:rsidR="00CB3D52" w:rsidRDefault="00CB3D52" w:rsidP="00CB3D52">
      <w:pPr>
        <w:spacing w:after="0"/>
      </w:pPr>
      <w:r>
        <w:t>(Note: th</w:t>
      </w:r>
      <w:r w:rsidR="00C9614D">
        <w:t>is</w:t>
      </w:r>
      <w:r>
        <w:t xml:space="preserve"> station information </w:t>
      </w:r>
      <w:r w:rsidR="00C9614D">
        <w:t xml:space="preserve">is an example </w:t>
      </w:r>
      <w:r w:rsidR="00E35D2C">
        <w:t xml:space="preserve">only and </w:t>
      </w:r>
      <w:r>
        <w:t xml:space="preserve">needs to be </w:t>
      </w:r>
      <w:r w:rsidR="00C9614D">
        <w:t>modified for Yukon</w:t>
      </w:r>
      <w:r>
        <w:t>)</w:t>
      </w:r>
    </w:p>
    <w:p w14:paraId="3C981750" w14:textId="77777777" w:rsidR="00CB3D52" w:rsidRDefault="00CB3D52" w:rsidP="00CB3D52">
      <w:pPr>
        <w:spacing w:after="0"/>
      </w:pPr>
    </w:p>
    <w:tbl>
      <w:tblPr>
        <w:tblStyle w:val="TableGrid"/>
        <w:tblW w:w="0" w:type="auto"/>
        <w:tblLook w:val="04A0" w:firstRow="1" w:lastRow="0" w:firstColumn="1" w:lastColumn="0" w:noHBand="0" w:noVBand="1"/>
      </w:tblPr>
      <w:tblGrid>
        <w:gridCol w:w="2961"/>
        <w:gridCol w:w="2968"/>
        <w:gridCol w:w="3138"/>
      </w:tblGrid>
      <w:tr w:rsidR="00CB3D52" w:rsidRPr="00CB3D52" w14:paraId="7497E05F" w14:textId="77777777" w:rsidTr="00F60957">
        <w:tc>
          <w:tcPr>
            <w:tcW w:w="9067" w:type="dxa"/>
            <w:gridSpan w:val="3"/>
          </w:tcPr>
          <w:p w14:paraId="5C098749" w14:textId="687ED03A" w:rsidR="00CB3D52" w:rsidRPr="00CB3D52" w:rsidRDefault="00CB3D52" w:rsidP="005330F4">
            <w:pPr>
              <w:rPr>
                <w:b/>
              </w:rPr>
            </w:pPr>
            <w:r w:rsidRPr="00CB3D52">
              <w:rPr>
                <w:b/>
              </w:rPr>
              <w:t>Primary Gateway Station</w:t>
            </w:r>
          </w:p>
        </w:tc>
      </w:tr>
      <w:tr w:rsidR="00CB3D52" w:rsidRPr="00CB3D52" w14:paraId="740B5C83" w14:textId="77777777" w:rsidTr="00F60957">
        <w:tc>
          <w:tcPr>
            <w:tcW w:w="2961" w:type="dxa"/>
          </w:tcPr>
          <w:p w14:paraId="1F6C9836" w14:textId="466313ED" w:rsidR="00CB3D52" w:rsidRPr="00CB3D52" w:rsidRDefault="00CB3D52" w:rsidP="005330F4">
            <w:r w:rsidRPr="00CB3D52">
              <w:t>VE7</w:t>
            </w:r>
            <w:proofErr w:type="gramStart"/>
            <w:r w:rsidRPr="00CB3D52">
              <w:t>RAH  CFB</w:t>
            </w:r>
            <w:proofErr w:type="gramEnd"/>
          </w:p>
        </w:tc>
        <w:tc>
          <w:tcPr>
            <w:tcW w:w="2968" w:type="dxa"/>
          </w:tcPr>
          <w:p w14:paraId="24182004" w14:textId="39339A0A" w:rsidR="00CB3D52" w:rsidRPr="00CB3D52" w:rsidRDefault="00CB3D52" w:rsidP="005330F4">
            <w:r w:rsidRPr="00CB3D52">
              <w:t>CFB Esquimalt, Victoria</w:t>
            </w:r>
          </w:p>
        </w:tc>
        <w:tc>
          <w:tcPr>
            <w:tcW w:w="3138" w:type="dxa"/>
          </w:tcPr>
          <w:p w14:paraId="4C910F78" w14:textId="3598E585" w:rsidR="00CB3D52" w:rsidRPr="00CB3D52" w:rsidRDefault="00CB3D52" w:rsidP="005330F4">
            <w:r w:rsidRPr="00CB3D52">
              <w:t>D 3591.5, 3615.0, 3691.5, 7091.0</w:t>
            </w:r>
          </w:p>
        </w:tc>
      </w:tr>
      <w:tr w:rsidR="00CB3D52" w:rsidRPr="00CB3D52" w14:paraId="1D43A368" w14:textId="77777777" w:rsidTr="00F60957">
        <w:tc>
          <w:tcPr>
            <w:tcW w:w="2961" w:type="dxa"/>
          </w:tcPr>
          <w:p w14:paraId="01878916" w14:textId="7282497A" w:rsidR="00CB3D52" w:rsidRPr="00CB3D52" w:rsidRDefault="00CB3D52" w:rsidP="005330F4"/>
        </w:tc>
        <w:tc>
          <w:tcPr>
            <w:tcW w:w="2968" w:type="dxa"/>
          </w:tcPr>
          <w:p w14:paraId="47A2CC1C" w14:textId="12B0C276" w:rsidR="00CB3D52" w:rsidRPr="00CB3D52" w:rsidRDefault="00CB3D52" w:rsidP="005330F4"/>
        </w:tc>
        <w:tc>
          <w:tcPr>
            <w:tcW w:w="3138" w:type="dxa"/>
          </w:tcPr>
          <w:p w14:paraId="4B7D3413" w14:textId="77777777" w:rsidR="00CB3D52" w:rsidRPr="00CB3D52" w:rsidRDefault="00CB3D52" w:rsidP="005330F4">
            <w:r w:rsidRPr="00CB3D52">
              <w:t>7068.9, 7103.7#</w:t>
            </w:r>
          </w:p>
        </w:tc>
      </w:tr>
      <w:tr w:rsidR="00CB3D52" w:rsidRPr="00CB3D52" w14:paraId="33484C02" w14:textId="77777777" w:rsidTr="00F60957">
        <w:tc>
          <w:tcPr>
            <w:tcW w:w="9067" w:type="dxa"/>
            <w:gridSpan w:val="3"/>
          </w:tcPr>
          <w:p w14:paraId="5AE23641" w14:textId="76BD8097" w:rsidR="00CB3D52" w:rsidRPr="00CB3D52" w:rsidRDefault="00CB3D52" w:rsidP="005330F4">
            <w:pPr>
              <w:rPr>
                <w:b/>
              </w:rPr>
            </w:pPr>
            <w:r w:rsidRPr="00CB3D52">
              <w:rPr>
                <w:b/>
              </w:rPr>
              <w:t>Other Gateway Stations</w:t>
            </w:r>
          </w:p>
        </w:tc>
      </w:tr>
      <w:tr w:rsidR="00CB3D52" w:rsidRPr="00CB3D52" w14:paraId="45C474A1" w14:textId="77777777" w:rsidTr="00F60957">
        <w:tc>
          <w:tcPr>
            <w:tcW w:w="2961" w:type="dxa"/>
          </w:tcPr>
          <w:p w14:paraId="724BC8A3" w14:textId="1C723F19" w:rsidR="00CB3D52" w:rsidRPr="00CB3D52" w:rsidRDefault="00CB3D52" w:rsidP="005330F4">
            <w:r w:rsidRPr="00CB3D52">
              <w:t xml:space="preserve">VE6DXI  </w:t>
            </w:r>
          </w:p>
        </w:tc>
        <w:tc>
          <w:tcPr>
            <w:tcW w:w="2968" w:type="dxa"/>
          </w:tcPr>
          <w:p w14:paraId="605D1005" w14:textId="17B2E29F" w:rsidR="00CB3D52" w:rsidRPr="00CB3D52" w:rsidRDefault="00CB3D52" w:rsidP="005330F4">
            <w:r w:rsidRPr="00CB3D52">
              <w:t xml:space="preserve">Edmonton AB  </w:t>
            </w:r>
          </w:p>
        </w:tc>
        <w:tc>
          <w:tcPr>
            <w:tcW w:w="3138" w:type="dxa"/>
          </w:tcPr>
          <w:p w14:paraId="6D3C84ED" w14:textId="0B49C4FC" w:rsidR="00CB3D52" w:rsidRPr="00CB3D52" w:rsidRDefault="00CB3D52" w:rsidP="005330F4">
            <w:r w:rsidRPr="00CB3D52">
              <w:t>3591.5, 3615.0, 3691.5, 7091.0</w:t>
            </w:r>
          </w:p>
        </w:tc>
      </w:tr>
      <w:tr w:rsidR="00CB3D52" w:rsidRPr="00CB3D52" w14:paraId="4C10E7E3" w14:textId="77777777" w:rsidTr="00F60957">
        <w:tc>
          <w:tcPr>
            <w:tcW w:w="2961" w:type="dxa"/>
          </w:tcPr>
          <w:p w14:paraId="1CBB1A22" w14:textId="68996C3D" w:rsidR="00CB3D52" w:rsidRPr="00CB3D52" w:rsidRDefault="00CB3D52" w:rsidP="005330F4">
            <w:r w:rsidRPr="00CB3D52">
              <w:t xml:space="preserve">W7IJ  </w:t>
            </w:r>
          </w:p>
        </w:tc>
        <w:tc>
          <w:tcPr>
            <w:tcW w:w="2968" w:type="dxa"/>
          </w:tcPr>
          <w:p w14:paraId="50E6556E" w14:textId="5CC0F2B0" w:rsidR="00CB3D52" w:rsidRPr="00CB3D52" w:rsidRDefault="00CB3D52" w:rsidP="005330F4">
            <w:r w:rsidRPr="00CB3D52">
              <w:t xml:space="preserve">Olympia WA  </w:t>
            </w:r>
          </w:p>
        </w:tc>
        <w:tc>
          <w:tcPr>
            <w:tcW w:w="3138" w:type="dxa"/>
          </w:tcPr>
          <w:p w14:paraId="2F6836F3" w14:textId="2220EF27" w:rsidR="00CB3D52" w:rsidRPr="00CB3D52" w:rsidRDefault="00CB3D52" w:rsidP="005330F4">
            <w:r w:rsidRPr="00CB3D52">
              <w:t>B14069.4, B14110.0#, LW 3591.0, LW 3591.0#,</w:t>
            </w:r>
          </w:p>
        </w:tc>
      </w:tr>
      <w:tr w:rsidR="00CB3D52" w:rsidRPr="00CB3D52" w14:paraId="0D6CD6A1" w14:textId="77777777" w:rsidTr="00F60957">
        <w:tc>
          <w:tcPr>
            <w:tcW w:w="2961" w:type="dxa"/>
          </w:tcPr>
          <w:p w14:paraId="46A073C1" w14:textId="4DEFEFEC" w:rsidR="00CB3D52" w:rsidRPr="00CB3D52" w:rsidRDefault="00CB3D52" w:rsidP="00CB3D52">
            <w:r w:rsidRPr="00CB3D52">
              <w:t>W7BO</w:t>
            </w:r>
          </w:p>
        </w:tc>
        <w:tc>
          <w:tcPr>
            <w:tcW w:w="2968" w:type="dxa"/>
          </w:tcPr>
          <w:p w14:paraId="14858F94" w14:textId="6A79B9F2" w:rsidR="00CB3D52" w:rsidRPr="00CB3D52" w:rsidRDefault="00CB3D52" w:rsidP="00CB3D52">
            <w:r w:rsidRPr="00CB3D52">
              <w:t xml:space="preserve">Portland OR  </w:t>
            </w:r>
          </w:p>
        </w:tc>
        <w:tc>
          <w:tcPr>
            <w:tcW w:w="3138" w:type="dxa"/>
          </w:tcPr>
          <w:p w14:paraId="62E1D9C9" w14:textId="0D5F2DF7" w:rsidR="00CB3D52" w:rsidRPr="00CB3D52" w:rsidRDefault="00CB3D52" w:rsidP="00CB3D52">
            <w:r w:rsidRPr="00CB3D52">
              <w:t>D7067.9, D 7071.9, D 7101.2#</w:t>
            </w:r>
          </w:p>
        </w:tc>
      </w:tr>
      <w:tr w:rsidR="00CB3D52" w:rsidRPr="00CB3D52" w14:paraId="2DFE518E" w14:textId="77777777" w:rsidTr="00F60957">
        <w:tc>
          <w:tcPr>
            <w:tcW w:w="2961" w:type="dxa"/>
          </w:tcPr>
          <w:p w14:paraId="23729377" w14:textId="150C4929" w:rsidR="00CB3D52" w:rsidRPr="00CB3D52" w:rsidRDefault="00CB3D52" w:rsidP="00CB3D52">
            <w:r w:rsidRPr="00CB3D52">
              <w:t>W6IM</w:t>
            </w:r>
          </w:p>
        </w:tc>
        <w:tc>
          <w:tcPr>
            <w:tcW w:w="2968" w:type="dxa"/>
          </w:tcPr>
          <w:p w14:paraId="7D8FFFD0" w14:textId="12375DED" w:rsidR="00CB3D52" w:rsidRPr="00CB3D52" w:rsidRDefault="00CB3D52" w:rsidP="00CB3D52">
            <w:r w:rsidRPr="00CB3D52">
              <w:t xml:space="preserve">San Diego CA  </w:t>
            </w:r>
          </w:p>
        </w:tc>
        <w:tc>
          <w:tcPr>
            <w:tcW w:w="3138" w:type="dxa"/>
          </w:tcPr>
          <w:p w14:paraId="1855C8A0" w14:textId="4AAD4B60" w:rsidR="00CB3D52" w:rsidRPr="00CB3D52" w:rsidRDefault="00CB3D52" w:rsidP="00CB3D52">
            <w:r w:rsidRPr="00CB3D52">
              <w:t xml:space="preserve">D 7073.9, B135 </w:t>
            </w:r>
            <w:proofErr w:type="spellStart"/>
            <w:r w:rsidRPr="00CB3D52">
              <w:t>dgs</w:t>
            </w:r>
            <w:proofErr w:type="spellEnd"/>
            <w:r w:rsidRPr="00CB3D52">
              <w:t xml:space="preserve"> - 14073.9, B135 </w:t>
            </w:r>
            <w:proofErr w:type="spellStart"/>
            <w:r w:rsidRPr="00CB3D52">
              <w:t>dgs</w:t>
            </w:r>
            <w:proofErr w:type="spellEnd"/>
            <w:r w:rsidRPr="00CB3D52">
              <w:t xml:space="preserve"> -</w:t>
            </w:r>
          </w:p>
        </w:tc>
      </w:tr>
      <w:tr w:rsidR="00CB3D52" w:rsidRPr="00CB3D52" w14:paraId="0BBBB981" w14:textId="77777777" w:rsidTr="00F60957">
        <w:tc>
          <w:tcPr>
            <w:tcW w:w="2961" w:type="dxa"/>
          </w:tcPr>
          <w:p w14:paraId="108B8D9B" w14:textId="141BC258" w:rsidR="00CB3D52" w:rsidRPr="00CB3D52" w:rsidRDefault="00CB3D52" w:rsidP="00CB3D52">
            <w:r w:rsidRPr="00CB3D52">
              <w:t>WX4J</w:t>
            </w:r>
          </w:p>
        </w:tc>
        <w:tc>
          <w:tcPr>
            <w:tcW w:w="2968" w:type="dxa"/>
          </w:tcPr>
          <w:p w14:paraId="54C41EB1" w14:textId="172574B1" w:rsidR="00CB3D52" w:rsidRPr="00CB3D52" w:rsidRDefault="00CB3D52" w:rsidP="00CB3D52">
            <w:r w:rsidRPr="00CB3D52">
              <w:t xml:space="preserve">Jacksonville FL  </w:t>
            </w:r>
          </w:p>
        </w:tc>
        <w:tc>
          <w:tcPr>
            <w:tcW w:w="3138" w:type="dxa"/>
          </w:tcPr>
          <w:p w14:paraId="305D4929" w14:textId="1A7E5788" w:rsidR="00CB3D52" w:rsidRDefault="00CB3D52" w:rsidP="00CB3D52">
            <w:r w:rsidRPr="00CB3D52">
              <w:t>Stn-1: D3593.0, D3593.0#, 7066.9</w:t>
            </w:r>
            <w:r w:rsidR="003615C4">
              <w:t xml:space="preserve"> </w:t>
            </w:r>
          </w:p>
          <w:p w14:paraId="02DA4CAA" w14:textId="792D97CA" w:rsidR="00CB3D52" w:rsidRPr="00CB3D52" w:rsidRDefault="003615C4" w:rsidP="00CB3D52">
            <w:r w:rsidRPr="003615C4">
              <w:t>Stn-2: D14066.9#</w:t>
            </w:r>
            <w:r>
              <w:t xml:space="preserve"> </w:t>
            </w:r>
            <w:r w:rsidRPr="003615C4">
              <w:t>14098.7#</w:t>
            </w:r>
          </w:p>
        </w:tc>
      </w:tr>
      <w:tr w:rsidR="00CB3D52" w:rsidRPr="00CB3D52" w14:paraId="68D12C70" w14:textId="77777777" w:rsidTr="00F60957">
        <w:tc>
          <w:tcPr>
            <w:tcW w:w="2961" w:type="dxa"/>
          </w:tcPr>
          <w:p w14:paraId="3BC82FA1" w14:textId="5BF603C6" w:rsidR="00CB3D52" w:rsidRPr="00CB3D52" w:rsidRDefault="003615C4" w:rsidP="00CB3D52">
            <w:r w:rsidRPr="00CB3D52">
              <w:t xml:space="preserve">VO1CRC  </w:t>
            </w:r>
          </w:p>
        </w:tc>
        <w:tc>
          <w:tcPr>
            <w:tcW w:w="2968" w:type="dxa"/>
          </w:tcPr>
          <w:p w14:paraId="09D812F1" w14:textId="528CB78F" w:rsidR="00CB3D52" w:rsidRPr="00CB3D52" w:rsidRDefault="003615C4" w:rsidP="00CB3D52">
            <w:r w:rsidRPr="00CB3D52">
              <w:t xml:space="preserve">St. Johns NL  </w:t>
            </w:r>
          </w:p>
        </w:tc>
        <w:tc>
          <w:tcPr>
            <w:tcW w:w="3138" w:type="dxa"/>
          </w:tcPr>
          <w:p w14:paraId="415B5B7A" w14:textId="3B0A0977" w:rsidR="00CB3D52" w:rsidRPr="00CB3D52" w:rsidRDefault="003615C4" w:rsidP="00CB3D52">
            <w:r w:rsidRPr="00CB3D52">
              <w:t>D3568.0, D3568.0#, D3696.5, D3696.5#, 7098.5,</w:t>
            </w:r>
            <w:r>
              <w:t xml:space="preserve"> </w:t>
            </w:r>
            <w:r w:rsidRPr="00CB3D52">
              <w:t>7098.5#, 14110.0, 14110.0#</w:t>
            </w:r>
          </w:p>
        </w:tc>
      </w:tr>
      <w:tr w:rsidR="00CB3D52" w:rsidRPr="00CB3D52" w14:paraId="2637C2AE" w14:textId="77777777" w:rsidTr="00F60957">
        <w:tc>
          <w:tcPr>
            <w:tcW w:w="2961" w:type="dxa"/>
          </w:tcPr>
          <w:p w14:paraId="3F9CC09D" w14:textId="2AE754D7" w:rsidR="00CB3D52" w:rsidRPr="00CB3D52" w:rsidRDefault="003615C4" w:rsidP="00CB3D52">
            <w:r w:rsidRPr="00CB3D52">
              <w:t>VE1YZ</w:t>
            </w:r>
          </w:p>
        </w:tc>
        <w:tc>
          <w:tcPr>
            <w:tcW w:w="2968" w:type="dxa"/>
          </w:tcPr>
          <w:p w14:paraId="7B961602" w14:textId="63B153F6" w:rsidR="00CB3D52" w:rsidRPr="00CB3D52" w:rsidRDefault="003615C4" w:rsidP="00CB3D52">
            <w:r w:rsidRPr="00CB3D52">
              <w:t xml:space="preserve">Halifax NS  </w:t>
            </w:r>
          </w:p>
        </w:tc>
        <w:tc>
          <w:tcPr>
            <w:tcW w:w="3138" w:type="dxa"/>
          </w:tcPr>
          <w:p w14:paraId="47D735CD" w14:textId="1AF560E2" w:rsidR="00CB3D52" w:rsidRPr="00CB3D52" w:rsidRDefault="003615C4" w:rsidP="00CB3D52">
            <w:r w:rsidRPr="00CB3D52">
              <w:t xml:space="preserve">  D3565.0, D3565.0#, D3631.9, D 3631.9#,</w:t>
            </w:r>
            <w:r>
              <w:t xml:space="preserve"> </w:t>
            </w:r>
            <w:r w:rsidRPr="00CB3D52">
              <w:t>D7096.5, 7096.5#, 14114.0, 14114.0#</w:t>
            </w:r>
          </w:p>
        </w:tc>
      </w:tr>
      <w:tr w:rsidR="00CB3D52" w:rsidRPr="00CB3D52" w14:paraId="1D16FF2D" w14:textId="77777777" w:rsidTr="00F60957">
        <w:tc>
          <w:tcPr>
            <w:tcW w:w="2961" w:type="dxa"/>
          </w:tcPr>
          <w:p w14:paraId="46E092D7" w14:textId="16F7798C" w:rsidR="00CB3D52" w:rsidRPr="00CB3D52" w:rsidRDefault="00CB3D52" w:rsidP="00CB3D52"/>
        </w:tc>
        <w:tc>
          <w:tcPr>
            <w:tcW w:w="2968" w:type="dxa"/>
          </w:tcPr>
          <w:p w14:paraId="306E1594" w14:textId="158C83E9" w:rsidR="00CB3D52" w:rsidRPr="00CB3D52" w:rsidRDefault="00CB3D52" w:rsidP="00CB3D52">
            <w:r w:rsidRPr="00CB3D52">
              <w:t xml:space="preserve">  </w:t>
            </w:r>
          </w:p>
        </w:tc>
        <w:tc>
          <w:tcPr>
            <w:tcW w:w="3138" w:type="dxa"/>
          </w:tcPr>
          <w:p w14:paraId="0A3E8F95" w14:textId="7CA21ECF" w:rsidR="00CB3D52" w:rsidRPr="00CB3D52" w:rsidRDefault="00CB3D52" w:rsidP="00CB3D52"/>
        </w:tc>
      </w:tr>
    </w:tbl>
    <w:p w14:paraId="576F4632" w14:textId="6A6451BD" w:rsidR="00CB3D52" w:rsidRDefault="00CB3D52" w:rsidP="00CB3D52">
      <w:pPr>
        <w:spacing w:after="0"/>
      </w:pPr>
    </w:p>
    <w:p w14:paraId="1D523960" w14:textId="77777777" w:rsidR="003615C4" w:rsidRDefault="003615C4" w:rsidP="003615C4">
      <w:pPr>
        <w:spacing w:after="0"/>
      </w:pPr>
      <w:r>
        <w:t>D = the gateway station has a dipole antenna on that band</w:t>
      </w:r>
      <w:r>
        <w:tab/>
      </w:r>
    </w:p>
    <w:p w14:paraId="766FE041" w14:textId="77777777" w:rsidR="003615C4" w:rsidRDefault="003615C4" w:rsidP="003615C4">
      <w:pPr>
        <w:spacing w:after="0"/>
      </w:pPr>
      <w:r>
        <w:t>B = the gateway station has a beam antenna on that band</w:t>
      </w:r>
      <w:r>
        <w:tab/>
      </w:r>
    </w:p>
    <w:p w14:paraId="3CFB0949" w14:textId="77777777" w:rsidR="003615C4" w:rsidRDefault="003615C4" w:rsidP="003615C4">
      <w:pPr>
        <w:spacing w:after="0"/>
      </w:pPr>
      <w:r>
        <w:t>B = the gateway station has a Long Wire antenna on that band</w:t>
      </w:r>
    </w:p>
    <w:p w14:paraId="05A0101D" w14:textId="77777777" w:rsidR="003615C4" w:rsidRDefault="003615C4" w:rsidP="003615C4">
      <w:pPr>
        <w:spacing w:after="0"/>
      </w:pPr>
      <w:r>
        <w:t># = the gateway station has Pactor III capability</w:t>
      </w:r>
      <w:r>
        <w:tab/>
      </w:r>
    </w:p>
    <w:p w14:paraId="25A0B573" w14:textId="6855BEDF" w:rsidR="00CA2CB0" w:rsidRDefault="003615C4" w:rsidP="003615C4">
      <w:pPr>
        <w:spacing w:after="0"/>
      </w:pPr>
      <w:r>
        <w:t xml:space="preserve">For a list of Winlink2000 stations, frequencies and capabilities, and current status go to </w:t>
      </w:r>
      <w:hyperlink r:id="rId17" w:history="1">
        <w:r w:rsidRPr="00D21740">
          <w:rPr>
            <w:rStyle w:val="Hyperlink"/>
          </w:rPr>
          <w:t>https://www.winlink.org/RMSChannels</w:t>
        </w:r>
      </w:hyperlink>
      <w:r>
        <w:t xml:space="preserve"> </w:t>
      </w:r>
    </w:p>
    <w:p w14:paraId="3C88544B" w14:textId="77777777" w:rsidR="00CA2CB0" w:rsidRDefault="00CA2CB0">
      <w:r>
        <w:br w:type="page"/>
      </w:r>
    </w:p>
    <w:p w14:paraId="6CD95318" w14:textId="55D6E877" w:rsidR="003615C4" w:rsidRDefault="00CA2CB0" w:rsidP="00CA2CB0">
      <w:pPr>
        <w:pStyle w:val="Heading1"/>
      </w:pPr>
      <w:bookmarkStart w:id="50" w:name="_Toc343045"/>
      <w:r>
        <w:lastRenderedPageBreak/>
        <w:t xml:space="preserve">Appendix </w:t>
      </w:r>
      <w:r w:rsidR="00B626D4">
        <w:t>E</w:t>
      </w:r>
      <w:r>
        <w:t>: Forms</w:t>
      </w:r>
      <w:bookmarkEnd w:id="50"/>
    </w:p>
    <w:p w14:paraId="182A4F39" w14:textId="2A2DEF29" w:rsidR="002638A3" w:rsidRDefault="002638A3" w:rsidP="002638A3"/>
    <w:p w14:paraId="3F3CCD3D" w14:textId="1CF6C9BD" w:rsidR="002638A3" w:rsidRPr="002638A3" w:rsidRDefault="002638A3" w:rsidP="00616D54">
      <w:r>
        <w:t>Emergency communications forms are available in three formats: printed, electronic and Winlink templates</w:t>
      </w:r>
      <w:r w:rsidR="003518B8">
        <w:t>:</w:t>
      </w:r>
    </w:p>
    <w:p w14:paraId="4B71D748" w14:textId="0148C259" w:rsidR="003518B8" w:rsidRPr="003518B8" w:rsidRDefault="003518B8" w:rsidP="003518B8">
      <w:pPr>
        <w:spacing w:after="0"/>
      </w:pPr>
      <w:r w:rsidRPr="003518B8">
        <w:t>Net Roster</w:t>
      </w:r>
      <w:r>
        <w:t xml:space="preserve"> Check-in Form</w:t>
      </w:r>
    </w:p>
    <w:p w14:paraId="1954BDA5" w14:textId="4FD17A3A" w:rsidR="00CA2CB0" w:rsidRPr="003518B8" w:rsidRDefault="00CA2CB0" w:rsidP="003518B8">
      <w:pPr>
        <w:spacing w:after="0"/>
      </w:pPr>
      <w:r w:rsidRPr="003518B8">
        <w:t>Radiogram</w:t>
      </w:r>
    </w:p>
    <w:p w14:paraId="00E1187E" w14:textId="6D130F02" w:rsidR="00CA2CB0" w:rsidRPr="003518B8" w:rsidRDefault="001F25E6" w:rsidP="003518B8">
      <w:pPr>
        <w:spacing w:after="0"/>
      </w:pPr>
      <w:r>
        <w:t xml:space="preserve">Communications </w:t>
      </w:r>
      <w:r w:rsidR="00CA2CB0" w:rsidRPr="003518B8">
        <w:t>Log</w:t>
      </w:r>
    </w:p>
    <w:p w14:paraId="3FB40301" w14:textId="31054931" w:rsidR="003518B8" w:rsidRDefault="003518B8"/>
    <w:tbl>
      <w:tblPr>
        <w:tblStyle w:val="TableGrid0"/>
        <w:tblpPr w:leftFromText="180" w:rightFromText="180" w:vertAnchor="page" w:horzAnchor="margin" w:tblpXSpec="center" w:tblpY="1876"/>
        <w:tblW w:w="10195" w:type="dxa"/>
        <w:tblInd w:w="0" w:type="dxa"/>
        <w:tblCellMar>
          <w:top w:w="38" w:type="dxa"/>
          <w:right w:w="6" w:type="dxa"/>
        </w:tblCellMar>
        <w:tblLook w:val="04A0" w:firstRow="1" w:lastRow="0" w:firstColumn="1" w:lastColumn="0" w:noHBand="0" w:noVBand="1"/>
      </w:tblPr>
      <w:tblGrid>
        <w:gridCol w:w="4080"/>
        <w:gridCol w:w="6115"/>
      </w:tblGrid>
      <w:tr w:rsidR="003518B8" w14:paraId="56102A9B" w14:textId="77777777" w:rsidTr="003518B8">
        <w:trPr>
          <w:trHeight w:val="752"/>
        </w:trPr>
        <w:tc>
          <w:tcPr>
            <w:tcW w:w="10195" w:type="dxa"/>
            <w:gridSpan w:val="2"/>
            <w:tcBorders>
              <w:top w:val="single" w:sz="4" w:space="0" w:color="999999"/>
              <w:left w:val="single" w:sz="4" w:space="0" w:color="999999"/>
              <w:bottom w:val="single" w:sz="2" w:space="0" w:color="666666"/>
              <w:right w:val="single" w:sz="4" w:space="0" w:color="666666"/>
            </w:tcBorders>
            <w:shd w:val="clear" w:color="auto" w:fill="F7F7FF"/>
          </w:tcPr>
          <w:p w14:paraId="0FCB64EE" w14:textId="77777777" w:rsidR="003518B8" w:rsidRDefault="003518B8" w:rsidP="003518B8">
            <w:pPr>
              <w:ind w:left="137"/>
              <w:jc w:val="center"/>
            </w:pPr>
            <w:r>
              <w:rPr>
                <w:rFonts w:ascii="Arial" w:eastAsia="Arial" w:hAnsi="Arial" w:cs="Arial"/>
                <w:i/>
                <w:sz w:val="28"/>
              </w:rPr>
              <w:lastRenderedPageBreak/>
              <w:t>Winlink Form</w:t>
            </w:r>
          </w:p>
          <w:p w14:paraId="08EBB876" w14:textId="77777777" w:rsidR="003518B8" w:rsidRDefault="003518B8" w:rsidP="003518B8">
            <w:pPr>
              <w:ind w:right="67"/>
              <w:jc w:val="center"/>
            </w:pPr>
            <w:r>
              <w:rPr>
                <w:rFonts w:ascii="Arial" w:eastAsia="Arial" w:hAnsi="Arial" w:cs="Arial"/>
                <w:sz w:val="28"/>
              </w:rPr>
              <w:t>Yukon SE Alaska Emergency Preparedness Net Check-In</w:t>
            </w:r>
          </w:p>
        </w:tc>
      </w:tr>
      <w:tr w:rsidR="003518B8" w14:paraId="321CAD0E" w14:textId="77777777" w:rsidTr="003518B8">
        <w:trPr>
          <w:trHeight w:val="751"/>
        </w:trPr>
        <w:tc>
          <w:tcPr>
            <w:tcW w:w="4080" w:type="dxa"/>
            <w:tcBorders>
              <w:top w:val="single" w:sz="2" w:space="0" w:color="666666"/>
              <w:left w:val="single" w:sz="4" w:space="0" w:color="999999"/>
              <w:bottom w:val="single" w:sz="4" w:space="0" w:color="666666"/>
              <w:right w:val="single" w:sz="4" w:space="0" w:color="666666"/>
            </w:tcBorders>
          </w:tcPr>
          <w:p w14:paraId="453F6ECD" w14:textId="77777777" w:rsidR="003518B8" w:rsidRDefault="003518B8" w:rsidP="003518B8">
            <w:pPr>
              <w:ind w:left="374"/>
            </w:pPr>
            <w:r>
              <w:rPr>
                <w:rFonts w:ascii="Calibri" w:eastAsia="Calibri" w:hAnsi="Calibri" w:cs="Calibri"/>
                <w:noProof/>
              </w:rPr>
              <mc:AlternateContent>
                <mc:Choice Requires="wpg">
                  <w:drawing>
                    <wp:inline distT="0" distB="0" distL="0" distR="0" wp14:anchorId="20A533BD" wp14:editId="7CBEA483">
                      <wp:extent cx="1411224" cy="307848"/>
                      <wp:effectExtent l="0" t="0" r="0" b="0"/>
                      <wp:docPr id="1693" name="Group 1693"/>
                      <wp:cNvGraphicFramePr/>
                      <a:graphic xmlns:a="http://schemas.openxmlformats.org/drawingml/2006/main">
                        <a:graphicData uri="http://schemas.microsoft.com/office/word/2010/wordprocessingGroup">
                          <wpg:wgp>
                            <wpg:cNvGrpSpPr/>
                            <wpg:grpSpPr>
                              <a:xfrm>
                                <a:off x="0" y="0"/>
                                <a:ext cx="1411224" cy="307848"/>
                                <a:chOff x="0" y="0"/>
                                <a:chExt cx="1411224" cy="307848"/>
                              </a:xfrm>
                            </wpg:grpSpPr>
                            <pic:pic xmlns:pic="http://schemas.openxmlformats.org/drawingml/2006/picture">
                              <pic:nvPicPr>
                                <pic:cNvPr id="99" name="Picture 99"/>
                                <pic:cNvPicPr/>
                              </pic:nvPicPr>
                              <pic:blipFill>
                                <a:blip r:embed="rId18"/>
                                <a:stretch>
                                  <a:fillRect/>
                                </a:stretch>
                              </pic:blipFill>
                              <pic:spPr>
                                <a:xfrm>
                                  <a:off x="0" y="0"/>
                                  <a:ext cx="1411224" cy="149352"/>
                                </a:xfrm>
                                <a:prstGeom prst="rect">
                                  <a:avLst/>
                                </a:prstGeom>
                              </pic:spPr>
                            </pic:pic>
                            <pic:pic xmlns:pic="http://schemas.openxmlformats.org/drawingml/2006/picture">
                              <pic:nvPicPr>
                                <pic:cNvPr id="105" name="Picture 105"/>
                                <pic:cNvPicPr/>
                              </pic:nvPicPr>
                              <pic:blipFill>
                                <a:blip r:embed="rId19"/>
                                <a:stretch>
                                  <a:fillRect/>
                                </a:stretch>
                              </pic:blipFill>
                              <pic:spPr>
                                <a:xfrm>
                                  <a:off x="0" y="149352"/>
                                  <a:ext cx="1411224" cy="9144"/>
                                </a:xfrm>
                                <a:prstGeom prst="rect">
                                  <a:avLst/>
                                </a:prstGeom>
                              </pic:spPr>
                            </pic:pic>
                            <pic:pic xmlns:pic="http://schemas.openxmlformats.org/drawingml/2006/picture">
                              <pic:nvPicPr>
                                <pic:cNvPr id="111" name="Picture 111"/>
                                <pic:cNvPicPr/>
                              </pic:nvPicPr>
                              <pic:blipFill>
                                <a:blip r:embed="rId20"/>
                                <a:stretch>
                                  <a:fillRect/>
                                </a:stretch>
                              </pic:blipFill>
                              <pic:spPr>
                                <a:xfrm>
                                  <a:off x="0" y="158496"/>
                                  <a:ext cx="1411224" cy="149352"/>
                                </a:xfrm>
                                <a:prstGeom prst="rect">
                                  <a:avLst/>
                                </a:prstGeom>
                              </pic:spPr>
                            </pic:pic>
                          </wpg:wgp>
                        </a:graphicData>
                      </a:graphic>
                    </wp:inline>
                  </w:drawing>
                </mc:Choice>
                <mc:Fallback>
                  <w:pict>
                    <v:group w14:anchorId="48CC2FF2" id="Group 1693" o:spid="_x0000_s1026" style="width:111.1pt;height:24.25pt;mso-position-horizontal-relative:char;mso-position-vertical-relative:line" coordsize="14112,30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">
                      <v:shape id="Picture 99" o:spid="_x0000_s1027" type="#_x0000_t75" style="position:absolute;width:14112;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">
                        <v:imagedata r:id="rId21" o:title=""/>
                      </v:shape>
                      <v:shape id="Picture 105" o:spid="_x0000_s1028" type="#_x0000_t75" style="position:absolute;top:1493;width:1411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">
                        <v:imagedata r:id="rId22" o:title=""/>
                      </v:shape>
                      <v:shape id="Picture 111" o:spid="_x0000_s1029" type="#_x0000_t75" style="position:absolute;top:1584;width:14112;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">
                        <v:imagedata r:id="rId23" o:title=""/>
                      </v:shape>
                      <w10:anchorlock/>
                    </v:group>
                  </w:pict>
                </mc:Fallback>
              </mc:AlternateContent>
            </w:r>
          </w:p>
        </w:tc>
        <w:tc>
          <w:tcPr>
            <w:tcW w:w="6115" w:type="dxa"/>
            <w:tcBorders>
              <w:top w:val="single" w:sz="2" w:space="0" w:color="666666"/>
              <w:left w:val="single" w:sz="4" w:space="0" w:color="666666"/>
              <w:bottom w:val="single" w:sz="4" w:space="0" w:color="666666"/>
              <w:right w:val="single" w:sz="4" w:space="0" w:color="666666"/>
            </w:tcBorders>
            <w:vAlign w:val="center"/>
          </w:tcPr>
          <w:p w14:paraId="2D8A76EE" w14:textId="77777777" w:rsidR="003518B8" w:rsidRDefault="003518B8" w:rsidP="003518B8">
            <w:pPr>
              <w:ind w:left="658"/>
            </w:pPr>
            <w:r>
              <w:rPr>
                <w:rFonts w:ascii="Calibri" w:eastAsia="Calibri" w:hAnsi="Calibri" w:cs="Calibri"/>
                <w:noProof/>
              </w:rPr>
              <mc:AlternateContent>
                <mc:Choice Requires="wpg">
                  <w:drawing>
                    <wp:inline distT="0" distB="0" distL="0" distR="0" wp14:anchorId="38BA210A" wp14:editId="57924264">
                      <wp:extent cx="1783080" cy="24384"/>
                      <wp:effectExtent l="0" t="0" r="0" b="0"/>
                      <wp:docPr id="2035" name="Group 2035"/>
                      <wp:cNvGraphicFramePr/>
                      <a:graphic xmlns:a="http://schemas.openxmlformats.org/drawingml/2006/main">
                        <a:graphicData uri="http://schemas.microsoft.com/office/word/2010/wordprocessingGroup">
                          <wpg:wgp>
                            <wpg:cNvGrpSpPr/>
                            <wpg:grpSpPr>
                              <a:xfrm>
                                <a:off x="0" y="0"/>
                                <a:ext cx="1783080" cy="24384"/>
                                <a:chOff x="0" y="0"/>
                                <a:chExt cx="1783080" cy="24384"/>
                              </a:xfrm>
                            </wpg:grpSpPr>
                            <pic:pic xmlns:pic="http://schemas.openxmlformats.org/drawingml/2006/picture">
                              <pic:nvPicPr>
                                <pic:cNvPr id="95" name="Picture 95"/>
                                <pic:cNvPicPr/>
                              </pic:nvPicPr>
                              <pic:blipFill>
                                <a:blip r:embed="rId24"/>
                                <a:stretch>
                                  <a:fillRect/>
                                </a:stretch>
                              </pic:blipFill>
                              <pic:spPr>
                                <a:xfrm>
                                  <a:off x="0" y="0"/>
                                  <a:ext cx="633984" cy="24384"/>
                                </a:xfrm>
                                <a:prstGeom prst="rect">
                                  <a:avLst/>
                                </a:prstGeom>
                              </pic:spPr>
                            </pic:pic>
                            <pic:pic xmlns:pic="http://schemas.openxmlformats.org/drawingml/2006/picture">
                              <pic:nvPicPr>
                                <pic:cNvPr id="97" name="Picture 97"/>
                                <pic:cNvPicPr/>
                              </pic:nvPicPr>
                              <pic:blipFill>
                                <a:blip r:embed="rId25"/>
                                <a:stretch>
                                  <a:fillRect/>
                                </a:stretch>
                              </pic:blipFill>
                              <pic:spPr>
                                <a:xfrm>
                                  <a:off x="1155192" y="0"/>
                                  <a:ext cx="627888" cy="24384"/>
                                </a:xfrm>
                                <a:prstGeom prst="rect">
                                  <a:avLst/>
                                </a:prstGeom>
                              </pic:spPr>
                            </pic:pic>
                          </wpg:wgp>
                        </a:graphicData>
                      </a:graphic>
                    </wp:inline>
                  </w:drawing>
                </mc:Choice>
                <mc:Fallback>
                  <w:pict>
                    <v:group w14:anchorId="68EAC6E1" id="Group 2035" o:spid="_x0000_s1026" style="width:140.4pt;height:1.9pt;mso-position-horizontal-relative:char;mso-position-vertical-relative:line" coordsize="17830,2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">
                      <v:shape id="Picture 95" o:spid="_x0000_s1027" type="#_x0000_t75" style="position:absolute;width:6339;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">
                        <v:imagedata r:id="rId26" o:title=""/>
                      </v:shape>
                      <v:shape id="Picture 97" o:spid="_x0000_s1028" type="#_x0000_t75" style="position:absolute;left:11551;width:6279;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">
                        <v:imagedata r:id="rId27" o:title=""/>
                      </v:shape>
                      <w10:anchorlock/>
                    </v:group>
                  </w:pict>
                </mc:Fallback>
              </mc:AlternateContent>
            </w:r>
          </w:p>
          <w:p w14:paraId="340154BD" w14:textId="77777777" w:rsidR="003518B8" w:rsidRDefault="003518B8" w:rsidP="003518B8">
            <w:pPr>
              <w:ind w:left="134" w:right="2229"/>
              <w:jc w:val="both"/>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2109D44A" wp14:editId="1121EC2F">
                      <wp:simplePos x="0" y="0"/>
                      <wp:positionH relativeFrom="column">
                        <wp:posOffset>405384</wp:posOffset>
                      </wp:positionH>
                      <wp:positionV relativeFrom="paragraph">
                        <wp:posOffset>149352</wp:posOffset>
                      </wp:positionV>
                      <wp:extent cx="646176" cy="158495"/>
                      <wp:effectExtent l="0" t="0" r="0" b="0"/>
                      <wp:wrapSquare wrapText="bothSides"/>
                      <wp:docPr id="1715" name="Group 1715"/>
                      <wp:cNvGraphicFramePr/>
                      <a:graphic xmlns:a="http://schemas.openxmlformats.org/drawingml/2006/main">
                        <a:graphicData uri="http://schemas.microsoft.com/office/word/2010/wordprocessingGroup">
                          <wpg:wgp>
                            <wpg:cNvGrpSpPr/>
                            <wpg:grpSpPr>
                              <a:xfrm>
                                <a:off x="0" y="0"/>
                                <a:ext cx="646176" cy="158495"/>
                                <a:chOff x="0" y="0"/>
                                <a:chExt cx="646176" cy="158495"/>
                              </a:xfrm>
                            </wpg:grpSpPr>
                            <pic:pic xmlns:pic="http://schemas.openxmlformats.org/drawingml/2006/picture">
                              <pic:nvPicPr>
                                <pic:cNvPr id="107" name="Picture 107"/>
                                <pic:cNvPicPr/>
                              </pic:nvPicPr>
                              <pic:blipFill>
                                <a:blip r:embed="rId28"/>
                                <a:stretch>
                                  <a:fillRect/>
                                </a:stretch>
                              </pic:blipFill>
                              <pic:spPr>
                                <a:xfrm>
                                  <a:off x="0" y="0"/>
                                  <a:ext cx="646176" cy="9144"/>
                                </a:xfrm>
                                <a:prstGeom prst="rect">
                                  <a:avLst/>
                                </a:prstGeom>
                              </pic:spPr>
                            </pic:pic>
                            <pic:pic xmlns:pic="http://schemas.openxmlformats.org/drawingml/2006/picture">
                              <pic:nvPicPr>
                                <pic:cNvPr id="113" name="Picture 113"/>
                                <pic:cNvPicPr/>
                              </pic:nvPicPr>
                              <pic:blipFill>
                                <a:blip r:embed="rId29"/>
                                <a:stretch>
                                  <a:fillRect/>
                                </a:stretch>
                              </pic:blipFill>
                              <pic:spPr>
                                <a:xfrm>
                                  <a:off x="0" y="9143"/>
                                  <a:ext cx="633984" cy="149352"/>
                                </a:xfrm>
                                <a:prstGeom prst="rect">
                                  <a:avLst/>
                                </a:prstGeom>
                              </pic:spPr>
                            </pic:pic>
                          </wpg:wgp>
                        </a:graphicData>
                      </a:graphic>
                    </wp:anchor>
                  </w:drawing>
                </mc:Choice>
                <mc:Fallback>
                  <w:pict>
                    <v:group w14:anchorId="66E83543" id="Group 1715" o:spid="_x0000_s1026" style="position:absolute;margin-left:31.9pt;margin-top:11.75pt;width:50.9pt;height:12.5pt;z-index:251661312" coordsize="6461,1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">
                      <v:shape id="Picture 107" o:spid="_x0000_s1027" type="#_x0000_t75" style="position:absolute;width:6461;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">
                        <v:imagedata r:id="rId30" o:title=""/>
                      </v:shape>
                      <v:shape id="Picture 113" o:spid="_x0000_s1028" type="#_x0000_t75" style="position:absolute;top:91;width:6339;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">
                        <v:imagedata r:id="rId31" o:title=""/>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2336" behindDoc="0" locked="0" layoutInCell="1" allowOverlap="1" wp14:anchorId="5D6E7D9F" wp14:editId="72D61F97">
                      <wp:simplePos x="0" y="0"/>
                      <wp:positionH relativeFrom="column">
                        <wp:posOffset>1554480</wp:posOffset>
                      </wp:positionH>
                      <wp:positionV relativeFrom="paragraph">
                        <wp:posOffset>149352</wp:posOffset>
                      </wp:positionV>
                      <wp:extent cx="646176" cy="158495"/>
                      <wp:effectExtent l="0" t="0" r="0" b="0"/>
                      <wp:wrapSquare wrapText="bothSides"/>
                      <wp:docPr id="1723" name="Group 1723"/>
                      <wp:cNvGraphicFramePr/>
                      <a:graphic xmlns:a="http://schemas.openxmlformats.org/drawingml/2006/main">
                        <a:graphicData uri="http://schemas.microsoft.com/office/word/2010/wordprocessingGroup">
                          <wpg:wgp>
                            <wpg:cNvGrpSpPr/>
                            <wpg:grpSpPr>
                              <a:xfrm>
                                <a:off x="0" y="0"/>
                                <a:ext cx="646176" cy="158495"/>
                                <a:chOff x="0" y="0"/>
                                <a:chExt cx="646176" cy="158495"/>
                              </a:xfrm>
                            </wpg:grpSpPr>
                            <pic:pic xmlns:pic="http://schemas.openxmlformats.org/drawingml/2006/picture">
                              <pic:nvPicPr>
                                <pic:cNvPr id="109" name="Picture 109"/>
                                <pic:cNvPicPr/>
                              </pic:nvPicPr>
                              <pic:blipFill>
                                <a:blip r:embed="rId32"/>
                                <a:stretch>
                                  <a:fillRect/>
                                </a:stretch>
                              </pic:blipFill>
                              <pic:spPr>
                                <a:xfrm>
                                  <a:off x="0" y="0"/>
                                  <a:ext cx="646176" cy="9144"/>
                                </a:xfrm>
                                <a:prstGeom prst="rect">
                                  <a:avLst/>
                                </a:prstGeom>
                              </pic:spPr>
                            </pic:pic>
                            <pic:pic xmlns:pic="http://schemas.openxmlformats.org/drawingml/2006/picture">
                              <pic:nvPicPr>
                                <pic:cNvPr id="115" name="Picture 115"/>
                                <pic:cNvPicPr/>
                              </pic:nvPicPr>
                              <pic:blipFill>
                                <a:blip r:embed="rId33"/>
                                <a:stretch>
                                  <a:fillRect/>
                                </a:stretch>
                              </pic:blipFill>
                              <pic:spPr>
                                <a:xfrm>
                                  <a:off x="0" y="9143"/>
                                  <a:ext cx="633984" cy="149352"/>
                                </a:xfrm>
                                <a:prstGeom prst="rect">
                                  <a:avLst/>
                                </a:prstGeom>
                              </pic:spPr>
                            </pic:pic>
                          </wpg:wgp>
                        </a:graphicData>
                      </a:graphic>
                    </wp:anchor>
                  </w:drawing>
                </mc:Choice>
                <mc:Fallback>
                  <w:pict>
                    <v:group w14:anchorId="34080A3B" id="Group 1723" o:spid="_x0000_s1026" style="position:absolute;margin-left:122.4pt;margin-top:11.75pt;width:50.9pt;height:12.5pt;z-index:251662336" coordsize="6461,1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">
                      <v:shape id="Picture 109" o:spid="_x0000_s1027" type="#_x0000_t75" style="position:absolute;width:6461;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">
                        <v:imagedata r:id="rId34" o:title=""/>
                      </v:shape>
                      <v:shape id="Picture 115" o:spid="_x0000_s1028" type="#_x0000_t75" style="position:absolute;top:91;width:6339;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">
                        <v:imagedata r:id="rId35" o:title=""/>
                      </v:shape>
                      <w10:wrap type="square"/>
                    </v:group>
                  </w:pict>
                </mc:Fallback>
              </mc:AlternateContent>
            </w:r>
            <w:r>
              <w:rPr>
                <w:rFonts w:ascii="Calibri" w:eastAsia="Calibri" w:hAnsi="Calibri" w:cs="Calibri"/>
              </w:rPr>
              <w:t xml:space="preserve">Day </w:t>
            </w:r>
            <w:r>
              <w:rPr>
                <w:noProof/>
              </w:rPr>
              <w:drawing>
                <wp:inline distT="0" distB="0" distL="0" distR="0" wp14:anchorId="1B86D41A" wp14:editId="1E83A0D2">
                  <wp:extent cx="633984" cy="149352"/>
                  <wp:effectExtent l="0" t="0" r="0" b="0"/>
                  <wp:docPr id="101" name="Pictu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36"/>
                          <a:stretch>
                            <a:fillRect/>
                          </a:stretch>
                        </pic:blipFill>
                        <pic:spPr>
                          <a:xfrm>
                            <a:off x="0" y="0"/>
                            <a:ext cx="633984" cy="149352"/>
                          </a:xfrm>
                          <a:prstGeom prst="rect">
                            <a:avLst/>
                          </a:prstGeom>
                        </pic:spPr>
                      </pic:pic>
                    </a:graphicData>
                  </a:graphic>
                </wp:inline>
              </w:drawing>
            </w:r>
            <w:r>
              <w:rPr>
                <w:rFonts w:ascii="Calibri" w:eastAsia="Calibri" w:hAnsi="Calibri" w:cs="Calibri"/>
              </w:rPr>
              <w:t xml:space="preserve"> Time </w:t>
            </w:r>
            <w:r>
              <w:rPr>
                <w:noProof/>
              </w:rPr>
              <w:drawing>
                <wp:inline distT="0" distB="0" distL="0" distR="0" wp14:anchorId="3ABD54AF" wp14:editId="0C66807D">
                  <wp:extent cx="627888" cy="149352"/>
                  <wp:effectExtent l="0" t="0" r="0" b="0"/>
                  <wp:docPr id="103" name="Pictu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37"/>
                          <a:stretch>
                            <a:fillRect/>
                          </a:stretch>
                        </pic:blipFill>
                        <pic:spPr>
                          <a:xfrm>
                            <a:off x="0" y="0"/>
                            <a:ext cx="627888" cy="149352"/>
                          </a:xfrm>
                          <a:prstGeom prst="rect">
                            <a:avLst/>
                          </a:prstGeom>
                        </pic:spPr>
                      </pic:pic>
                    </a:graphicData>
                  </a:graphic>
                </wp:inline>
              </w:drawing>
            </w:r>
            <w:r>
              <w:rPr>
                <w:rFonts w:ascii="Calibri" w:eastAsia="Calibri" w:hAnsi="Calibri" w:cs="Calibri"/>
              </w:rPr>
              <w:t xml:space="preserve">Date </w:t>
            </w:r>
            <w:r>
              <w:rPr>
                <w:noProof/>
              </w:rPr>
              <w:drawing>
                <wp:inline distT="0" distB="0" distL="0" distR="0" wp14:anchorId="535BF6C1" wp14:editId="0A161E90">
                  <wp:extent cx="633984" cy="21336"/>
                  <wp:effectExtent l="0" t="0" r="0" b="0"/>
                  <wp:docPr id="117" name="Pictu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38"/>
                          <a:stretch>
                            <a:fillRect/>
                          </a:stretch>
                        </pic:blipFill>
                        <pic:spPr>
                          <a:xfrm>
                            <a:off x="0" y="0"/>
                            <a:ext cx="633984" cy="21336"/>
                          </a:xfrm>
                          <a:prstGeom prst="rect">
                            <a:avLst/>
                          </a:prstGeom>
                        </pic:spPr>
                      </pic:pic>
                    </a:graphicData>
                  </a:graphic>
                </wp:inline>
              </w:drawing>
            </w:r>
            <w:r>
              <w:rPr>
                <w:rFonts w:ascii="Calibri" w:eastAsia="Calibri" w:hAnsi="Calibri" w:cs="Calibri"/>
              </w:rPr>
              <w:t xml:space="preserve"> </w:t>
            </w:r>
            <w:proofErr w:type="spellStart"/>
            <w:r>
              <w:rPr>
                <w:rFonts w:ascii="Calibri" w:eastAsia="Calibri" w:hAnsi="Calibri" w:cs="Calibri"/>
              </w:rPr>
              <w:t>UTime</w:t>
            </w:r>
            <w:proofErr w:type="spellEnd"/>
            <w:r>
              <w:rPr>
                <w:rFonts w:ascii="Calibri" w:eastAsia="Calibri" w:hAnsi="Calibri" w:cs="Calibri"/>
              </w:rPr>
              <w:t xml:space="preserve"> </w:t>
            </w:r>
            <w:r>
              <w:rPr>
                <w:noProof/>
              </w:rPr>
              <w:drawing>
                <wp:inline distT="0" distB="0" distL="0" distR="0" wp14:anchorId="0D9F22A1" wp14:editId="2D002353">
                  <wp:extent cx="633984" cy="21336"/>
                  <wp:effectExtent l="0" t="0" r="0" b="0"/>
                  <wp:docPr id="119" name="Pictu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39"/>
                          <a:stretch>
                            <a:fillRect/>
                          </a:stretch>
                        </pic:blipFill>
                        <pic:spPr>
                          <a:xfrm>
                            <a:off x="0" y="0"/>
                            <a:ext cx="633984" cy="21336"/>
                          </a:xfrm>
                          <a:prstGeom prst="rect">
                            <a:avLst/>
                          </a:prstGeom>
                        </pic:spPr>
                      </pic:pic>
                    </a:graphicData>
                  </a:graphic>
                </wp:inline>
              </w:drawing>
            </w:r>
          </w:p>
        </w:tc>
      </w:tr>
      <w:tr w:rsidR="003518B8" w14:paraId="1C6A44C6" w14:textId="77777777" w:rsidTr="003518B8">
        <w:trPr>
          <w:trHeight w:val="509"/>
        </w:trPr>
        <w:tc>
          <w:tcPr>
            <w:tcW w:w="4080" w:type="dxa"/>
            <w:tcBorders>
              <w:top w:val="single" w:sz="4" w:space="0" w:color="666666"/>
              <w:left w:val="single" w:sz="4" w:space="0" w:color="999999"/>
              <w:bottom w:val="single" w:sz="4" w:space="0" w:color="666666"/>
              <w:right w:val="nil"/>
            </w:tcBorders>
            <w:vAlign w:val="center"/>
          </w:tcPr>
          <w:p w14:paraId="1127B620" w14:textId="77777777" w:rsidR="003518B8" w:rsidRDefault="003518B8" w:rsidP="003518B8">
            <w:pPr>
              <w:ind w:left="149"/>
            </w:pPr>
            <w:r>
              <w:rPr>
                <w:rFonts w:ascii="Arial" w:eastAsia="Arial" w:hAnsi="Arial" w:cs="Arial"/>
              </w:rPr>
              <w:t>Net Control Report prepared by</w:t>
            </w:r>
          </w:p>
        </w:tc>
        <w:tc>
          <w:tcPr>
            <w:tcW w:w="6115" w:type="dxa"/>
            <w:tcBorders>
              <w:top w:val="single" w:sz="4" w:space="0" w:color="666666"/>
              <w:left w:val="nil"/>
              <w:bottom w:val="single" w:sz="4" w:space="0" w:color="666666"/>
              <w:right w:val="single" w:sz="4" w:space="0" w:color="666666"/>
            </w:tcBorders>
            <w:vAlign w:val="center"/>
          </w:tcPr>
          <w:p w14:paraId="3B829A67" w14:textId="77777777" w:rsidR="003518B8" w:rsidRDefault="003518B8" w:rsidP="003518B8">
            <w:pPr>
              <w:ind w:left="-739"/>
            </w:pPr>
            <w:r>
              <w:rPr>
                <w:noProof/>
              </w:rPr>
              <w:drawing>
                <wp:inline distT="0" distB="0" distL="0" distR="0" wp14:anchorId="795800C3" wp14:editId="40224255">
                  <wp:extent cx="1158240" cy="173736"/>
                  <wp:effectExtent l="0" t="0" r="0" b="0"/>
                  <wp:docPr id="121" name="Pictu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40"/>
                          <a:stretch>
                            <a:fillRect/>
                          </a:stretch>
                        </pic:blipFill>
                        <pic:spPr>
                          <a:xfrm>
                            <a:off x="0" y="0"/>
                            <a:ext cx="1158240" cy="173736"/>
                          </a:xfrm>
                          <a:prstGeom prst="rect">
                            <a:avLst/>
                          </a:prstGeom>
                        </pic:spPr>
                      </pic:pic>
                    </a:graphicData>
                  </a:graphic>
                </wp:inline>
              </w:drawing>
            </w:r>
            <w:r>
              <w:rPr>
                <w:rFonts w:ascii="Calibri" w:eastAsia="Calibri" w:hAnsi="Calibri" w:cs="Calibri"/>
              </w:rPr>
              <w:t xml:space="preserve"> Other: </w:t>
            </w:r>
            <w:r>
              <w:rPr>
                <w:noProof/>
              </w:rPr>
              <w:drawing>
                <wp:inline distT="0" distB="0" distL="0" distR="0" wp14:anchorId="7D579CB4" wp14:editId="25239FD3">
                  <wp:extent cx="990600" cy="173736"/>
                  <wp:effectExtent l="0" t="0" r="0" b="0"/>
                  <wp:docPr id="123" name="Pictu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41"/>
                          <a:stretch>
                            <a:fillRect/>
                          </a:stretch>
                        </pic:blipFill>
                        <pic:spPr>
                          <a:xfrm>
                            <a:off x="0" y="0"/>
                            <a:ext cx="990600" cy="173736"/>
                          </a:xfrm>
                          <a:prstGeom prst="rect">
                            <a:avLst/>
                          </a:prstGeom>
                        </pic:spPr>
                      </pic:pic>
                    </a:graphicData>
                  </a:graphic>
                </wp:inline>
              </w:drawing>
            </w:r>
          </w:p>
        </w:tc>
      </w:tr>
      <w:tr w:rsidR="003518B8" w14:paraId="74CDBDA3" w14:textId="77777777" w:rsidTr="003518B8">
        <w:trPr>
          <w:trHeight w:val="504"/>
        </w:trPr>
        <w:tc>
          <w:tcPr>
            <w:tcW w:w="4080" w:type="dxa"/>
            <w:tcBorders>
              <w:top w:val="single" w:sz="4" w:space="0" w:color="666666"/>
              <w:left w:val="single" w:sz="4" w:space="0" w:color="999999"/>
              <w:bottom w:val="single" w:sz="4" w:space="0" w:color="666666"/>
              <w:right w:val="nil"/>
            </w:tcBorders>
            <w:vAlign w:val="center"/>
          </w:tcPr>
          <w:p w14:paraId="33DD343A" w14:textId="77777777" w:rsidR="003518B8" w:rsidRDefault="003518B8" w:rsidP="003518B8">
            <w:pPr>
              <w:tabs>
                <w:tab w:val="right" w:pos="4074"/>
              </w:tabs>
            </w:pPr>
            <w:r>
              <w:rPr>
                <w:rFonts w:ascii="Arial" w:eastAsia="Arial" w:hAnsi="Arial" w:cs="Arial"/>
              </w:rPr>
              <w:t>Operator Location</w:t>
            </w:r>
            <w:r>
              <w:rPr>
                <w:rFonts w:ascii="Arial" w:eastAsia="Arial" w:hAnsi="Arial" w:cs="Arial"/>
              </w:rPr>
              <w:tab/>
            </w:r>
            <w:r>
              <w:rPr>
                <w:noProof/>
              </w:rPr>
              <w:drawing>
                <wp:inline distT="0" distB="0" distL="0" distR="0" wp14:anchorId="62B733FF" wp14:editId="2952AF61">
                  <wp:extent cx="883920" cy="176784"/>
                  <wp:effectExtent l="0" t="0" r="0" b="0"/>
                  <wp:docPr id="125" name="Pictu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42"/>
                          <a:stretch>
                            <a:fillRect/>
                          </a:stretch>
                        </pic:blipFill>
                        <pic:spPr>
                          <a:xfrm>
                            <a:off x="0" y="0"/>
                            <a:ext cx="883920" cy="176784"/>
                          </a:xfrm>
                          <a:prstGeom prst="rect">
                            <a:avLst/>
                          </a:prstGeom>
                        </pic:spPr>
                      </pic:pic>
                    </a:graphicData>
                  </a:graphic>
                </wp:inline>
              </w:drawing>
            </w:r>
            <w:r>
              <w:rPr>
                <w:rFonts w:ascii="Calibri" w:eastAsia="Calibri" w:hAnsi="Calibri" w:cs="Calibri"/>
              </w:rPr>
              <w:t xml:space="preserve"> Other</w:t>
            </w:r>
          </w:p>
        </w:tc>
        <w:tc>
          <w:tcPr>
            <w:tcW w:w="6115" w:type="dxa"/>
            <w:tcBorders>
              <w:top w:val="single" w:sz="4" w:space="0" w:color="666666"/>
              <w:left w:val="nil"/>
              <w:bottom w:val="single" w:sz="4" w:space="0" w:color="666666"/>
              <w:right w:val="single" w:sz="4" w:space="0" w:color="666666"/>
            </w:tcBorders>
            <w:vAlign w:val="center"/>
          </w:tcPr>
          <w:p w14:paraId="482955CF" w14:textId="77777777" w:rsidR="003518B8" w:rsidRDefault="003518B8" w:rsidP="003518B8">
            <w:pPr>
              <w:ind w:left="-5"/>
            </w:pPr>
            <w:r>
              <w:rPr>
                <w:rFonts w:ascii="Calibri" w:eastAsia="Calibri" w:hAnsi="Calibri" w:cs="Calibri"/>
              </w:rPr>
              <w:t xml:space="preserve">: </w:t>
            </w:r>
            <w:r>
              <w:rPr>
                <w:noProof/>
              </w:rPr>
              <w:drawing>
                <wp:inline distT="0" distB="0" distL="0" distR="0" wp14:anchorId="641EEBBC" wp14:editId="114680CA">
                  <wp:extent cx="990600" cy="176784"/>
                  <wp:effectExtent l="0" t="0" r="0" b="0"/>
                  <wp:docPr id="127" name="Pictu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43"/>
                          <a:stretch>
                            <a:fillRect/>
                          </a:stretch>
                        </pic:blipFill>
                        <pic:spPr>
                          <a:xfrm>
                            <a:off x="0" y="0"/>
                            <a:ext cx="990600" cy="176784"/>
                          </a:xfrm>
                          <a:prstGeom prst="rect">
                            <a:avLst/>
                          </a:prstGeom>
                        </pic:spPr>
                      </pic:pic>
                    </a:graphicData>
                  </a:graphic>
                </wp:inline>
              </w:drawing>
            </w:r>
          </w:p>
        </w:tc>
      </w:tr>
      <w:tr w:rsidR="003518B8" w14:paraId="32F3850D" w14:textId="77777777" w:rsidTr="003518B8">
        <w:trPr>
          <w:trHeight w:val="590"/>
        </w:trPr>
        <w:tc>
          <w:tcPr>
            <w:tcW w:w="4080" w:type="dxa"/>
            <w:tcBorders>
              <w:top w:val="single" w:sz="4" w:space="0" w:color="666666"/>
              <w:left w:val="single" w:sz="4" w:space="0" w:color="999999"/>
              <w:bottom w:val="single" w:sz="4" w:space="0" w:color="666666"/>
              <w:right w:val="nil"/>
            </w:tcBorders>
            <w:vAlign w:val="center"/>
          </w:tcPr>
          <w:p w14:paraId="13F11572" w14:textId="77777777" w:rsidR="003518B8" w:rsidRDefault="003518B8" w:rsidP="003518B8">
            <w:pPr>
              <w:tabs>
                <w:tab w:val="center" w:pos="2827"/>
              </w:tabs>
            </w:pPr>
            <w:r>
              <w:rPr>
                <w:rFonts w:ascii="Arial" w:eastAsia="Arial" w:hAnsi="Arial" w:cs="Arial"/>
              </w:rPr>
              <w:t>Sender Call Sign</w:t>
            </w:r>
            <w:r>
              <w:rPr>
                <w:rFonts w:ascii="Arial" w:eastAsia="Arial" w:hAnsi="Arial" w:cs="Arial"/>
              </w:rPr>
              <w:tab/>
            </w:r>
            <w:r>
              <w:rPr>
                <w:noProof/>
              </w:rPr>
              <w:drawing>
                <wp:inline distT="0" distB="0" distL="0" distR="0" wp14:anchorId="58C771AA" wp14:editId="76606E02">
                  <wp:extent cx="993648" cy="182880"/>
                  <wp:effectExtent l="0" t="0" r="0" b="0"/>
                  <wp:docPr id="129" name="Pictu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44"/>
                          <a:stretch>
                            <a:fillRect/>
                          </a:stretch>
                        </pic:blipFill>
                        <pic:spPr>
                          <a:xfrm>
                            <a:off x="0" y="0"/>
                            <a:ext cx="993648" cy="182880"/>
                          </a:xfrm>
                          <a:prstGeom prst="rect">
                            <a:avLst/>
                          </a:prstGeom>
                        </pic:spPr>
                      </pic:pic>
                    </a:graphicData>
                  </a:graphic>
                </wp:inline>
              </w:drawing>
            </w:r>
          </w:p>
        </w:tc>
        <w:tc>
          <w:tcPr>
            <w:tcW w:w="6115" w:type="dxa"/>
            <w:tcBorders>
              <w:top w:val="single" w:sz="4" w:space="0" w:color="666666"/>
              <w:left w:val="nil"/>
              <w:bottom w:val="single" w:sz="4" w:space="0" w:color="666666"/>
              <w:right w:val="single" w:sz="4" w:space="0" w:color="666666"/>
            </w:tcBorders>
          </w:tcPr>
          <w:p w14:paraId="22D07A60" w14:textId="77777777" w:rsidR="003518B8" w:rsidRDefault="003518B8" w:rsidP="003518B8">
            <w:pPr>
              <w:spacing w:after="160"/>
            </w:pPr>
          </w:p>
        </w:tc>
      </w:tr>
      <w:tr w:rsidR="003518B8" w14:paraId="27CE9305" w14:textId="77777777" w:rsidTr="0087351C">
        <w:trPr>
          <w:trHeight w:val="489"/>
        </w:trPr>
        <w:tc>
          <w:tcPr>
            <w:tcW w:w="10195" w:type="dxa"/>
            <w:gridSpan w:val="2"/>
            <w:tcBorders>
              <w:top w:val="single" w:sz="4" w:space="0" w:color="666666"/>
              <w:left w:val="single" w:sz="4" w:space="0" w:color="999999"/>
              <w:bottom w:val="nil"/>
              <w:right w:val="single" w:sz="4" w:space="0" w:color="666666"/>
            </w:tcBorders>
          </w:tcPr>
          <w:p w14:paraId="237A59AA" w14:textId="11A88C07" w:rsidR="003518B8" w:rsidRDefault="003518B8" w:rsidP="003518B8">
            <w:pPr>
              <w:ind w:left="139"/>
            </w:pPr>
            <w:r>
              <w:rPr>
                <w:rFonts w:ascii="Arial" w:eastAsia="Arial" w:hAnsi="Arial" w:cs="Arial"/>
              </w:rPr>
              <w:t>The following checked in as available for the next 24 hours:</w:t>
            </w:r>
          </w:p>
        </w:tc>
      </w:tr>
      <w:tr w:rsidR="003518B8" w14:paraId="2DFA53FC" w14:textId="77777777" w:rsidTr="003518B8">
        <w:trPr>
          <w:trHeight w:val="5007"/>
        </w:trPr>
        <w:tc>
          <w:tcPr>
            <w:tcW w:w="4080" w:type="dxa"/>
            <w:tcBorders>
              <w:top w:val="nil"/>
              <w:left w:val="single" w:sz="4" w:space="0" w:color="999999"/>
              <w:bottom w:val="single" w:sz="4" w:space="0" w:color="666666"/>
              <w:right w:val="nil"/>
            </w:tcBorders>
          </w:tcPr>
          <w:p w14:paraId="3AEAEC80" w14:textId="77777777" w:rsidR="003518B8" w:rsidRDefault="003518B8" w:rsidP="003518B8">
            <w:pPr>
              <w:ind w:left="82"/>
            </w:pPr>
            <w:r>
              <w:rPr>
                <w:rFonts w:ascii="Arial" w:eastAsia="Arial" w:hAnsi="Arial" w:cs="Arial"/>
                <w:b/>
              </w:rPr>
              <w:t>Juneau:</w:t>
            </w:r>
          </w:p>
          <w:p w14:paraId="617FC17D" w14:textId="77777777" w:rsidR="003518B8" w:rsidRDefault="003518B8" w:rsidP="003518B8">
            <w:pPr>
              <w:ind w:left="130"/>
            </w:pPr>
            <w:r>
              <w:rPr>
                <w:noProof/>
              </w:rPr>
              <w:drawing>
                <wp:inline distT="0" distB="0" distL="0" distR="0" wp14:anchorId="6C69281A" wp14:editId="19346482">
                  <wp:extent cx="82296" cy="82296"/>
                  <wp:effectExtent l="0" t="0" r="0" b="0"/>
                  <wp:docPr id="133" name="Pictu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45"/>
                          <a:stretch>
                            <a:fillRect/>
                          </a:stretch>
                        </pic:blipFill>
                        <pic:spPr>
                          <a:xfrm>
                            <a:off x="0" y="0"/>
                            <a:ext cx="82296" cy="82296"/>
                          </a:xfrm>
                          <a:prstGeom prst="rect">
                            <a:avLst/>
                          </a:prstGeom>
                        </pic:spPr>
                      </pic:pic>
                    </a:graphicData>
                  </a:graphic>
                </wp:inline>
              </w:drawing>
            </w:r>
            <w:r>
              <w:rPr>
                <w:rFonts w:ascii="Arial" w:eastAsia="Arial" w:hAnsi="Arial" w:cs="Arial"/>
              </w:rPr>
              <w:t xml:space="preserve"> KL4OB John</w:t>
            </w:r>
          </w:p>
          <w:p w14:paraId="7D2ED430" w14:textId="77777777" w:rsidR="003518B8" w:rsidRDefault="003518B8" w:rsidP="003518B8">
            <w:pPr>
              <w:spacing w:line="252" w:lineRule="auto"/>
              <w:ind w:left="82" w:right="1570" w:firstLine="48"/>
            </w:pPr>
            <w:r>
              <w:rPr>
                <w:noProof/>
              </w:rPr>
              <w:drawing>
                <wp:inline distT="0" distB="0" distL="0" distR="0" wp14:anchorId="0A009AD5" wp14:editId="54409B6B">
                  <wp:extent cx="82296" cy="85344"/>
                  <wp:effectExtent l="0" t="0" r="0" b="0"/>
                  <wp:docPr id="137" name="Pictu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46"/>
                          <a:stretch>
                            <a:fillRect/>
                          </a:stretch>
                        </pic:blipFill>
                        <pic:spPr>
                          <a:xfrm>
                            <a:off x="0" y="0"/>
                            <a:ext cx="82296" cy="85344"/>
                          </a:xfrm>
                          <a:prstGeom prst="rect">
                            <a:avLst/>
                          </a:prstGeom>
                        </pic:spPr>
                      </pic:pic>
                    </a:graphicData>
                  </a:graphic>
                </wp:inline>
              </w:drawing>
            </w:r>
            <w:r>
              <w:rPr>
                <w:rFonts w:ascii="Arial" w:eastAsia="Arial" w:hAnsi="Arial" w:cs="Arial"/>
              </w:rPr>
              <w:t xml:space="preserve"> KL7IWC Larry </w:t>
            </w:r>
            <w:r>
              <w:rPr>
                <w:rFonts w:ascii="Arial" w:eastAsia="Arial" w:hAnsi="Arial" w:cs="Arial"/>
                <w:b/>
              </w:rPr>
              <w:t>Haines:</w:t>
            </w:r>
          </w:p>
          <w:p w14:paraId="088F3857" w14:textId="77777777" w:rsidR="003518B8" w:rsidRDefault="003518B8" w:rsidP="003518B8">
            <w:pPr>
              <w:ind w:left="130"/>
            </w:pPr>
            <w:r>
              <w:rPr>
                <w:noProof/>
              </w:rPr>
              <w:drawing>
                <wp:inline distT="0" distB="0" distL="0" distR="0" wp14:anchorId="4D9740FF" wp14:editId="3EA54A68">
                  <wp:extent cx="82296" cy="82296"/>
                  <wp:effectExtent l="0" t="0" r="0" b="0"/>
                  <wp:docPr id="143" name="Pictu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47"/>
                          <a:stretch>
                            <a:fillRect/>
                          </a:stretch>
                        </pic:blipFill>
                        <pic:spPr>
                          <a:xfrm>
                            <a:off x="0" y="0"/>
                            <a:ext cx="82296" cy="82296"/>
                          </a:xfrm>
                          <a:prstGeom prst="rect">
                            <a:avLst/>
                          </a:prstGeom>
                        </pic:spPr>
                      </pic:pic>
                    </a:graphicData>
                  </a:graphic>
                </wp:inline>
              </w:drawing>
            </w:r>
            <w:r>
              <w:rPr>
                <w:rFonts w:ascii="Arial" w:eastAsia="Arial" w:hAnsi="Arial" w:cs="Arial"/>
              </w:rPr>
              <w:t xml:space="preserve"> KL7SKA Bob</w:t>
            </w:r>
          </w:p>
          <w:p w14:paraId="797121AA" w14:textId="77777777" w:rsidR="003518B8" w:rsidRDefault="003518B8" w:rsidP="003518B8">
            <w:pPr>
              <w:ind w:left="82"/>
            </w:pPr>
            <w:r>
              <w:rPr>
                <w:rFonts w:ascii="Arial" w:eastAsia="Arial" w:hAnsi="Arial" w:cs="Arial"/>
                <w:b/>
              </w:rPr>
              <w:t>Tagish:</w:t>
            </w:r>
          </w:p>
          <w:p w14:paraId="04258294" w14:textId="77777777" w:rsidR="003518B8" w:rsidRDefault="003518B8" w:rsidP="003518B8">
            <w:pPr>
              <w:ind w:left="130"/>
            </w:pPr>
            <w:r>
              <w:rPr>
                <w:noProof/>
              </w:rPr>
              <w:drawing>
                <wp:inline distT="0" distB="0" distL="0" distR="0" wp14:anchorId="66245477" wp14:editId="1AC94D86">
                  <wp:extent cx="82296" cy="82296"/>
                  <wp:effectExtent l="0" t="0" r="0" b="0"/>
                  <wp:docPr id="149" name="Pictu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48"/>
                          <a:stretch>
                            <a:fillRect/>
                          </a:stretch>
                        </pic:blipFill>
                        <pic:spPr>
                          <a:xfrm>
                            <a:off x="0" y="0"/>
                            <a:ext cx="82296" cy="82296"/>
                          </a:xfrm>
                          <a:prstGeom prst="rect">
                            <a:avLst/>
                          </a:prstGeom>
                        </pic:spPr>
                      </pic:pic>
                    </a:graphicData>
                  </a:graphic>
                </wp:inline>
              </w:drawing>
            </w:r>
            <w:r>
              <w:rPr>
                <w:rFonts w:ascii="Arial" w:eastAsia="Arial" w:hAnsi="Arial" w:cs="Arial"/>
              </w:rPr>
              <w:t xml:space="preserve"> VY1GHR George</w:t>
            </w:r>
          </w:p>
          <w:p w14:paraId="2E0F1925" w14:textId="77777777" w:rsidR="003518B8" w:rsidRDefault="003518B8" w:rsidP="003518B8">
            <w:pPr>
              <w:ind w:left="82"/>
            </w:pPr>
            <w:r>
              <w:rPr>
                <w:rFonts w:ascii="Arial" w:eastAsia="Arial" w:hAnsi="Arial" w:cs="Arial"/>
                <w:b/>
              </w:rPr>
              <w:t>Teslin:</w:t>
            </w:r>
          </w:p>
          <w:p w14:paraId="14446ED2" w14:textId="77777777" w:rsidR="003518B8" w:rsidRDefault="003518B8" w:rsidP="003518B8">
            <w:pPr>
              <w:ind w:left="130"/>
            </w:pPr>
            <w:r>
              <w:rPr>
                <w:noProof/>
              </w:rPr>
              <w:drawing>
                <wp:inline distT="0" distB="0" distL="0" distR="0" wp14:anchorId="37AFBD8F" wp14:editId="6C07F369">
                  <wp:extent cx="82296" cy="85344"/>
                  <wp:effectExtent l="0" t="0" r="0" b="0"/>
                  <wp:docPr id="155"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49"/>
                          <a:stretch>
                            <a:fillRect/>
                          </a:stretch>
                        </pic:blipFill>
                        <pic:spPr>
                          <a:xfrm>
                            <a:off x="0" y="0"/>
                            <a:ext cx="82296" cy="85344"/>
                          </a:xfrm>
                          <a:prstGeom prst="rect">
                            <a:avLst/>
                          </a:prstGeom>
                        </pic:spPr>
                      </pic:pic>
                    </a:graphicData>
                  </a:graphic>
                </wp:inline>
              </w:drawing>
            </w:r>
            <w:r>
              <w:rPr>
                <w:rFonts w:ascii="Arial" w:eastAsia="Arial" w:hAnsi="Arial" w:cs="Arial"/>
              </w:rPr>
              <w:t xml:space="preserve"> VY1RF Ray</w:t>
            </w:r>
          </w:p>
          <w:p w14:paraId="205C219E" w14:textId="77777777" w:rsidR="003518B8" w:rsidRDefault="003518B8" w:rsidP="003518B8">
            <w:pPr>
              <w:ind w:left="82"/>
            </w:pPr>
            <w:r>
              <w:rPr>
                <w:rFonts w:ascii="Arial" w:eastAsia="Arial" w:hAnsi="Arial" w:cs="Arial"/>
                <w:b/>
              </w:rPr>
              <w:t>Whitehorse:</w:t>
            </w:r>
          </w:p>
          <w:p w14:paraId="09826E23" w14:textId="77777777" w:rsidR="003518B8" w:rsidRDefault="003518B8" w:rsidP="003518B8">
            <w:pPr>
              <w:ind w:left="130"/>
            </w:pPr>
            <w:r>
              <w:rPr>
                <w:rFonts w:ascii="Calibri" w:eastAsia="Calibri" w:hAnsi="Calibri" w:cs="Calibri"/>
                <w:noProof/>
              </w:rPr>
              <mc:AlternateContent>
                <mc:Choice Requires="wpg">
                  <w:drawing>
                    <wp:inline distT="0" distB="0" distL="0" distR="0" wp14:anchorId="0811E288" wp14:editId="312C37BA">
                      <wp:extent cx="82296" cy="82169"/>
                      <wp:effectExtent l="0" t="0" r="0" b="0"/>
                      <wp:docPr id="1853" name="Group 1853"/>
                      <wp:cNvGraphicFramePr/>
                      <a:graphic xmlns:a="http://schemas.openxmlformats.org/drawingml/2006/main">
                        <a:graphicData uri="http://schemas.microsoft.com/office/word/2010/wordprocessingGroup">
                          <wpg:wgp>
                            <wpg:cNvGrpSpPr/>
                            <wpg:grpSpPr>
                              <a:xfrm>
                                <a:off x="0" y="0"/>
                                <a:ext cx="82296" cy="82169"/>
                                <a:chOff x="0" y="0"/>
                                <a:chExt cx="82296" cy="82169"/>
                              </a:xfrm>
                            </wpg:grpSpPr>
                            <pic:pic xmlns:pic="http://schemas.openxmlformats.org/drawingml/2006/picture">
                              <pic:nvPicPr>
                                <pic:cNvPr id="159" name="Picture 159"/>
                                <pic:cNvPicPr/>
                              </pic:nvPicPr>
                              <pic:blipFill>
                                <a:blip r:embed="rId50"/>
                                <a:stretch>
                                  <a:fillRect/>
                                </a:stretch>
                              </pic:blipFill>
                              <pic:spPr>
                                <a:xfrm>
                                  <a:off x="0" y="0"/>
                                  <a:ext cx="82296" cy="24384"/>
                                </a:xfrm>
                                <a:prstGeom prst="rect">
                                  <a:avLst/>
                                </a:prstGeom>
                              </pic:spPr>
                            </pic:pic>
                            <pic:pic xmlns:pic="http://schemas.openxmlformats.org/drawingml/2006/picture">
                              <pic:nvPicPr>
                                <pic:cNvPr id="163" name="Picture 163"/>
                                <pic:cNvPicPr/>
                              </pic:nvPicPr>
                              <pic:blipFill>
                                <a:blip r:embed="rId51"/>
                                <a:stretch>
                                  <a:fillRect/>
                                </a:stretch>
                              </pic:blipFill>
                              <pic:spPr>
                                <a:xfrm>
                                  <a:off x="0" y="24257"/>
                                  <a:ext cx="82296" cy="57912"/>
                                </a:xfrm>
                                <a:prstGeom prst="rect">
                                  <a:avLst/>
                                </a:prstGeom>
                              </pic:spPr>
                            </pic:pic>
                          </wpg:wgp>
                        </a:graphicData>
                      </a:graphic>
                    </wp:inline>
                  </w:drawing>
                </mc:Choice>
                <mc:Fallback>
                  <w:pict>
                    <v:group w14:anchorId="67118BA8" id="Group 1853" o:spid="_x0000_s1026" style="width:6.5pt;height:6.45pt;mso-position-horizontal-relative:char;mso-position-vertical-relative:line" coordsize="82296,821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">
                      <v:shape id="Picture 159" o:spid="_x0000_s1027" type="#_x0000_t75" style="position:absolute;width:82296;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">
                        <v:imagedata r:id="rId52" o:title=""/>
                      </v:shape>
                      <v:shape id="Picture 163" o:spid="_x0000_s1028" type="#_x0000_t75" style="position:absolute;top:24257;width:82296;height:5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">
                        <v:imagedata r:id="rId53" o:title=""/>
                      </v:shape>
                      <w10:anchorlock/>
                    </v:group>
                  </w:pict>
                </mc:Fallback>
              </mc:AlternateContent>
            </w:r>
            <w:r>
              <w:rPr>
                <w:rFonts w:ascii="Arial" w:eastAsia="Arial" w:hAnsi="Arial" w:cs="Arial"/>
              </w:rPr>
              <w:t xml:space="preserve"> VY1CC Charlie</w:t>
            </w:r>
          </w:p>
          <w:p w14:paraId="6BC7EFFB" w14:textId="77777777" w:rsidR="003518B8" w:rsidRDefault="003518B8" w:rsidP="003518B8">
            <w:pPr>
              <w:ind w:left="130"/>
            </w:pPr>
            <w:r>
              <w:rPr>
                <w:noProof/>
              </w:rPr>
              <w:drawing>
                <wp:inline distT="0" distB="0" distL="0" distR="0" wp14:anchorId="08629684" wp14:editId="4935056B">
                  <wp:extent cx="82296" cy="82296"/>
                  <wp:effectExtent l="0" t="0" r="0" b="0"/>
                  <wp:docPr id="165" name="Pictu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54"/>
                          <a:stretch>
                            <a:fillRect/>
                          </a:stretch>
                        </pic:blipFill>
                        <pic:spPr>
                          <a:xfrm>
                            <a:off x="0" y="0"/>
                            <a:ext cx="82296" cy="82296"/>
                          </a:xfrm>
                          <a:prstGeom prst="rect">
                            <a:avLst/>
                          </a:prstGeom>
                        </pic:spPr>
                      </pic:pic>
                    </a:graphicData>
                  </a:graphic>
                </wp:inline>
              </w:drawing>
            </w:r>
            <w:r>
              <w:rPr>
                <w:rFonts w:ascii="Arial" w:eastAsia="Arial" w:hAnsi="Arial" w:cs="Arial"/>
              </w:rPr>
              <w:t xml:space="preserve"> VY1DW Doug</w:t>
            </w:r>
          </w:p>
          <w:p w14:paraId="704E6405" w14:textId="77777777" w:rsidR="003518B8" w:rsidRDefault="003518B8" w:rsidP="003518B8">
            <w:pPr>
              <w:ind w:left="130"/>
            </w:pPr>
            <w:r>
              <w:rPr>
                <w:noProof/>
              </w:rPr>
              <w:drawing>
                <wp:inline distT="0" distB="0" distL="0" distR="0" wp14:anchorId="121DADF2" wp14:editId="17A6C8C0">
                  <wp:extent cx="82296" cy="82296"/>
                  <wp:effectExtent l="0" t="0" r="0" b="0"/>
                  <wp:docPr id="167" name="Pictu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55"/>
                          <a:stretch>
                            <a:fillRect/>
                          </a:stretch>
                        </pic:blipFill>
                        <pic:spPr>
                          <a:xfrm>
                            <a:off x="0" y="0"/>
                            <a:ext cx="82296" cy="82296"/>
                          </a:xfrm>
                          <a:prstGeom prst="rect">
                            <a:avLst/>
                          </a:prstGeom>
                        </pic:spPr>
                      </pic:pic>
                    </a:graphicData>
                  </a:graphic>
                </wp:inline>
              </w:drawing>
            </w:r>
            <w:r>
              <w:rPr>
                <w:rFonts w:ascii="Arial" w:eastAsia="Arial" w:hAnsi="Arial" w:cs="Arial"/>
              </w:rPr>
              <w:t xml:space="preserve"> VY1FC Malcolm</w:t>
            </w:r>
          </w:p>
          <w:p w14:paraId="0A600D21" w14:textId="77777777" w:rsidR="003518B8" w:rsidRDefault="003518B8" w:rsidP="003518B8">
            <w:pPr>
              <w:ind w:left="130"/>
            </w:pPr>
            <w:r>
              <w:rPr>
                <w:noProof/>
              </w:rPr>
              <w:drawing>
                <wp:inline distT="0" distB="0" distL="0" distR="0" wp14:anchorId="74702B30" wp14:editId="0E35CE8C">
                  <wp:extent cx="82296" cy="85344"/>
                  <wp:effectExtent l="0" t="0" r="0" b="0"/>
                  <wp:docPr id="169" name="Pictu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56"/>
                          <a:stretch>
                            <a:fillRect/>
                          </a:stretch>
                        </pic:blipFill>
                        <pic:spPr>
                          <a:xfrm>
                            <a:off x="0" y="0"/>
                            <a:ext cx="82296" cy="85344"/>
                          </a:xfrm>
                          <a:prstGeom prst="rect">
                            <a:avLst/>
                          </a:prstGeom>
                        </pic:spPr>
                      </pic:pic>
                    </a:graphicData>
                  </a:graphic>
                </wp:inline>
              </w:drawing>
            </w:r>
            <w:r>
              <w:rPr>
                <w:rFonts w:ascii="Arial" w:eastAsia="Arial" w:hAnsi="Arial" w:cs="Arial"/>
              </w:rPr>
              <w:t xml:space="preserve"> VY1GP George</w:t>
            </w:r>
          </w:p>
          <w:p w14:paraId="21E46177" w14:textId="77777777" w:rsidR="003518B8" w:rsidRDefault="003518B8" w:rsidP="003518B8">
            <w:pPr>
              <w:ind w:left="130"/>
            </w:pPr>
            <w:r>
              <w:rPr>
                <w:noProof/>
              </w:rPr>
              <w:drawing>
                <wp:inline distT="0" distB="0" distL="0" distR="0" wp14:anchorId="414178F2" wp14:editId="07C9BC93">
                  <wp:extent cx="82296" cy="85344"/>
                  <wp:effectExtent l="0" t="0" r="0" b="0"/>
                  <wp:docPr id="171" name="Pictu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57"/>
                          <a:stretch>
                            <a:fillRect/>
                          </a:stretch>
                        </pic:blipFill>
                        <pic:spPr>
                          <a:xfrm>
                            <a:off x="0" y="0"/>
                            <a:ext cx="82296" cy="85344"/>
                          </a:xfrm>
                          <a:prstGeom prst="rect">
                            <a:avLst/>
                          </a:prstGeom>
                        </pic:spPr>
                      </pic:pic>
                    </a:graphicData>
                  </a:graphic>
                </wp:inline>
              </w:drawing>
            </w:r>
            <w:r>
              <w:rPr>
                <w:rFonts w:ascii="Arial" w:eastAsia="Arial" w:hAnsi="Arial" w:cs="Arial"/>
              </w:rPr>
              <w:t xml:space="preserve"> VY1IRM Ian</w:t>
            </w:r>
          </w:p>
          <w:p w14:paraId="517BC7BB" w14:textId="77777777" w:rsidR="003518B8" w:rsidRDefault="003518B8" w:rsidP="003518B8">
            <w:pPr>
              <w:ind w:left="130"/>
            </w:pPr>
            <w:r>
              <w:rPr>
                <w:noProof/>
              </w:rPr>
              <w:drawing>
                <wp:inline distT="0" distB="0" distL="0" distR="0" wp14:anchorId="61541304" wp14:editId="716A6275">
                  <wp:extent cx="82296" cy="82296"/>
                  <wp:effectExtent l="0" t="0" r="0" b="0"/>
                  <wp:docPr id="173" name="Pictu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58"/>
                          <a:stretch>
                            <a:fillRect/>
                          </a:stretch>
                        </pic:blipFill>
                        <pic:spPr>
                          <a:xfrm>
                            <a:off x="0" y="0"/>
                            <a:ext cx="82296" cy="82296"/>
                          </a:xfrm>
                          <a:prstGeom prst="rect">
                            <a:avLst/>
                          </a:prstGeom>
                        </pic:spPr>
                      </pic:pic>
                    </a:graphicData>
                  </a:graphic>
                </wp:inline>
              </w:drawing>
            </w:r>
            <w:r>
              <w:rPr>
                <w:rFonts w:ascii="Arial" w:eastAsia="Arial" w:hAnsi="Arial" w:cs="Arial"/>
              </w:rPr>
              <w:t xml:space="preserve"> VY1JC James</w:t>
            </w:r>
          </w:p>
          <w:p w14:paraId="14AA1EF0" w14:textId="77777777" w:rsidR="003518B8" w:rsidRDefault="003518B8" w:rsidP="003518B8">
            <w:pPr>
              <w:ind w:left="130"/>
            </w:pPr>
            <w:r>
              <w:rPr>
                <w:noProof/>
              </w:rPr>
              <w:drawing>
                <wp:inline distT="0" distB="0" distL="0" distR="0" wp14:anchorId="195012D3" wp14:editId="2FEEE6EB">
                  <wp:extent cx="82296" cy="82296"/>
                  <wp:effectExtent l="0" t="0" r="0" b="0"/>
                  <wp:docPr id="175" name="Pictu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59"/>
                          <a:stretch>
                            <a:fillRect/>
                          </a:stretch>
                        </pic:blipFill>
                        <pic:spPr>
                          <a:xfrm>
                            <a:off x="0" y="0"/>
                            <a:ext cx="82296" cy="82296"/>
                          </a:xfrm>
                          <a:prstGeom prst="rect">
                            <a:avLst/>
                          </a:prstGeom>
                        </pic:spPr>
                      </pic:pic>
                    </a:graphicData>
                  </a:graphic>
                </wp:inline>
              </w:drawing>
            </w:r>
            <w:r>
              <w:rPr>
                <w:rFonts w:ascii="Arial" w:eastAsia="Arial" w:hAnsi="Arial" w:cs="Arial"/>
              </w:rPr>
              <w:t xml:space="preserve"> VY1JY John</w:t>
            </w:r>
          </w:p>
          <w:p w14:paraId="5D719409" w14:textId="77777777" w:rsidR="003518B8" w:rsidRDefault="003518B8" w:rsidP="003518B8">
            <w:pPr>
              <w:ind w:left="130"/>
            </w:pPr>
            <w:r>
              <w:rPr>
                <w:noProof/>
              </w:rPr>
              <w:drawing>
                <wp:inline distT="0" distB="0" distL="0" distR="0" wp14:anchorId="7B1D9D09" wp14:editId="3A1E500A">
                  <wp:extent cx="82296" cy="82296"/>
                  <wp:effectExtent l="0" t="0" r="0" b="0"/>
                  <wp:docPr id="177" name="Pictu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60"/>
                          <a:stretch>
                            <a:fillRect/>
                          </a:stretch>
                        </pic:blipFill>
                        <pic:spPr>
                          <a:xfrm>
                            <a:off x="0" y="0"/>
                            <a:ext cx="82296" cy="82296"/>
                          </a:xfrm>
                          <a:prstGeom prst="rect">
                            <a:avLst/>
                          </a:prstGeom>
                        </pic:spPr>
                      </pic:pic>
                    </a:graphicData>
                  </a:graphic>
                </wp:inline>
              </w:drawing>
            </w:r>
            <w:r>
              <w:rPr>
                <w:rFonts w:ascii="Arial" w:eastAsia="Arial" w:hAnsi="Arial" w:cs="Arial"/>
              </w:rPr>
              <w:t xml:space="preserve"> VY1KX Allen</w:t>
            </w:r>
          </w:p>
        </w:tc>
        <w:tc>
          <w:tcPr>
            <w:tcW w:w="6115" w:type="dxa"/>
            <w:tcBorders>
              <w:top w:val="nil"/>
              <w:left w:val="nil"/>
              <w:bottom w:val="single" w:sz="4" w:space="0" w:color="666666"/>
              <w:right w:val="single" w:sz="4" w:space="0" w:color="666666"/>
            </w:tcBorders>
          </w:tcPr>
          <w:p w14:paraId="6948F59C" w14:textId="77777777" w:rsidR="003518B8" w:rsidRDefault="003518B8" w:rsidP="003518B8">
            <w:pPr>
              <w:ind w:left="504"/>
            </w:pPr>
            <w:r>
              <w:rPr>
                <w:noProof/>
              </w:rPr>
              <w:drawing>
                <wp:inline distT="0" distB="0" distL="0" distR="0" wp14:anchorId="37F16D85" wp14:editId="440351A5">
                  <wp:extent cx="82296" cy="82296"/>
                  <wp:effectExtent l="0" t="0" r="0" b="0"/>
                  <wp:docPr id="131" name="Pictu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61"/>
                          <a:stretch>
                            <a:fillRect/>
                          </a:stretch>
                        </pic:blipFill>
                        <pic:spPr>
                          <a:xfrm>
                            <a:off x="0" y="0"/>
                            <a:ext cx="82296" cy="82296"/>
                          </a:xfrm>
                          <a:prstGeom prst="rect">
                            <a:avLst/>
                          </a:prstGeom>
                        </pic:spPr>
                      </pic:pic>
                    </a:graphicData>
                  </a:graphic>
                </wp:inline>
              </w:drawing>
            </w:r>
            <w:r>
              <w:rPr>
                <w:rFonts w:ascii="Arial" w:eastAsia="Arial" w:hAnsi="Arial" w:cs="Arial"/>
              </w:rPr>
              <w:t xml:space="preserve"> VY1MAP Terry</w:t>
            </w:r>
          </w:p>
          <w:p w14:paraId="2F03416E" w14:textId="77777777" w:rsidR="003518B8" w:rsidRDefault="003518B8" w:rsidP="003518B8">
            <w:pPr>
              <w:ind w:left="504"/>
            </w:pPr>
            <w:r>
              <w:rPr>
                <w:noProof/>
              </w:rPr>
              <w:drawing>
                <wp:inline distT="0" distB="0" distL="0" distR="0" wp14:anchorId="4E6007F9" wp14:editId="551EBDE9">
                  <wp:extent cx="82296" cy="82296"/>
                  <wp:effectExtent l="0" t="0" r="0" b="0"/>
                  <wp:docPr id="135" name="Pictu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62"/>
                          <a:stretch>
                            <a:fillRect/>
                          </a:stretch>
                        </pic:blipFill>
                        <pic:spPr>
                          <a:xfrm>
                            <a:off x="0" y="0"/>
                            <a:ext cx="82296" cy="82296"/>
                          </a:xfrm>
                          <a:prstGeom prst="rect">
                            <a:avLst/>
                          </a:prstGeom>
                        </pic:spPr>
                      </pic:pic>
                    </a:graphicData>
                  </a:graphic>
                </wp:inline>
              </w:drawing>
            </w:r>
            <w:r>
              <w:rPr>
                <w:rFonts w:ascii="Arial" w:eastAsia="Arial" w:hAnsi="Arial" w:cs="Arial"/>
              </w:rPr>
              <w:t xml:space="preserve"> VY1MB Bob</w:t>
            </w:r>
          </w:p>
          <w:p w14:paraId="2AF1F80C" w14:textId="77777777" w:rsidR="003518B8" w:rsidRDefault="003518B8" w:rsidP="003518B8">
            <w:pPr>
              <w:ind w:left="504"/>
            </w:pPr>
            <w:r>
              <w:rPr>
                <w:noProof/>
              </w:rPr>
              <w:drawing>
                <wp:inline distT="0" distB="0" distL="0" distR="0" wp14:anchorId="17688769" wp14:editId="201F92F9">
                  <wp:extent cx="82296" cy="85344"/>
                  <wp:effectExtent l="0" t="0" r="0" b="0"/>
                  <wp:docPr id="139" name="Pictu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63"/>
                          <a:stretch>
                            <a:fillRect/>
                          </a:stretch>
                        </pic:blipFill>
                        <pic:spPr>
                          <a:xfrm>
                            <a:off x="0" y="0"/>
                            <a:ext cx="82296" cy="85344"/>
                          </a:xfrm>
                          <a:prstGeom prst="rect">
                            <a:avLst/>
                          </a:prstGeom>
                        </pic:spPr>
                      </pic:pic>
                    </a:graphicData>
                  </a:graphic>
                </wp:inline>
              </w:drawing>
            </w:r>
            <w:r>
              <w:rPr>
                <w:rFonts w:ascii="Arial" w:eastAsia="Arial" w:hAnsi="Arial" w:cs="Arial"/>
              </w:rPr>
              <w:t xml:space="preserve"> VY1MK Mark</w:t>
            </w:r>
          </w:p>
          <w:p w14:paraId="1FC5AB18" w14:textId="77777777" w:rsidR="003518B8" w:rsidRDefault="003518B8" w:rsidP="003518B8">
            <w:pPr>
              <w:ind w:left="504"/>
            </w:pPr>
            <w:r>
              <w:rPr>
                <w:noProof/>
              </w:rPr>
              <w:drawing>
                <wp:inline distT="0" distB="0" distL="0" distR="0" wp14:anchorId="76562D66" wp14:editId="6318A52D">
                  <wp:extent cx="82296" cy="85344"/>
                  <wp:effectExtent l="0" t="0" r="0" b="0"/>
                  <wp:docPr id="141" name="Pictu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64"/>
                          <a:stretch>
                            <a:fillRect/>
                          </a:stretch>
                        </pic:blipFill>
                        <pic:spPr>
                          <a:xfrm>
                            <a:off x="0" y="0"/>
                            <a:ext cx="82296" cy="85344"/>
                          </a:xfrm>
                          <a:prstGeom prst="rect">
                            <a:avLst/>
                          </a:prstGeom>
                        </pic:spPr>
                      </pic:pic>
                    </a:graphicData>
                  </a:graphic>
                </wp:inline>
              </w:drawing>
            </w:r>
            <w:r>
              <w:rPr>
                <w:rFonts w:ascii="Arial" w:eastAsia="Arial" w:hAnsi="Arial" w:cs="Arial"/>
              </w:rPr>
              <w:t xml:space="preserve"> VY1PJB Pam</w:t>
            </w:r>
          </w:p>
          <w:p w14:paraId="7D417D2D" w14:textId="77777777" w:rsidR="003518B8" w:rsidRDefault="003518B8" w:rsidP="003518B8">
            <w:pPr>
              <w:ind w:left="504"/>
            </w:pPr>
            <w:r>
              <w:rPr>
                <w:noProof/>
              </w:rPr>
              <w:drawing>
                <wp:inline distT="0" distB="0" distL="0" distR="0" wp14:anchorId="4385AAC1" wp14:editId="79F48E2B">
                  <wp:extent cx="82296" cy="82296"/>
                  <wp:effectExtent l="0" t="0" r="0" b="0"/>
                  <wp:docPr id="145" name="Pictu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65"/>
                          <a:stretch>
                            <a:fillRect/>
                          </a:stretch>
                        </pic:blipFill>
                        <pic:spPr>
                          <a:xfrm>
                            <a:off x="0" y="0"/>
                            <a:ext cx="82296" cy="82296"/>
                          </a:xfrm>
                          <a:prstGeom prst="rect">
                            <a:avLst/>
                          </a:prstGeom>
                        </pic:spPr>
                      </pic:pic>
                    </a:graphicData>
                  </a:graphic>
                </wp:inline>
              </w:drawing>
            </w:r>
            <w:r>
              <w:rPr>
                <w:rFonts w:ascii="Arial" w:eastAsia="Arial" w:hAnsi="Arial" w:cs="Arial"/>
              </w:rPr>
              <w:t xml:space="preserve"> VY1RT Ron</w:t>
            </w:r>
          </w:p>
          <w:p w14:paraId="2D904E71" w14:textId="77777777" w:rsidR="003518B8" w:rsidRDefault="003F6A35" w:rsidP="003518B8">
            <w:pPr>
              <w:ind w:left="504"/>
              <w:rPr>
                <w:rFonts w:ascii="Arial" w:eastAsia="Arial" w:hAnsi="Arial" w:cs="Arial"/>
              </w:rPr>
            </w:pPr>
            <w:r>
              <w:rPr>
                <w:rFonts w:eastAsiaTheme="minorHAnsi"/>
                <w:lang w:eastAsia="en-US"/>
              </w:rPr>
              <w:pict w14:anchorId="4FE3AD53">
                <v:shape id="Picture 147" o:spid="_x0000_i1027" type="#_x0000_t75" style="width:6.75pt;height:6.75pt;visibility:visible;mso-wrap-style:square" o:bullet="t">
                  <v:imagedata r:id="rId66" o:title=""/>
                </v:shape>
              </w:pict>
            </w:r>
            <w:r w:rsidR="003518B8">
              <w:rPr>
                <w:rFonts w:ascii="Arial" w:eastAsia="Arial" w:hAnsi="Arial" w:cs="Arial"/>
              </w:rPr>
              <w:t xml:space="preserve"> VY1TT Dennis </w:t>
            </w:r>
          </w:p>
          <w:p w14:paraId="3B43D1B8" w14:textId="5F69A0A9" w:rsidR="003518B8" w:rsidRDefault="003F6A35" w:rsidP="003518B8">
            <w:pPr>
              <w:ind w:left="504"/>
              <w:rPr>
                <w:rFonts w:ascii="Arial" w:eastAsia="Arial" w:hAnsi="Arial" w:cs="Arial"/>
              </w:rPr>
            </w:pPr>
            <w:r>
              <w:rPr>
                <w:rFonts w:eastAsiaTheme="minorHAnsi"/>
                <w:lang w:eastAsia="en-US"/>
              </w:rPr>
              <w:pict w14:anchorId="1ACDACC4">
                <v:shape id="Picture 2" o:spid="_x0000_i1028" type="#_x0000_t75" style="width:6.75pt;height:6.75pt;visibility:visible;mso-wrap-style:square">
                  <v:imagedata r:id="rId66" o:title=""/>
                </v:shape>
              </w:pict>
            </w:r>
            <w:r w:rsidR="003518B8" w:rsidRPr="003518B8">
              <w:rPr>
                <w:rFonts w:ascii="Arial" w:eastAsia="Arial" w:hAnsi="Arial" w:cs="Arial"/>
              </w:rPr>
              <w:t xml:space="preserve"> VY1YU Yuuri (Away until April) </w:t>
            </w:r>
          </w:p>
          <w:p w14:paraId="49DFC8EB" w14:textId="5F328FA5" w:rsidR="003518B8" w:rsidRDefault="003518B8" w:rsidP="003518B8">
            <w:pPr>
              <w:ind w:left="504"/>
              <w:rPr>
                <w:rFonts w:ascii="Arial" w:eastAsia="Arial" w:hAnsi="Arial" w:cs="Arial"/>
              </w:rPr>
            </w:pPr>
          </w:p>
          <w:p w14:paraId="31BDA906" w14:textId="4F6A479C" w:rsidR="003518B8" w:rsidRPr="003518B8" w:rsidRDefault="003518B8" w:rsidP="003518B8">
            <w:pPr>
              <w:ind w:left="504"/>
              <w:rPr>
                <w:rFonts w:ascii="Arial" w:eastAsia="Arial" w:hAnsi="Arial" w:cs="Arial"/>
              </w:rPr>
            </w:pPr>
            <w:r w:rsidRPr="003518B8">
              <w:rPr>
                <w:rFonts w:ascii="Arial" w:eastAsia="Arial" w:hAnsi="Arial" w:cs="Arial"/>
                <w:b/>
              </w:rPr>
              <w:t>Guests:</w:t>
            </w:r>
          </w:p>
          <w:p w14:paraId="50A6E70A" w14:textId="3A404A2C" w:rsidR="003518B8" w:rsidRPr="003518B8" w:rsidRDefault="003518B8" w:rsidP="003518B8">
            <w:pPr>
              <w:pStyle w:val="ListParagraph"/>
              <w:ind w:right="1617"/>
            </w:pPr>
            <w:r>
              <w:rPr>
                <w:rFonts w:ascii="Calibri" w:eastAsia="Calibri" w:hAnsi="Calibri" w:cs="Calibri"/>
                <w:noProof/>
              </w:rPr>
              <mc:AlternateContent>
                <mc:Choice Requires="wpg">
                  <w:drawing>
                    <wp:inline distT="0" distB="0" distL="0" distR="0" wp14:anchorId="30E10355" wp14:editId="4349B344">
                      <wp:extent cx="1112520" cy="399288"/>
                      <wp:effectExtent l="0" t="0" r="0" b="0"/>
                      <wp:docPr id="1942" name="Group 1942"/>
                      <wp:cNvGraphicFramePr/>
                      <a:graphic xmlns:a="http://schemas.openxmlformats.org/drawingml/2006/main">
                        <a:graphicData uri="http://schemas.microsoft.com/office/word/2010/wordprocessingGroup">
                          <wpg:wgp>
                            <wpg:cNvGrpSpPr/>
                            <wpg:grpSpPr>
                              <a:xfrm>
                                <a:off x="0" y="0"/>
                                <a:ext cx="1112520" cy="399288"/>
                                <a:chOff x="0" y="0"/>
                                <a:chExt cx="1112520" cy="399288"/>
                              </a:xfrm>
                            </wpg:grpSpPr>
                            <pic:pic xmlns:pic="http://schemas.openxmlformats.org/drawingml/2006/picture">
                              <pic:nvPicPr>
                                <pic:cNvPr id="153" name="Picture 153"/>
                                <pic:cNvPicPr/>
                              </pic:nvPicPr>
                              <pic:blipFill>
                                <a:blip r:embed="rId67"/>
                                <a:stretch>
                                  <a:fillRect/>
                                </a:stretch>
                              </pic:blipFill>
                              <pic:spPr>
                                <a:xfrm>
                                  <a:off x="0" y="0"/>
                                  <a:ext cx="1112520" cy="51816"/>
                                </a:xfrm>
                                <a:prstGeom prst="rect">
                                  <a:avLst/>
                                </a:prstGeom>
                              </pic:spPr>
                            </pic:pic>
                            <pic:pic xmlns:pic="http://schemas.openxmlformats.org/drawingml/2006/picture">
                              <pic:nvPicPr>
                                <pic:cNvPr id="157" name="Picture 157"/>
                                <pic:cNvPicPr/>
                              </pic:nvPicPr>
                              <pic:blipFill>
                                <a:blip r:embed="rId68"/>
                                <a:stretch>
                                  <a:fillRect/>
                                </a:stretch>
                              </pic:blipFill>
                              <pic:spPr>
                                <a:xfrm>
                                  <a:off x="0" y="51816"/>
                                  <a:ext cx="1112520" cy="323088"/>
                                </a:xfrm>
                                <a:prstGeom prst="rect">
                                  <a:avLst/>
                                </a:prstGeom>
                              </pic:spPr>
                            </pic:pic>
                            <pic:pic xmlns:pic="http://schemas.openxmlformats.org/drawingml/2006/picture">
                              <pic:nvPicPr>
                                <pic:cNvPr id="161" name="Picture 161"/>
                                <pic:cNvPicPr/>
                              </pic:nvPicPr>
                              <pic:blipFill>
                                <a:blip r:embed="rId69"/>
                                <a:stretch>
                                  <a:fillRect/>
                                </a:stretch>
                              </pic:blipFill>
                              <pic:spPr>
                                <a:xfrm>
                                  <a:off x="0" y="374904"/>
                                  <a:ext cx="1112520" cy="24384"/>
                                </a:xfrm>
                                <a:prstGeom prst="rect">
                                  <a:avLst/>
                                </a:prstGeom>
                              </pic:spPr>
                            </pic:pic>
                          </wpg:wgp>
                        </a:graphicData>
                      </a:graphic>
                    </wp:inline>
                  </w:drawing>
                </mc:Choice>
                <mc:Fallback>
                  <w:pict>
                    <v:group w14:anchorId="202FFC7F" id="Group 1942" o:spid="_x0000_s1026" style="width:87.6pt;height:31.45pt;mso-position-horizontal-relative:char;mso-position-vertical-relative:line" coordsize="11125,39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">
                      <v:shape id="Picture 153" o:spid="_x0000_s1027" type="#_x0000_t75" style="position:absolute;width:11125;height: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">
                        <v:imagedata r:id="rId70" o:title=""/>
                      </v:shape>
                      <v:shape id="Picture 157" o:spid="_x0000_s1028" type="#_x0000_t75" style="position:absolute;top:518;width:11125;height:3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">
                        <v:imagedata r:id="rId71" o:title=""/>
                      </v:shape>
                      <v:shape id="Picture 161" o:spid="_x0000_s1029" type="#_x0000_t75" style="position:absolute;top:3749;width:11125;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">
                        <v:imagedata r:id="rId72" o:title=""/>
                      </v:shape>
                      <w10:anchorlock/>
                    </v:group>
                  </w:pict>
                </mc:Fallback>
              </mc:AlternateContent>
            </w:r>
          </w:p>
        </w:tc>
      </w:tr>
      <w:tr w:rsidR="003518B8" w14:paraId="07FEF3F1" w14:textId="77777777" w:rsidTr="003518B8">
        <w:trPr>
          <w:trHeight w:val="1157"/>
        </w:trPr>
        <w:tc>
          <w:tcPr>
            <w:tcW w:w="4080" w:type="dxa"/>
            <w:tcBorders>
              <w:top w:val="single" w:sz="4" w:space="0" w:color="666666"/>
              <w:left w:val="single" w:sz="4" w:space="0" w:color="999999"/>
              <w:bottom w:val="single" w:sz="4" w:space="0" w:color="666666"/>
              <w:right w:val="nil"/>
            </w:tcBorders>
          </w:tcPr>
          <w:p w14:paraId="7774ACDB" w14:textId="77777777" w:rsidR="003518B8" w:rsidRDefault="003518B8" w:rsidP="003518B8">
            <w:pPr>
              <w:ind w:left="221"/>
            </w:pPr>
            <w:r>
              <w:rPr>
                <w:rFonts w:ascii="Arial" w:eastAsia="Arial" w:hAnsi="Arial" w:cs="Arial"/>
              </w:rPr>
              <w:t>Comments:</w:t>
            </w:r>
          </w:p>
        </w:tc>
        <w:tc>
          <w:tcPr>
            <w:tcW w:w="6115" w:type="dxa"/>
            <w:tcBorders>
              <w:top w:val="single" w:sz="4" w:space="0" w:color="666666"/>
              <w:left w:val="nil"/>
              <w:bottom w:val="single" w:sz="4" w:space="0" w:color="666666"/>
              <w:right w:val="single" w:sz="4" w:space="0" w:color="666666"/>
            </w:tcBorders>
          </w:tcPr>
          <w:p w14:paraId="5218443F" w14:textId="77777777" w:rsidR="003518B8" w:rsidRDefault="003518B8" w:rsidP="003518B8">
            <w:pPr>
              <w:ind w:left="-3859"/>
            </w:pPr>
            <w:r>
              <w:rPr>
                <w:noProof/>
              </w:rPr>
              <w:drawing>
                <wp:inline distT="0" distB="0" distL="0" distR="0" wp14:anchorId="7D6EFF72" wp14:editId="264AA25D">
                  <wp:extent cx="5903976" cy="295656"/>
                  <wp:effectExtent l="0" t="0" r="0" b="0"/>
                  <wp:docPr id="179" name="Pictu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73"/>
                          <a:stretch>
                            <a:fillRect/>
                          </a:stretch>
                        </pic:blipFill>
                        <pic:spPr>
                          <a:xfrm>
                            <a:off x="0" y="0"/>
                            <a:ext cx="5903976" cy="295656"/>
                          </a:xfrm>
                          <a:prstGeom prst="rect">
                            <a:avLst/>
                          </a:prstGeom>
                        </pic:spPr>
                      </pic:pic>
                    </a:graphicData>
                  </a:graphic>
                </wp:inline>
              </w:drawing>
            </w:r>
          </w:p>
        </w:tc>
      </w:tr>
      <w:tr w:rsidR="003518B8" w14:paraId="058A680A" w14:textId="77777777" w:rsidTr="003518B8">
        <w:trPr>
          <w:trHeight w:val="394"/>
        </w:trPr>
        <w:tc>
          <w:tcPr>
            <w:tcW w:w="4080" w:type="dxa"/>
            <w:vMerge w:val="restart"/>
            <w:tcBorders>
              <w:top w:val="single" w:sz="4" w:space="0" w:color="666666"/>
              <w:left w:val="single" w:sz="4" w:space="0" w:color="999999"/>
              <w:bottom w:val="single" w:sz="4" w:space="0" w:color="666666"/>
              <w:right w:val="single" w:sz="4" w:space="0" w:color="666666"/>
            </w:tcBorders>
          </w:tcPr>
          <w:p w14:paraId="5AE109DD" w14:textId="77777777" w:rsidR="003518B8" w:rsidRDefault="003518B8" w:rsidP="003518B8">
            <w:pPr>
              <w:ind w:left="38"/>
            </w:pPr>
            <w:r>
              <w:rPr>
                <w:rFonts w:ascii="Calibri" w:eastAsia="Calibri" w:hAnsi="Calibri" w:cs="Calibri"/>
                <w:noProof/>
              </w:rPr>
              <mc:AlternateContent>
                <mc:Choice Requires="wpg">
                  <w:drawing>
                    <wp:inline distT="0" distB="0" distL="0" distR="0" wp14:anchorId="18439DA2" wp14:editId="75030D24">
                      <wp:extent cx="1371600" cy="207264"/>
                      <wp:effectExtent l="0" t="0" r="0" b="0"/>
                      <wp:docPr id="1981" name="Group 1981"/>
                      <wp:cNvGraphicFramePr/>
                      <a:graphic xmlns:a="http://schemas.openxmlformats.org/drawingml/2006/main">
                        <a:graphicData uri="http://schemas.microsoft.com/office/word/2010/wordprocessingGroup">
                          <wpg:wgp>
                            <wpg:cNvGrpSpPr/>
                            <wpg:grpSpPr>
                              <a:xfrm>
                                <a:off x="0" y="0"/>
                                <a:ext cx="1371600" cy="207264"/>
                                <a:chOff x="0" y="0"/>
                                <a:chExt cx="1371600" cy="207264"/>
                              </a:xfrm>
                            </wpg:grpSpPr>
                            <pic:pic xmlns:pic="http://schemas.openxmlformats.org/drawingml/2006/picture">
                              <pic:nvPicPr>
                                <pic:cNvPr id="181" name="Picture 181"/>
                                <pic:cNvPicPr/>
                              </pic:nvPicPr>
                              <pic:blipFill>
                                <a:blip r:embed="rId74"/>
                                <a:stretch>
                                  <a:fillRect/>
                                </a:stretch>
                              </pic:blipFill>
                              <pic:spPr>
                                <a:xfrm>
                                  <a:off x="0" y="0"/>
                                  <a:ext cx="521208" cy="207264"/>
                                </a:xfrm>
                                <a:prstGeom prst="rect">
                                  <a:avLst/>
                                </a:prstGeom>
                              </pic:spPr>
                            </pic:pic>
                            <pic:pic xmlns:pic="http://schemas.openxmlformats.org/drawingml/2006/picture">
                              <pic:nvPicPr>
                                <pic:cNvPr id="183" name="Picture 183"/>
                                <pic:cNvPicPr/>
                              </pic:nvPicPr>
                              <pic:blipFill>
                                <a:blip r:embed="rId75"/>
                                <a:stretch>
                                  <a:fillRect/>
                                </a:stretch>
                              </pic:blipFill>
                              <pic:spPr>
                                <a:xfrm>
                                  <a:off x="573024" y="33528"/>
                                  <a:ext cx="798576" cy="173736"/>
                                </a:xfrm>
                                <a:prstGeom prst="rect">
                                  <a:avLst/>
                                </a:prstGeom>
                              </pic:spPr>
                            </pic:pic>
                          </wpg:wgp>
                        </a:graphicData>
                      </a:graphic>
                    </wp:inline>
                  </w:drawing>
                </mc:Choice>
                <mc:Fallback>
                  <w:pict>
                    <v:group w14:anchorId="44DC8372" id="Group 1981" o:spid="_x0000_s1026" style="width:108pt;height:16.3pt;mso-position-horizontal-relative:char;mso-position-vertical-relative:line" coordsize="13716,20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">
                      <v:shape id="Picture 181" o:spid="_x0000_s1027" type="#_x0000_t75" style="position:absolute;width:5212;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">
                        <v:imagedata r:id="rId76" o:title=""/>
                      </v:shape>
                      <v:shape id="Picture 183" o:spid="_x0000_s1028" type="#_x0000_t75" style="position:absolute;left:5730;top:335;width:7986;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">
                        <v:imagedata r:id="rId77" o:title=""/>
                      </v:shape>
                      <w10:anchorlock/>
                    </v:group>
                  </w:pict>
                </mc:Fallback>
              </mc:AlternateContent>
            </w:r>
          </w:p>
        </w:tc>
        <w:tc>
          <w:tcPr>
            <w:tcW w:w="6115" w:type="dxa"/>
            <w:vMerge w:val="restart"/>
            <w:tcBorders>
              <w:top w:val="single" w:sz="4" w:space="0" w:color="666666"/>
              <w:left w:val="single" w:sz="4" w:space="0" w:color="666666"/>
              <w:bottom w:val="single" w:sz="4" w:space="0" w:color="666666"/>
              <w:right w:val="single" w:sz="4" w:space="0" w:color="666666"/>
            </w:tcBorders>
            <w:vAlign w:val="center"/>
          </w:tcPr>
          <w:p w14:paraId="06444EA9" w14:textId="77777777" w:rsidR="003518B8" w:rsidRDefault="003518B8" w:rsidP="003518B8">
            <w:pPr>
              <w:tabs>
                <w:tab w:val="center" w:pos="1997"/>
                <w:tab w:val="center" w:pos="4450"/>
              </w:tabs>
            </w:pPr>
            <w:r>
              <w:rPr>
                <w:rFonts w:ascii="Calibri" w:eastAsia="Calibri" w:hAnsi="Calibri" w:cs="Calibri"/>
              </w:rPr>
              <w:tab/>
            </w:r>
            <w:r>
              <w:rPr>
                <w:rFonts w:ascii="Arial" w:eastAsia="Arial" w:hAnsi="Arial" w:cs="Arial"/>
                <w:sz w:val="18"/>
              </w:rPr>
              <w:t>Winlink Ver. 1.5.18.0</w:t>
            </w:r>
            <w:r>
              <w:rPr>
                <w:rFonts w:ascii="Arial" w:eastAsia="Arial" w:hAnsi="Arial" w:cs="Arial"/>
                <w:sz w:val="18"/>
              </w:rPr>
              <w:tab/>
              <w:t>Form Version: 2019-01-07 VY1GP</w:t>
            </w:r>
          </w:p>
        </w:tc>
      </w:tr>
      <w:tr w:rsidR="003518B8" w14:paraId="75A6F22A" w14:textId="77777777" w:rsidTr="003518B8">
        <w:trPr>
          <w:trHeight w:val="429"/>
        </w:trPr>
        <w:tc>
          <w:tcPr>
            <w:tcW w:w="0" w:type="auto"/>
            <w:vMerge/>
            <w:tcBorders>
              <w:top w:val="nil"/>
              <w:left w:val="single" w:sz="4" w:space="0" w:color="999999"/>
              <w:bottom w:val="single" w:sz="4" w:space="0" w:color="666666"/>
              <w:right w:val="single" w:sz="4" w:space="0" w:color="666666"/>
            </w:tcBorders>
          </w:tcPr>
          <w:p w14:paraId="29C5F56A" w14:textId="77777777" w:rsidR="003518B8" w:rsidRDefault="003518B8" w:rsidP="003518B8">
            <w:pPr>
              <w:spacing w:after="160"/>
            </w:pPr>
          </w:p>
        </w:tc>
        <w:tc>
          <w:tcPr>
            <w:tcW w:w="0" w:type="auto"/>
            <w:vMerge/>
            <w:tcBorders>
              <w:top w:val="nil"/>
              <w:left w:val="single" w:sz="4" w:space="0" w:color="666666"/>
              <w:bottom w:val="single" w:sz="4" w:space="0" w:color="666666"/>
              <w:right w:val="single" w:sz="4" w:space="0" w:color="666666"/>
            </w:tcBorders>
          </w:tcPr>
          <w:p w14:paraId="2A64BCAD" w14:textId="77777777" w:rsidR="003518B8" w:rsidRDefault="003518B8" w:rsidP="003518B8">
            <w:pPr>
              <w:spacing w:after="160"/>
            </w:pPr>
          </w:p>
        </w:tc>
      </w:tr>
    </w:tbl>
    <w:p w14:paraId="7DDDAA1F" w14:textId="77777777" w:rsidR="003518B8" w:rsidRPr="003518B8" w:rsidRDefault="003518B8" w:rsidP="003518B8">
      <w:pPr>
        <w:spacing w:after="0"/>
      </w:pPr>
    </w:p>
    <w:p w14:paraId="171FCA68" w14:textId="77777777" w:rsidR="001F25E6" w:rsidRDefault="001F25E6">
      <w:pPr>
        <w:rPr>
          <w:sz w:val="16"/>
        </w:rPr>
      </w:pPr>
      <w:r>
        <w:rPr>
          <w:sz w:val="16"/>
        </w:rPr>
        <w:br w:type="page"/>
      </w:r>
    </w:p>
    <w:p w14:paraId="7E6487F9" w14:textId="77777777" w:rsidR="001F25E6" w:rsidRDefault="001F25E6">
      <w:pPr>
        <w:rPr>
          <w:sz w:val="16"/>
        </w:rPr>
      </w:pPr>
    </w:p>
    <w:p w14:paraId="1ECCD7D6" w14:textId="77777777" w:rsidR="001F25E6" w:rsidRDefault="001F25E6">
      <w:pPr>
        <w:rPr>
          <w:sz w:val="16"/>
        </w:rPr>
      </w:pPr>
    </w:p>
    <w:p w14:paraId="1E01BEC2" w14:textId="3380FFB0" w:rsidR="001F25E6" w:rsidRDefault="001F25E6">
      <w:pPr>
        <w:rPr>
          <w:sz w:val="16"/>
        </w:rPr>
      </w:pPr>
      <w:r>
        <w:rPr>
          <w:noProof/>
        </w:rPr>
        <w:drawing>
          <wp:inline distT="0" distB="0" distL="0" distR="0" wp14:anchorId="76DDDFB2" wp14:editId="60F2C897">
            <wp:extent cx="5943600" cy="4438256"/>
            <wp:effectExtent l="0" t="0" r="0" b="635"/>
            <wp:docPr id="2" name="Picture 2" descr="https://screenshotscdn.firefoxusercontent.com/images/8d18df06-7805-428d-825c-5b49eedb7c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reenshotscdn.firefoxusercontent.com/images/8d18df06-7805-428d-825c-5b49eedb7c4a.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4438256"/>
                    </a:xfrm>
                    <a:prstGeom prst="rect">
                      <a:avLst/>
                    </a:prstGeom>
                    <a:noFill/>
                    <a:ln>
                      <a:noFill/>
                    </a:ln>
                  </pic:spPr>
                </pic:pic>
              </a:graphicData>
            </a:graphic>
          </wp:inline>
        </w:drawing>
      </w:r>
      <w:r>
        <w:rPr>
          <w:sz w:val="16"/>
        </w:rPr>
        <w:br w:type="page"/>
      </w:r>
    </w:p>
    <w:p w14:paraId="58AB1F72" w14:textId="12228669" w:rsidR="003518B8" w:rsidRDefault="003518B8" w:rsidP="00B85440">
      <w:pPr>
        <w:spacing w:after="0"/>
        <w:jc w:val="center"/>
      </w:pPr>
      <w:r>
        <w:rPr>
          <w:noProof/>
        </w:rPr>
        <w:lastRenderedPageBreak/>
        <mc:AlternateContent>
          <mc:Choice Requires="wpg">
            <w:drawing>
              <wp:anchor distT="0" distB="0" distL="114300" distR="114300" simplePos="0" relativeHeight="251664384" behindDoc="0" locked="0" layoutInCell="1" allowOverlap="1" wp14:anchorId="6E2A8490" wp14:editId="702C861D">
                <wp:simplePos x="0" y="0"/>
                <wp:positionH relativeFrom="page">
                  <wp:posOffset>343615</wp:posOffset>
                </wp:positionH>
                <wp:positionV relativeFrom="page">
                  <wp:posOffset>234950</wp:posOffset>
                </wp:positionV>
                <wp:extent cx="1038146" cy="679255"/>
                <wp:effectExtent l="0" t="0" r="0" b="0"/>
                <wp:wrapSquare wrapText="bothSides"/>
                <wp:docPr id="1945" name="Group 1945"/>
                <wp:cNvGraphicFramePr/>
                <a:graphic xmlns:a="http://schemas.openxmlformats.org/drawingml/2006/main">
                  <a:graphicData uri="http://schemas.microsoft.com/office/word/2010/wordprocessingGroup">
                    <wpg:wgp>
                      <wpg:cNvGrpSpPr/>
                      <wpg:grpSpPr>
                        <a:xfrm>
                          <a:off x="0" y="0"/>
                          <a:ext cx="1038146" cy="679255"/>
                          <a:chOff x="0" y="0"/>
                          <a:chExt cx="1038146" cy="679255"/>
                        </a:xfrm>
                      </wpg:grpSpPr>
                      <wps:wsp>
                        <wps:cNvPr id="77" name="Shape 77"/>
                        <wps:cNvSpPr/>
                        <wps:spPr>
                          <a:xfrm>
                            <a:off x="141831" y="228506"/>
                            <a:ext cx="351599" cy="450748"/>
                          </a:xfrm>
                          <a:custGeom>
                            <a:avLst/>
                            <a:gdLst/>
                            <a:ahLst/>
                            <a:cxnLst/>
                            <a:rect l="0" t="0" r="0" b="0"/>
                            <a:pathLst>
                              <a:path w="351599" h="450748">
                                <a:moveTo>
                                  <a:pt x="351599" y="0"/>
                                </a:moveTo>
                                <a:lnTo>
                                  <a:pt x="299593" y="136525"/>
                                </a:lnTo>
                                <a:cubicBezTo>
                                  <a:pt x="270662" y="96380"/>
                                  <a:pt x="234607" y="96380"/>
                                  <a:pt x="191402" y="136525"/>
                                </a:cubicBezTo>
                                <a:cubicBezTo>
                                  <a:pt x="173774" y="162281"/>
                                  <a:pt x="152286" y="211811"/>
                                  <a:pt x="126911" y="285102"/>
                                </a:cubicBezTo>
                                <a:cubicBezTo>
                                  <a:pt x="122657" y="330467"/>
                                  <a:pt x="172682" y="346342"/>
                                  <a:pt x="249657" y="265024"/>
                                </a:cubicBezTo>
                                <a:cubicBezTo>
                                  <a:pt x="179959" y="450748"/>
                                  <a:pt x="0" y="409588"/>
                                  <a:pt x="29134" y="313207"/>
                                </a:cubicBezTo>
                                <a:cubicBezTo>
                                  <a:pt x="45860" y="251358"/>
                                  <a:pt x="72898" y="183769"/>
                                  <a:pt x="110261" y="110427"/>
                                </a:cubicBezTo>
                                <a:cubicBezTo>
                                  <a:pt x="138506" y="58572"/>
                                  <a:pt x="191910" y="30455"/>
                                  <a:pt x="270459" y="26099"/>
                                </a:cubicBezTo>
                                <a:cubicBezTo>
                                  <a:pt x="300850" y="23914"/>
                                  <a:pt x="327901" y="15215"/>
                                  <a:pt x="35159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8" name="Shape 78"/>
                        <wps:cNvSpPr/>
                        <wps:spPr>
                          <a:xfrm>
                            <a:off x="0" y="231304"/>
                            <a:ext cx="231966" cy="393522"/>
                          </a:xfrm>
                          <a:custGeom>
                            <a:avLst/>
                            <a:gdLst/>
                            <a:ahLst/>
                            <a:cxnLst/>
                            <a:rect l="0" t="0" r="0" b="0"/>
                            <a:pathLst>
                              <a:path w="231966" h="393522">
                                <a:moveTo>
                                  <a:pt x="231966" y="0"/>
                                </a:moveTo>
                                <a:lnTo>
                                  <a:pt x="107137" y="323253"/>
                                </a:lnTo>
                                <a:cubicBezTo>
                                  <a:pt x="93612" y="365417"/>
                                  <a:pt x="31204" y="380467"/>
                                  <a:pt x="0" y="393522"/>
                                </a:cubicBezTo>
                                <a:lnTo>
                                  <a:pt x="111303" y="92354"/>
                                </a:lnTo>
                                <a:cubicBezTo>
                                  <a:pt x="128981" y="45174"/>
                                  <a:pt x="194513" y="28105"/>
                                  <a:pt x="23196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9" name="Shape 79"/>
                        <wps:cNvSpPr/>
                        <wps:spPr>
                          <a:xfrm>
                            <a:off x="420472" y="228038"/>
                            <a:ext cx="333324" cy="390576"/>
                          </a:xfrm>
                          <a:custGeom>
                            <a:avLst/>
                            <a:gdLst/>
                            <a:ahLst/>
                            <a:cxnLst/>
                            <a:rect l="0" t="0" r="0" b="0"/>
                            <a:pathLst>
                              <a:path w="333324" h="390576">
                                <a:moveTo>
                                  <a:pt x="333324" y="0"/>
                                </a:moveTo>
                                <a:lnTo>
                                  <a:pt x="283794" y="123635"/>
                                </a:lnTo>
                                <a:cubicBezTo>
                                  <a:pt x="268745" y="99403"/>
                                  <a:pt x="250571" y="86424"/>
                                  <a:pt x="229299" y="84684"/>
                                </a:cubicBezTo>
                                <a:cubicBezTo>
                                  <a:pt x="218745" y="83820"/>
                                  <a:pt x="208432" y="86246"/>
                                  <a:pt x="198374" y="91948"/>
                                </a:cubicBezTo>
                                <a:cubicBezTo>
                                  <a:pt x="188316" y="97650"/>
                                  <a:pt x="181648" y="104991"/>
                                  <a:pt x="178371" y="113957"/>
                                </a:cubicBezTo>
                                <a:cubicBezTo>
                                  <a:pt x="175158" y="122758"/>
                                  <a:pt x="175552" y="130569"/>
                                  <a:pt x="179565" y="137427"/>
                                </a:cubicBezTo>
                                <a:cubicBezTo>
                                  <a:pt x="183401" y="144259"/>
                                  <a:pt x="192329" y="152057"/>
                                  <a:pt x="206337" y="160795"/>
                                </a:cubicBezTo>
                                <a:cubicBezTo>
                                  <a:pt x="229451" y="175374"/>
                                  <a:pt x="245237" y="191148"/>
                                  <a:pt x="253695" y="208128"/>
                                </a:cubicBezTo>
                                <a:cubicBezTo>
                                  <a:pt x="262090" y="225311"/>
                                  <a:pt x="261328" y="247434"/>
                                  <a:pt x="251422" y="274523"/>
                                </a:cubicBezTo>
                                <a:cubicBezTo>
                                  <a:pt x="238938" y="308661"/>
                                  <a:pt x="215963" y="336766"/>
                                  <a:pt x="182537" y="358864"/>
                                </a:cubicBezTo>
                                <a:cubicBezTo>
                                  <a:pt x="149250" y="380962"/>
                                  <a:pt x="114948" y="390576"/>
                                  <a:pt x="79591" y="387706"/>
                                </a:cubicBezTo>
                                <a:cubicBezTo>
                                  <a:pt x="52146" y="385458"/>
                                  <a:pt x="25616" y="374790"/>
                                  <a:pt x="0" y="355676"/>
                                </a:cubicBezTo>
                                <a:lnTo>
                                  <a:pt x="41008" y="238443"/>
                                </a:lnTo>
                                <a:cubicBezTo>
                                  <a:pt x="50838" y="292481"/>
                                  <a:pt x="73889" y="308699"/>
                                  <a:pt x="99047" y="310756"/>
                                </a:cubicBezTo>
                                <a:cubicBezTo>
                                  <a:pt x="111887" y="311798"/>
                                  <a:pt x="124384" y="308559"/>
                                  <a:pt x="136563" y="301041"/>
                                </a:cubicBezTo>
                                <a:cubicBezTo>
                                  <a:pt x="148730" y="293522"/>
                                  <a:pt x="156972" y="283870"/>
                                  <a:pt x="161290" y="272072"/>
                                </a:cubicBezTo>
                                <a:cubicBezTo>
                                  <a:pt x="164770" y="262573"/>
                                  <a:pt x="164592" y="253860"/>
                                  <a:pt x="160795" y="245948"/>
                                </a:cubicBezTo>
                                <a:cubicBezTo>
                                  <a:pt x="156807" y="238011"/>
                                  <a:pt x="147333" y="228740"/>
                                  <a:pt x="132398" y="218097"/>
                                </a:cubicBezTo>
                                <a:cubicBezTo>
                                  <a:pt x="111176" y="203314"/>
                                  <a:pt x="96647" y="187554"/>
                                  <a:pt x="88837" y="170790"/>
                                </a:cubicBezTo>
                                <a:cubicBezTo>
                                  <a:pt x="80835" y="154026"/>
                                  <a:pt x="81242" y="133591"/>
                                  <a:pt x="90068" y="109487"/>
                                </a:cubicBezTo>
                                <a:cubicBezTo>
                                  <a:pt x="101257" y="78880"/>
                                  <a:pt x="121412" y="53975"/>
                                  <a:pt x="150546" y="34785"/>
                                </a:cubicBezTo>
                                <a:cubicBezTo>
                                  <a:pt x="179718" y="15431"/>
                                  <a:pt x="211899" y="8750"/>
                                  <a:pt x="247358" y="10071"/>
                                </a:cubicBezTo>
                                <a:cubicBezTo>
                                  <a:pt x="311213" y="12459"/>
                                  <a:pt x="289103" y="12459"/>
                                  <a:pt x="33332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0" name="Shape 80"/>
                        <wps:cNvSpPr/>
                        <wps:spPr>
                          <a:xfrm>
                            <a:off x="769618" y="0"/>
                            <a:ext cx="268529" cy="305567"/>
                          </a:xfrm>
                          <a:custGeom>
                            <a:avLst/>
                            <a:gdLst/>
                            <a:ahLst/>
                            <a:cxnLst/>
                            <a:rect l="0" t="0" r="0" b="0"/>
                            <a:pathLst>
                              <a:path w="268529" h="305567">
                                <a:moveTo>
                                  <a:pt x="133981" y="0"/>
                                </a:moveTo>
                                <a:lnTo>
                                  <a:pt x="133988" y="0"/>
                                </a:lnTo>
                                <a:lnTo>
                                  <a:pt x="146702" y="26659"/>
                                </a:lnTo>
                                <a:cubicBezTo>
                                  <a:pt x="156215" y="50655"/>
                                  <a:pt x="159639" y="63274"/>
                                  <a:pt x="188709" y="34194"/>
                                </a:cubicBezTo>
                                <a:cubicBezTo>
                                  <a:pt x="185280" y="62401"/>
                                  <a:pt x="179959" y="92055"/>
                                  <a:pt x="172745" y="123132"/>
                                </a:cubicBezTo>
                                <a:cubicBezTo>
                                  <a:pt x="185191" y="118598"/>
                                  <a:pt x="198107" y="103396"/>
                                  <a:pt x="211518" y="77526"/>
                                </a:cubicBezTo>
                                <a:cubicBezTo>
                                  <a:pt x="213792" y="109454"/>
                                  <a:pt x="229756" y="115525"/>
                                  <a:pt x="259410" y="95763"/>
                                </a:cubicBezTo>
                                <a:lnTo>
                                  <a:pt x="249149" y="145941"/>
                                </a:lnTo>
                                <a:lnTo>
                                  <a:pt x="268529" y="158476"/>
                                </a:lnTo>
                                <a:lnTo>
                                  <a:pt x="197828" y="215486"/>
                                </a:lnTo>
                                <a:lnTo>
                                  <a:pt x="202400" y="238295"/>
                                </a:lnTo>
                                <a:cubicBezTo>
                                  <a:pt x="171729" y="234409"/>
                                  <a:pt x="151968" y="232504"/>
                                  <a:pt x="143104" y="232593"/>
                                </a:cubicBezTo>
                                <a:cubicBezTo>
                                  <a:pt x="138544" y="241026"/>
                                  <a:pt x="138544" y="265347"/>
                                  <a:pt x="143104" y="305567"/>
                                </a:cubicBezTo>
                                <a:lnTo>
                                  <a:pt x="125997" y="305567"/>
                                </a:lnTo>
                                <a:cubicBezTo>
                                  <a:pt x="130556" y="265347"/>
                                  <a:pt x="130556" y="241026"/>
                                  <a:pt x="125997" y="232593"/>
                                </a:cubicBezTo>
                                <a:cubicBezTo>
                                  <a:pt x="117132" y="232504"/>
                                  <a:pt x="97371" y="234409"/>
                                  <a:pt x="66713" y="238295"/>
                                </a:cubicBezTo>
                                <a:lnTo>
                                  <a:pt x="71272" y="215486"/>
                                </a:lnTo>
                                <a:lnTo>
                                  <a:pt x="0" y="158476"/>
                                </a:lnTo>
                                <a:lnTo>
                                  <a:pt x="19393" y="145941"/>
                                </a:lnTo>
                                <a:lnTo>
                                  <a:pt x="9131" y="95763"/>
                                </a:lnTo>
                                <a:cubicBezTo>
                                  <a:pt x="38773" y="115525"/>
                                  <a:pt x="54737" y="109454"/>
                                  <a:pt x="57023" y="77526"/>
                                </a:cubicBezTo>
                                <a:cubicBezTo>
                                  <a:pt x="70421" y="103396"/>
                                  <a:pt x="83337" y="118598"/>
                                  <a:pt x="95783" y="123132"/>
                                </a:cubicBezTo>
                                <a:cubicBezTo>
                                  <a:pt x="88570" y="92055"/>
                                  <a:pt x="83249" y="62401"/>
                                  <a:pt x="79819" y="34194"/>
                                </a:cubicBezTo>
                                <a:cubicBezTo>
                                  <a:pt x="108899" y="63274"/>
                                  <a:pt x="111997" y="50655"/>
                                  <a:pt x="121351" y="26659"/>
                                </a:cubicBezTo>
                                <a:lnTo>
                                  <a:pt x="133981" y="0"/>
                                </a:lnTo>
                                <a:close/>
                              </a:path>
                            </a:pathLst>
                          </a:custGeom>
                          <a:ln w="0" cap="flat">
                            <a:miter lim="127000"/>
                          </a:ln>
                        </wps:spPr>
                        <wps:style>
                          <a:lnRef idx="0">
                            <a:srgbClr val="000000">
                              <a:alpha val="0"/>
                            </a:srgbClr>
                          </a:lnRef>
                          <a:fillRef idx="1">
                            <a:srgbClr val="E64438"/>
                          </a:fillRef>
                          <a:effectRef idx="0">
                            <a:scrgbClr r="0" g="0" b="0"/>
                          </a:effectRef>
                          <a:fontRef idx="none"/>
                        </wps:style>
                        <wps:bodyPr/>
                      </wps:wsp>
                    </wpg:wgp>
                  </a:graphicData>
                </a:graphic>
              </wp:anchor>
            </w:drawing>
          </mc:Choice>
          <mc:Fallback>
            <w:pict>
              <v:group w14:anchorId="7C270BED" id="Group 1945" o:spid="_x0000_s1026" style="position:absolute;margin-left:27.05pt;margin-top:18.5pt;width:81.75pt;height:53.5pt;z-index:251664384;mso-position-horizontal-relative:page;mso-position-vertical-relative:page" coordsize="10381,6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">
                <v:shape id="Shape 77" o:spid="_x0000_s1027" style="position:absolute;left:1418;top:2285;width:3516;height:4507;visibility:visible;mso-wrap-style:square;v-text-anchor:top" coordsize="351599,450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" path="m351599,l299593,136525v-28931,-40145,-64986,-40145,-108191,c173774,162281,152286,211811,126911,285102v-4254,45365,45771,61240,122746,-20078c179959,450748,,409588,29134,313207,45860,251358,72898,183769,110261,110427,138506,58572,191910,30455,270459,26099,300850,23914,327901,15215,351599,xe" fillcolor="#181717" stroked="f" strokeweight="0">
                  <v:stroke miterlimit="83231f" joinstyle="miter"/>
                  <v:path arrowok="t" textboxrect="0,0,351599,450748"/>
                </v:shape>
                <v:shape id="Shape 78" o:spid="_x0000_s1028" style="position:absolute;top:2313;width:2319;height:3935;visibility:visible;mso-wrap-style:square;v-text-anchor:top" coordsize="231966,39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" path="m231966,l107137,323253c93612,365417,31204,380467,,393522l111303,92354c128981,45174,194513,28105,231966,xe" fillcolor="#181717" stroked="f" strokeweight="0">
                  <v:stroke miterlimit="83231f" joinstyle="miter"/>
                  <v:path arrowok="t" textboxrect="0,0,231966,393522"/>
                </v:shape>
                <v:shape id="Shape 79" o:spid="_x0000_s1029" style="position:absolute;left:4204;top:2280;width:3333;height:3906;visibility:visible;mso-wrap-style:square;v-text-anchor:top" coordsize="333324,39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" path="m333324,l283794,123635c268745,99403,250571,86424,229299,84684v-10554,-864,-20867,1562,-30925,7264c188316,97650,181648,104991,178371,113957v-3213,8801,-2819,16612,1194,23470c183401,144259,192329,152057,206337,160795v23114,14579,38900,30353,47358,47333c262090,225311,261328,247434,251422,274523v-12484,34138,-35459,62243,-68885,84341c149250,380962,114948,390576,79591,387706,52146,385458,25616,374790,,355676l41008,238443v9830,54038,32881,70256,58039,72313c111887,311798,124384,308559,136563,301041v12167,-7519,20409,-17171,24727,-28969c164770,262573,164592,253860,160795,245948v-3988,-7937,-13462,-17208,-28397,-27851c111176,203314,96647,187554,88837,170790v-8002,-16764,-7595,-37199,1231,-61303c101257,78880,121412,53975,150546,34785,179718,15431,211899,8750,247358,10071,311213,12459,289103,12459,333324,xe" fillcolor="#181717" stroked="f" strokeweight="0">
                  <v:stroke miterlimit="83231f" joinstyle="miter"/>
                  <v:path arrowok="t" textboxrect="0,0,333324,390576"/>
                </v:shape>
                <v:shape id="Shape 80" o:spid="_x0000_s1030" style="position:absolute;left:7696;width:2685;height:3055;visibility:visible;mso-wrap-style:square;v-text-anchor:top" coordsize="268529,305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" path="m133981,r7,l146702,26659v9513,23996,12937,36615,42007,7535c185280,62401,179959,92055,172745,123132v12446,-4534,25362,-19736,38773,-45606c213792,109454,229756,115525,259410,95763r-10261,50178l268529,158476r-70701,57010l202400,238295v-30671,-3886,-50432,-5791,-59296,-5702c138544,241026,138544,265347,143104,305567r-17107,c130556,265347,130556,241026,125997,232593v-8865,-89,-28626,1816,-59284,5702l71272,215486,,158476,19393,145941,9131,95763v29642,19762,45606,13691,47892,-18237c70421,103396,83337,118598,95783,123132,88570,92055,83249,62401,79819,34194v29080,29080,32178,16461,41532,-7535l133981,xe" fillcolor="#e64438" stroked="f" strokeweight="0">
                  <v:stroke miterlimit="83231f" joinstyle="miter"/>
                  <v:path arrowok="t" textboxrect="0,0,268529,305567"/>
                </v:shape>
                <w10:wrap type="square" anchorx="page" anchory="page"/>
              </v:group>
            </w:pict>
          </mc:Fallback>
        </mc:AlternateContent>
      </w:r>
      <w:r>
        <w:rPr>
          <w:rFonts w:ascii="Arial" w:eastAsia="Arial" w:hAnsi="Arial" w:cs="Arial"/>
          <w:b/>
          <w:color w:val="181717"/>
          <w:sz w:val="36"/>
        </w:rPr>
        <w:t>Communications Log (ICS 309)</w:t>
      </w:r>
    </w:p>
    <w:tbl>
      <w:tblPr>
        <w:tblStyle w:val="TableGrid0"/>
        <w:tblW w:w="10423" w:type="dxa"/>
        <w:tblInd w:w="-518" w:type="dxa"/>
        <w:tblCellMar>
          <w:top w:w="75" w:type="dxa"/>
          <w:left w:w="99" w:type="dxa"/>
          <w:bottom w:w="32" w:type="dxa"/>
          <w:right w:w="32" w:type="dxa"/>
        </w:tblCellMar>
        <w:tblLook w:val="04A0" w:firstRow="1" w:lastRow="0" w:firstColumn="1" w:lastColumn="0" w:noHBand="0" w:noVBand="1"/>
      </w:tblPr>
      <w:tblGrid>
        <w:gridCol w:w="5202"/>
        <w:gridCol w:w="5221"/>
      </w:tblGrid>
      <w:tr w:rsidR="003518B8" w14:paraId="06C4DEC9" w14:textId="77777777" w:rsidTr="00B85440">
        <w:trPr>
          <w:trHeight w:val="706"/>
        </w:trPr>
        <w:tc>
          <w:tcPr>
            <w:tcW w:w="5202" w:type="dxa"/>
            <w:tcBorders>
              <w:top w:val="nil"/>
              <w:left w:val="nil"/>
              <w:bottom w:val="single" w:sz="12" w:space="0" w:color="181717"/>
              <w:right w:val="single" w:sz="12" w:space="0" w:color="181717"/>
            </w:tcBorders>
          </w:tcPr>
          <w:p w14:paraId="37E22D3C" w14:textId="77777777" w:rsidR="003518B8" w:rsidRDefault="003518B8" w:rsidP="003518B8">
            <w:pPr>
              <w:ind w:left="52"/>
            </w:pPr>
            <w:r>
              <w:rPr>
                <w:rFonts w:ascii="Arial" w:eastAsia="Arial" w:hAnsi="Arial" w:cs="Arial"/>
                <w:sz w:val="20"/>
              </w:rPr>
              <w:t>1. INCIDENT NAME</w:t>
            </w:r>
          </w:p>
        </w:tc>
        <w:tc>
          <w:tcPr>
            <w:tcW w:w="5221" w:type="dxa"/>
            <w:tcBorders>
              <w:top w:val="nil"/>
              <w:left w:val="single" w:sz="12" w:space="0" w:color="181717"/>
              <w:bottom w:val="single" w:sz="12" w:space="0" w:color="181717"/>
              <w:right w:val="nil"/>
            </w:tcBorders>
            <w:vAlign w:val="bottom"/>
          </w:tcPr>
          <w:p w14:paraId="79982BE1" w14:textId="0F60E486" w:rsidR="00B85440" w:rsidRDefault="003518B8" w:rsidP="0087351C">
            <w:pPr>
              <w:tabs>
                <w:tab w:val="right" w:pos="5459"/>
              </w:tabs>
              <w:rPr>
                <w:rFonts w:ascii="Arial" w:eastAsia="Arial" w:hAnsi="Arial" w:cs="Arial"/>
                <w:sz w:val="20"/>
              </w:rPr>
            </w:pPr>
            <w:r>
              <w:rPr>
                <w:rFonts w:ascii="Arial" w:eastAsia="Arial" w:hAnsi="Arial" w:cs="Arial"/>
                <w:sz w:val="20"/>
              </w:rPr>
              <w:t xml:space="preserve">2 OPERATIONAL </w:t>
            </w:r>
            <w:r w:rsidR="00B85440">
              <w:rPr>
                <w:rFonts w:ascii="Arial" w:eastAsia="Arial" w:hAnsi="Arial" w:cs="Arial"/>
                <w:sz w:val="20"/>
              </w:rPr>
              <w:t>PERIOD</w:t>
            </w:r>
          </w:p>
          <w:p w14:paraId="7AEE21F2" w14:textId="66F544C0" w:rsidR="003518B8" w:rsidRDefault="003518B8" w:rsidP="0087351C">
            <w:pPr>
              <w:tabs>
                <w:tab w:val="right" w:pos="5459"/>
              </w:tabs>
            </w:pPr>
            <w:r>
              <w:rPr>
                <w:rFonts w:ascii="Arial" w:eastAsia="Arial" w:hAnsi="Arial" w:cs="Arial"/>
                <w:color w:val="181717"/>
                <w:sz w:val="18"/>
              </w:rPr>
              <w:t>From:</w:t>
            </w:r>
            <w:r w:rsidR="00B85440">
              <w:rPr>
                <w:rFonts w:ascii="Arial" w:eastAsia="Arial" w:hAnsi="Arial" w:cs="Arial"/>
                <w:color w:val="181717"/>
                <w:sz w:val="18"/>
              </w:rPr>
              <w:t xml:space="preserve">  </w:t>
            </w:r>
            <w:r>
              <w:rPr>
                <w:rFonts w:ascii="Arial" w:eastAsia="Arial" w:hAnsi="Arial" w:cs="Arial"/>
                <w:color w:val="181717"/>
                <w:sz w:val="18"/>
              </w:rPr>
              <w:t xml:space="preserve">Date ____________   </w:t>
            </w:r>
            <w:r w:rsidR="00B85440">
              <w:rPr>
                <w:rFonts w:ascii="Arial" w:eastAsia="Arial" w:hAnsi="Arial" w:cs="Arial"/>
                <w:color w:val="181717"/>
                <w:sz w:val="18"/>
              </w:rPr>
              <w:t xml:space="preserve"> </w:t>
            </w:r>
            <w:r>
              <w:rPr>
                <w:rFonts w:ascii="Arial" w:eastAsia="Arial" w:hAnsi="Arial" w:cs="Arial"/>
                <w:color w:val="181717"/>
                <w:sz w:val="18"/>
              </w:rPr>
              <w:t xml:space="preserve">Time ____________ </w:t>
            </w:r>
          </w:p>
          <w:p w14:paraId="3F75016F" w14:textId="19F0613D" w:rsidR="003518B8" w:rsidRDefault="003518B8" w:rsidP="0087351C">
            <w:pPr>
              <w:tabs>
                <w:tab w:val="center" w:pos="2900"/>
                <w:tab w:val="right" w:pos="5459"/>
              </w:tabs>
            </w:pPr>
            <w:r>
              <w:rPr>
                <w:rFonts w:ascii="Arial" w:eastAsia="Arial" w:hAnsi="Arial" w:cs="Arial"/>
                <w:color w:val="181717"/>
                <w:sz w:val="18"/>
              </w:rPr>
              <w:t xml:space="preserve">To:    </w:t>
            </w:r>
            <w:r w:rsidR="00B85440">
              <w:rPr>
                <w:rFonts w:ascii="Arial" w:eastAsia="Arial" w:hAnsi="Arial" w:cs="Arial"/>
                <w:color w:val="181717"/>
                <w:sz w:val="18"/>
              </w:rPr>
              <w:t xml:space="preserve">  </w:t>
            </w:r>
            <w:proofErr w:type="gramStart"/>
            <w:r>
              <w:rPr>
                <w:rFonts w:ascii="Arial" w:eastAsia="Arial" w:hAnsi="Arial" w:cs="Arial"/>
                <w:color w:val="181717"/>
                <w:sz w:val="18"/>
              </w:rPr>
              <w:t>Date  _</w:t>
            </w:r>
            <w:proofErr w:type="gramEnd"/>
            <w:r>
              <w:rPr>
                <w:rFonts w:ascii="Arial" w:eastAsia="Arial" w:hAnsi="Arial" w:cs="Arial"/>
                <w:color w:val="181717"/>
                <w:sz w:val="18"/>
              </w:rPr>
              <w:t xml:space="preserve">___________   </w:t>
            </w:r>
            <w:r>
              <w:rPr>
                <w:rFonts w:ascii="Arial" w:eastAsia="Arial" w:hAnsi="Arial" w:cs="Arial"/>
                <w:color w:val="181717"/>
                <w:sz w:val="18"/>
              </w:rPr>
              <w:tab/>
              <w:t>Time ____________</w:t>
            </w:r>
          </w:p>
        </w:tc>
      </w:tr>
      <w:tr w:rsidR="003518B8" w14:paraId="2EA7C8A1" w14:textId="77777777" w:rsidTr="00B85440">
        <w:trPr>
          <w:trHeight w:val="589"/>
        </w:trPr>
        <w:tc>
          <w:tcPr>
            <w:tcW w:w="5202" w:type="dxa"/>
            <w:tcBorders>
              <w:top w:val="single" w:sz="12" w:space="0" w:color="181717"/>
              <w:left w:val="nil"/>
              <w:bottom w:val="single" w:sz="12" w:space="0" w:color="181717"/>
              <w:right w:val="single" w:sz="12" w:space="0" w:color="181717"/>
            </w:tcBorders>
          </w:tcPr>
          <w:p w14:paraId="49A3883B" w14:textId="77777777" w:rsidR="003518B8" w:rsidRDefault="003518B8" w:rsidP="0087351C">
            <w:pPr>
              <w:ind w:left="48"/>
            </w:pPr>
            <w:r>
              <w:rPr>
                <w:rFonts w:ascii="Arial" w:eastAsia="Arial" w:hAnsi="Arial" w:cs="Arial"/>
                <w:sz w:val="20"/>
              </w:rPr>
              <w:t>3. RADIO NETWORK NAME</w:t>
            </w:r>
          </w:p>
        </w:tc>
        <w:tc>
          <w:tcPr>
            <w:tcW w:w="5221" w:type="dxa"/>
            <w:tcBorders>
              <w:top w:val="single" w:sz="12" w:space="0" w:color="181717"/>
              <w:left w:val="single" w:sz="12" w:space="0" w:color="181717"/>
              <w:bottom w:val="single" w:sz="12" w:space="0" w:color="181717"/>
              <w:right w:val="nil"/>
            </w:tcBorders>
          </w:tcPr>
          <w:p w14:paraId="21AE16A7" w14:textId="77777777" w:rsidR="003518B8" w:rsidRDefault="003518B8" w:rsidP="0087351C">
            <w:pPr>
              <w:ind w:left="7"/>
            </w:pPr>
            <w:r>
              <w:rPr>
                <w:rFonts w:ascii="Arial" w:eastAsia="Arial" w:hAnsi="Arial" w:cs="Arial"/>
                <w:sz w:val="20"/>
              </w:rPr>
              <w:t>4. RADIO OPERATOR (Name, Call Sign)</w:t>
            </w:r>
          </w:p>
        </w:tc>
      </w:tr>
    </w:tbl>
    <w:p w14:paraId="75C898A9" w14:textId="77777777" w:rsidR="003518B8" w:rsidRDefault="003518B8" w:rsidP="003518B8">
      <w:pPr>
        <w:spacing w:after="113"/>
        <w:ind w:left="-709" w:right="-1413"/>
      </w:pPr>
      <w:r>
        <w:rPr>
          <w:noProof/>
        </w:rPr>
        <mc:AlternateContent>
          <mc:Choice Requires="wpg">
            <w:drawing>
              <wp:inline distT="0" distB="0" distL="0" distR="0" wp14:anchorId="772205D6" wp14:editId="138A19FE">
                <wp:extent cx="7426221" cy="5867400"/>
                <wp:effectExtent l="0" t="0" r="22860" b="19050"/>
                <wp:docPr id="1944" name="Group 1944"/>
                <wp:cNvGraphicFramePr/>
                <a:graphic xmlns:a="http://schemas.openxmlformats.org/drawingml/2006/main">
                  <a:graphicData uri="http://schemas.microsoft.com/office/word/2010/wordprocessingGroup">
                    <wpg:wgp>
                      <wpg:cNvGrpSpPr/>
                      <wpg:grpSpPr>
                        <a:xfrm>
                          <a:off x="0" y="0"/>
                          <a:ext cx="7426221" cy="5867400"/>
                          <a:chOff x="-2" y="0"/>
                          <a:chExt cx="7086564" cy="7246166"/>
                        </a:xfrm>
                      </wpg:grpSpPr>
                      <wps:wsp>
                        <wps:cNvPr id="7" name="Shape 7"/>
                        <wps:cNvSpPr/>
                        <wps:spPr>
                          <a:xfrm>
                            <a:off x="3536683" y="164347"/>
                            <a:ext cx="0" cy="7073575"/>
                          </a:xfrm>
                          <a:custGeom>
                            <a:avLst/>
                            <a:gdLst/>
                            <a:ahLst/>
                            <a:cxnLst/>
                            <a:rect l="0" t="0" r="0" b="0"/>
                            <a:pathLst>
                              <a:path h="7073575">
                                <a:moveTo>
                                  <a:pt x="0" y="0"/>
                                </a:moveTo>
                                <a:lnTo>
                                  <a:pt x="0" y="7073575"/>
                                </a:lnTo>
                              </a:path>
                            </a:pathLst>
                          </a:custGeom>
                          <a:ln w="17788" cap="flat">
                            <a:miter lim="127000"/>
                          </a:ln>
                        </wps:spPr>
                        <wps:style>
                          <a:lnRef idx="1">
                            <a:srgbClr val="181717"/>
                          </a:lnRef>
                          <a:fillRef idx="0">
                            <a:srgbClr val="000000">
                              <a:alpha val="0"/>
                            </a:srgbClr>
                          </a:fillRef>
                          <a:effectRef idx="0">
                            <a:scrgbClr r="0" g="0" b="0"/>
                          </a:effectRef>
                          <a:fontRef idx="none"/>
                        </wps:style>
                        <wps:bodyPr/>
                      </wps:wsp>
                      <wps:wsp>
                        <wps:cNvPr id="8" name="Shape 8"/>
                        <wps:cNvSpPr/>
                        <wps:spPr>
                          <a:xfrm>
                            <a:off x="768083" y="167504"/>
                            <a:ext cx="0" cy="7077939"/>
                          </a:xfrm>
                          <a:custGeom>
                            <a:avLst/>
                            <a:gdLst/>
                            <a:ahLst/>
                            <a:cxnLst/>
                            <a:rect l="0" t="0" r="0" b="0"/>
                            <a:pathLst>
                              <a:path h="7077939">
                                <a:moveTo>
                                  <a:pt x="0" y="0"/>
                                </a:moveTo>
                                <a:lnTo>
                                  <a:pt x="0" y="7077939"/>
                                </a:lnTo>
                              </a:path>
                            </a:pathLst>
                          </a:custGeom>
                          <a:ln w="19050" cap="flat">
                            <a:miter lim="127000"/>
                          </a:ln>
                        </wps:spPr>
                        <wps:style>
                          <a:lnRef idx="1">
                            <a:srgbClr val="181717"/>
                          </a:lnRef>
                          <a:fillRef idx="0">
                            <a:srgbClr val="000000">
                              <a:alpha val="0"/>
                            </a:srgbClr>
                          </a:fillRef>
                          <a:effectRef idx="0">
                            <a:scrgbClr r="0" g="0" b="0"/>
                          </a:effectRef>
                          <a:fontRef idx="none"/>
                        </wps:style>
                        <wps:bodyPr/>
                      </wps:wsp>
                      <wps:wsp>
                        <wps:cNvPr id="9" name="Shape 9"/>
                        <wps:cNvSpPr/>
                        <wps:spPr>
                          <a:xfrm>
                            <a:off x="1466583" y="424387"/>
                            <a:ext cx="0" cy="6784340"/>
                          </a:xfrm>
                          <a:custGeom>
                            <a:avLst/>
                            <a:gdLst/>
                            <a:ahLst/>
                            <a:cxnLst/>
                            <a:rect l="0" t="0" r="0" b="0"/>
                            <a:pathLst>
                              <a:path h="6784340">
                                <a:moveTo>
                                  <a:pt x="0" y="0"/>
                                </a:moveTo>
                                <a:lnTo>
                                  <a:pt x="0" y="6784340"/>
                                </a:lnTo>
                              </a:path>
                            </a:pathLst>
                          </a:custGeom>
                          <a:ln w="9525" cap="flat">
                            <a:custDash>
                              <a:ds d="225100" sp="150100"/>
                            </a:custDash>
                            <a:miter lim="127000"/>
                          </a:ln>
                        </wps:spPr>
                        <wps:style>
                          <a:lnRef idx="1">
                            <a:srgbClr val="181717"/>
                          </a:lnRef>
                          <a:fillRef idx="0">
                            <a:srgbClr val="000000">
                              <a:alpha val="0"/>
                            </a:srgbClr>
                          </a:fillRef>
                          <a:effectRef idx="0">
                            <a:scrgbClr r="0" g="0" b="0"/>
                          </a:effectRef>
                          <a:fontRef idx="none"/>
                        </wps:style>
                        <wps:bodyPr/>
                      </wps:wsp>
                      <wps:wsp>
                        <wps:cNvPr id="10" name="Shape 10"/>
                        <wps:cNvSpPr/>
                        <wps:spPr>
                          <a:xfrm>
                            <a:off x="1466583" y="396104"/>
                            <a:ext cx="0" cy="28283"/>
                          </a:xfrm>
                          <a:custGeom>
                            <a:avLst/>
                            <a:gdLst/>
                            <a:ahLst/>
                            <a:cxnLst/>
                            <a:rect l="0" t="0" r="0" b="0"/>
                            <a:pathLst>
                              <a:path h="28283">
                                <a:moveTo>
                                  <a:pt x="0" y="0"/>
                                </a:moveTo>
                                <a:lnTo>
                                  <a:pt x="0" y="28283"/>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11" name="Shape 11"/>
                        <wps:cNvSpPr/>
                        <wps:spPr>
                          <a:xfrm>
                            <a:off x="1466583" y="7208727"/>
                            <a:ext cx="0" cy="28283"/>
                          </a:xfrm>
                          <a:custGeom>
                            <a:avLst/>
                            <a:gdLst/>
                            <a:ahLst/>
                            <a:cxnLst/>
                            <a:rect l="0" t="0" r="0" b="0"/>
                            <a:pathLst>
                              <a:path h="28283">
                                <a:moveTo>
                                  <a:pt x="0" y="0"/>
                                </a:moveTo>
                                <a:lnTo>
                                  <a:pt x="0" y="28283"/>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12" name="Shape 12"/>
                        <wps:cNvSpPr/>
                        <wps:spPr>
                          <a:xfrm>
                            <a:off x="2162175" y="167504"/>
                            <a:ext cx="0" cy="7069557"/>
                          </a:xfrm>
                          <a:custGeom>
                            <a:avLst/>
                            <a:gdLst/>
                            <a:ahLst/>
                            <a:cxnLst/>
                            <a:rect l="0" t="0" r="0" b="0"/>
                            <a:pathLst>
                              <a:path h="7069557">
                                <a:moveTo>
                                  <a:pt x="0" y="0"/>
                                </a:moveTo>
                                <a:lnTo>
                                  <a:pt x="0" y="7069557"/>
                                </a:lnTo>
                              </a:path>
                            </a:pathLst>
                          </a:custGeom>
                          <a:ln w="19050" cap="flat">
                            <a:miter lim="127000"/>
                          </a:ln>
                        </wps:spPr>
                        <wps:style>
                          <a:lnRef idx="1">
                            <a:srgbClr val="181717"/>
                          </a:lnRef>
                          <a:fillRef idx="0">
                            <a:srgbClr val="000000">
                              <a:alpha val="0"/>
                            </a:srgbClr>
                          </a:fillRef>
                          <a:effectRef idx="0">
                            <a:scrgbClr r="0" g="0" b="0"/>
                          </a:effectRef>
                          <a:fontRef idx="none"/>
                        </wps:style>
                        <wps:bodyPr/>
                      </wps:wsp>
                      <wps:wsp>
                        <wps:cNvPr id="23" name="Rectangle 23"/>
                        <wps:cNvSpPr/>
                        <wps:spPr>
                          <a:xfrm>
                            <a:off x="261315" y="255206"/>
                            <a:ext cx="307754" cy="158518"/>
                          </a:xfrm>
                          <a:prstGeom prst="rect">
                            <a:avLst/>
                          </a:prstGeom>
                          <a:ln>
                            <a:noFill/>
                          </a:ln>
                        </wps:spPr>
                        <wps:txbx>
                          <w:txbxContent>
                            <w:p w14:paraId="0673A2DB" w14:textId="77777777" w:rsidR="00C5465E" w:rsidRDefault="00C5465E" w:rsidP="003518B8">
                              <w:r>
                                <w:rPr>
                                  <w:rFonts w:ascii="Arial" w:eastAsia="Arial" w:hAnsi="Arial" w:cs="Arial"/>
                                  <w:sz w:val="20"/>
                                </w:rPr>
                                <w:t>Time</w:t>
                              </w:r>
                            </w:p>
                          </w:txbxContent>
                        </wps:txbx>
                        <wps:bodyPr horzOverflow="overflow" vert="horz" lIns="0" tIns="0" rIns="0" bIns="0" rtlCol="0">
                          <a:noAutofit/>
                        </wps:bodyPr>
                      </wps:wsp>
                      <wps:wsp>
                        <wps:cNvPr id="24" name="Rectangle 24"/>
                        <wps:cNvSpPr/>
                        <wps:spPr>
                          <a:xfrm>
                            <a:off x="210134" y="407606"/>
                            <a:ext cx="438828" cy="158518"/>
                          </a:xfrm>
                          <a:prstGeom prst="rect">
                            <a:avLst/>
                          </a:prstGeom>
                          <a:ln>
                            <a:noFill/>
                          </a:ln>
                        </wps:spPr>
                        <wps:txbx>
                          <w:txbxContent>
                            <w:p w14:paraId="0A74858A" w14:textId="77777777" w:rsidR="00C5465E" w:rsidRDefault="00C5465E" w:rsidP="003518B8">
                              <w:r>
                                <w:rPr>
                                  <w:rFonts w:ascii="Arial" w:eastAsia="Arial" w:hAnsi="Arial" w:cs="Arial"/>
                                  <w:sz w:val="20"/>
                                </w:rPr>
                                <w:t>(24:00)</w:t>
                              </w:r>
                            </w:p>
                          </w:txbxContent>
                        </wps:txbx>
                        <wps:bodyPr horzOverflow="overflow" vert="horz" lIns="0" tIns="0" rIns="0" bIns="0" rtlCol="0">
                          <a:noAutofit/>
                        </wps:bodyPr>
                      </wps:wsp>
                      <wps:wsp>
                        <wps:cNvPr id="25" name="Rectangle 25"/>
                        <wps:cNvSpPr/>
                        <wps:spPr>
                          <a:xfrm>
                            <a:off x="5096574" y="337756"/>
                            <a:ext cx="561963" cy="158518"/>
                          </a:xfrm>
                          <a:prstGeom prst="rect">
                            <a:avLst/>
                          </a:prstGeom>
                          <a:ln>
                            <a:noFill/>
                          </a:ln>
                        </wps:spPr>
                        <wps:txbx>
                          <w:txbxContent>
                            <w:p w14:paraId="61607BF4" w14:textId="77777777" w:rsidR="00C5465E" w:rsidRDefault="00C5465E" w:rsidP="003518B8">
                              <w:r>
                                <w:rPr>
                                  <w:rFonts w:ascii="Arial" w:eastAsia="Arial" w:hAnsi="Arial" w:cs="Arial"/>
                                  <w:sz w:val="20"/>
                                </w:rPr>
                                <w:t>Message</w:t>
                              </w:r>
                            </w:p>
                          </w:txbxContent>
                        </wps:txbx>
                        <wps:bodyPr horzOverflow="overflow" vert="horz" lIns="0" tIns="0" rIns="0" bIns="0" rtlCol="0">
                          <a:noAutofit/>
                        </wps:bodyPr>
                      </wps:wsp>
                      <wps:wsp>
                        <wps:cNvPr id="26" name="Rectangle 26"/>
                        <wps:cNvSpPr/>
                        <wps:spPr>
                          <a:xfrm>
                            <a:off x="1320165" y="229806"/>
                            <a:ext cx="407749" cy="158518"/>
                          </a:xfrm>
                          <a:prstGeom prst="rect">
                            <a:avLst/>
                          </a:prstGeom>
                          <a:ln>
                            <a:noFill/>
                          </a:ln>
                        </wps:spPr>
                        <wps:txbx>
                          <w:txbxContent>
                            <w:p w14:paraId="4A328941" w14:textId="77777777" w:rsidR="00C5465E" w:rsidRDefault="00C5465E" w:rsidP="003518B8">
                              <w:r>
                                <w:rPr>
                                  <w:rFonts w:ascii="Arial" w:eastAsia="Arial" w:hAnsi="Arial" w:cs="Arial"/>
                                  <w:sz w:val="20"/>
                                </w:rPr>
                                <w:t>FROM</w:t>
                              </w:r>
                            </w:p>
                          </w:txbxContent>
                        </wps:txbx>
                        <wps:bodyPr horzOverflow="overflow" vert="horz" lIns="0" tIns="0" rIns="0" bIns="0" rtlCol="0">
                          <a:noAutofit/>
                        </wps:bodyPr>
                      </wps:wsp>
                      <wps:wsp>
                        <wps:cNvPr id="27" name="Rectangle 27"/>
                        <wps:cNvSpPr/>
                        <wps:spPr>
                          <a:xfrm>
                            <a:off x="833565" y="452056"/>
                            <a:ext cx="731211" cy="158518"/>
                          </a:xfrm>
                          <a:prstGeom prst="rect">
                            <a:avLst/>
                          </a:prstGeom>
                          <a:ln>
                            <a:noFill/>
                          </a:ln>
                        </wps:spPr>
                        <wps:txbx>
                          <w:txbxContent>
                            <w:p w14:paraId="169DA826" w14:textId="77777777" w:rsidR="00C5465E" w:rsidRDefault="00C5465E" w:rsidP="003518B8">
                              <w:r>
                                <w:rPr>
                                  <w:rFonts w:ascii="Arial" w:eastAsia="Arial" w:hAnsi="Arial" w:cs="Arial"/>
                                  <w:sz w:val="20"/>
                                </w:rPr>
                                <w:t>Call Sign/ID</w:t>
                              </w:r>
                            </w:p>
                          </w:txbxContent>
                        </wps:txbx>
                        <wps:bodyPr horzOverflow="overflow" vert="horz" lIns="0" tIns="0" rIns="0" bIns="0" rtlCol="0">
                          <a:noAutofit/>
                        </wps:bodyPr>
                      </wps:wsp>
                      <wps:wsp>
                        <wps:cNvPr id="28" name="Rectangle 28"/>
                        <wps:cNvSpPr/>
                        <wps:spPr>
                          <a:xfrm>
                            <a:off x="1668094" y="452056"/>
                            <a:ext cx="377176" cy="158518"/>
                          </a:xfrm>
                          <a:prstGeom prst="rect">
                            <a:avLst/>
                          </a:prstGeom>
                          <a:ln>
                            <a:noFill/>
                          </a:ln>
                        </wps:spPr>
                        <wps:txbx>
                          <w:txbxContent>
                            <w:p w14:paraId="2C7AFEF9" w14:textId="77777777" w:rsidR="00C5465E" w:rsidRDefault="00C5465E" w:rsidP="003518B8">
                              <w:r>
                                <w:rPr>
                                  <w:rFonts w:ascii="Arial" w:eastAsia="Arial" w:hAnsi="Arial" w:cs="Arial"/>
                                  <w:sz w:val="20"/>
                                </w:rPr>
                                <w:t>Msg #</w:t>
                              </w:r>
                            </w:p>
                          </w:txbxContent>
                        </wps:txbx>
                        <wps:bodyPr horzOverflow="overflow" vert="horz" lIns="0" tIns="0" rIns="0" bIns="0" rtlCol="0">
                          <a:noAutofit/>
                        </wps:bodyPr>
                      </wps:wsp>
                      <wps:wsp>
                        <wps:cNvPr id="29" name="Shape 29"/>
                        <wps:cNvSpPr/>
                        <wps:spPr>
                          <a:xfrm>
                            <a:off x="2850883" y="424400"/>
                            <a:ext cx="0" cy="6786360"/>
                          </a:xfrm>
                          <a:custGeom>
                            <a:avLst/>
                            <a:gdLst/>
                            <a:ahLst/>
                            <a:cxnLst/>
                            <a:rect l="0" t="0" r="0" b="0"/>
                            <a:pathLst>
                              <a:path h="6786360">
                                <a:moveTo>
                                  <a:pt x="0" y="0"/>
                                </a:moveTo>
                                <a:lnTo>
                                  <a:pt x="0" y="6786360"/>
                                </a:lnTo>
                              </a:path>
                            </a:pathLst>
                          </a:custGeom>
                          <a:ln w="9525" cap="flat">
                            <a:custDash>
                              <a:ds d="225200" sp="150100"/>
                            </a:custDash>
                            <a:miter lim="127000"/>
                          </a:ln>
                        </wps:spPr>
                        <wps:style>
                          <a:lnRef idx="1">
                            <a:srgbClr val="181717"/>
                          </a:lnRef>
                          <a:fillRef idx="0">
                            <a:srgbClr val="000000">
                              <a:alpha val="0"/>
                            </a:srgbClr>
                          </a:fillRef>
                          <a:effectRef idx="0">
                            <a:scrgbClr r="0" g="0" b="0"/>
                          </a:effectRef>
                          <a:fontRef idx="none"/>
                        </wps:style>
                        <wps:bodyPr/>
                      </wps:wsp>
                      <wps:wsp>
                        <wps:cNvPr id="30" name="Shape 30"/>
                        <wps:cNvSpPr/>
                        <wps:spPr>
                          <a:xfrm>
                            <a:off x="2850883" y="396104"/>
                            <a:ext cx="0" cy="28296"/>
                          </a:xfrm>
                          <a:custGeom>
                            <a:avLst/>
                            <a:gdLst/>
                            <a:ahLst/>
                            <a:cxnLst/>
                            <a:rect l="0" t="0" r="0" b="0"/>
                            <a:pathLst>
                              <a:path h="28296">
                                <a:moveTo>
                                  <a:pt x="0" y="0"/>
                                </a:moveTo>
                                <a:lnTo>
                                  <a:pt x="0" y="28296"/>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31" name="Shape 31"/>
                        <wps:cNvSpPr/>
                        <wps:spPr>
                          <a:xfrm>
                            <a:off x="2850883" y="7210759"/>
                            <a:ext cx="0" cy="28296"/>
                          </a:xfrm>
                          <a:custGeom>
                            <a:avLst/>
                            <a:gdLst/>
                            <a:ahLst/>
                            <a:cxnLst/>
                            <a:rect l="0" t="0" r="0" b="0"/>
                            <a:pathLst>
                              <a:path h="28296">
                                <a:moveTo>
                                  <a:pt x="0" y="0"/>
                                </a:moveTo>
                                <a:lnTo>
                                  <a:pt x="0" y="28296"/>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32" name="Rectangle 32"/>
                        <wps:cNvSpPr/>
                        <wps:spPr>
                          <a:xfrm>
                            <a:off x="2786342" y="229806"/>
                            <a:ext cx="192388" cy="158518"/>
                          </a:xfrm>
                          <a:prstGeom prst="rect">
                            <a:avLst/>
                          </a:prstGeom>
                          <a:ln>
                            <a:noFill/>
                          </a:ln>
                        </wps:spPr>
                        <wps:txbx>
                          <w:txbxContent>
                            <w:p w14:paraId="29B09047" w14:textId="77777777" w:rsidR="00C5465E" w:rsidRDefault="00C5465E" w:rsidP="003518B8">
                              <w:r>
                                <w:rPr>
                                  <w:rFonts w:ascii="Arial" w:eastAsia="Arial" w:hAnsi="Arial" w:cs="Arial"/>
                                  <w:sz w:val="20"/>
                                </w:rPr>
                                <w:t>TO</w:t>
                              </w:r>
                            </w:p>
                          </w:txbxContent>
                        </wps:txbx>
                        <wps:bodyPr horzOverflow="overflow" vert="horz" lIns="0" tIns="0" rIns="0" bIns="0" rtlCol="0">
                          <a:noAutofit/>
                        </wps:bodyPr>
                      </wps:wsp>
                      <wps:wsp>
                        <wps:cNvPr id="33" name="Rectangle 33"/>
                        <wps:cNvSpPr/>
                        <wps:spPr>
                          <a:xfrm>
                            <a:off x="2217890" y="452056"/>
                            <a:ext cx="731212" cy="158518"/>
                          </a:xfrm>
                          <a:prstGeom prst="rect">
                            <a:avLst/>
                          </a:prstGeom>
                          <a:ln>
                            <a:noFill/>
                          </a:ln>
                        </wps:spPr>
                        <wps:txbx>
                          <w:txbxContent>
                            <w:p w14:paraId="701C2BD9" w14:textId="77777777" w:rsidR="00C5465E" w:rsidRDefault="00C5465E" w:rsidP="003518B8">
                              <w:r>
                                <w:rPr>
                                  <w:rFonts w:ascii="Arial" w:eastAsia="Arial" w:hAnsi="Arial" w:cs="Arial"/>
                                  <w:sz w:val="20"/>
                                </w:rPr>
                                <w:t>Call Sign/ID</w:t>
                              </w:r>
                            </w:p>
                          </w:txbxContent>
                        </wps:txbx>
                        <wps:bodyPr horzOverflow="overflow" vert="horz" lIns="0" tIns="0" rIns="0" bIns="0" rtlCol="0">
                          <a:noAutofit/>
                        </wps:bodyPr>
                      </wps:wsp>
                      <wps:wsp>
                        <wps:cNvPr id="34" name="Rectangle 34"/>
                        <wps:cNvSpPr/>
                        <wps:spPr>
                          <a:xfrm>
                            <a:off x="3052394" y="452056"/>
                            <a:ext cx="377176" cy="158518"/>
                          </a:xfrm>
                          <a:prstGeom prst="rect">
                            <a:avLst/>
                          </a:prstGeom>
                          <a:ln>
                            <a:noFill/>
                          </a:ln>
                        </wps:spPr>
                        <wps:txbx>
                          <w:txbxContent>
                            <w:p w14:paraId="1FF66444" w14:textId="77777777" w:rsidR="00C5465E" w:rsidRDefault="00C5465E" w:rsidP="003518B8">
                              <w:r>
                                <w:rPr>
                                  <w:rFonts w:ascii="Arial" w:eastAsia="Arial" w:hAnsi="Arial" w:cs="Arial"/>
                                  <w:sz w:val="20"/>
                                </w:rPr>
                                <w:t>Msg #</w:t>
                              </w:r>
                            </w:p>
                          </w:txbxContent>
                        </wps:txbx>
                        <wps:bodyPr horzOverflow="overflow" vert="horz" lIns="0" tIns="0" rIns="0" bIns="0" rtlCol="0">
                          <a:noAutofit/>
                        </wps:bodyPr>
                      </wps:wsp>
                      <wps:wsp>
                        <wps:cNvPr id="36" name="Shape 36"/>
                        <wps:cNvSpPr/>
                        <wps:spPr>
                          <a:xfrm flipV="1">
                            <a:off x="-2" y="111618"/>
                            <a:ext cx="6659201" cy="56462"/>
                          </a:xfrm>
                          <a:custGeom>
                            <a:avLst/>
                            <a:gdLst/>
                            <a:ahLst/>
                            <a:cxnLst/>
                            <a:rect l="0" t="0" r="0" b="0"/>
                            <a:pathLst>
                              <a:path w="7086600">
                                <a:moveTo>
                                  <a:pt x="0" y="0"/>
                                </a:moveTo>
                                <a:lnTo>
                                  <a:pt x="7086600" y="0"/>
                                </a:lnTo>
                              </a:path>
                            </a:pathLst>
                          </a:custGeom>
                          <a:ln w="19050" cap="flat">
                            <a:miter lim="127000"/>
                          </a:ln>
                        </wps:spPr>
                        <wps:style>
                          <a:lnRef idx="1">
                            <a:srgbClr val="181717"/>
                          </a:lnRef>
                          <a:fillRef idx="0">
                            <a:srgbClr val="000000">
                              <a:alpha val="0"/>
                            </a:srgbClr>
                          </a:fillRef>
                          <a:effectRef idx="0">
                            <a:scrgbClr r="0" g="0" b="0"/>
                          </a:effectRef>
                          <a:fontRef idx="none"/>
                        </wps:style>
                        <wps:bodyPr/>
                      </wps:wsp>
                      <wps:wsp>
                        <wps:cNvPr id="37" name="Shape 37"/>
                        <wps:cNvSpPr/>
                        <wps:spPr>
                          <a:xfrm>
                            <a:off x="768350" y="388166"/>
                            <a:ext cx="2762250" cy="0"/>
                          </a:xfrm>
                          <a:custGeom>
                            <a:avLst/>
                            <a:gdLst/>
                            <a:ahLst/>
                            <a:cxnLst/>
                            <a:rect l="0" t="0" r="0" b="0"/>
                            <a:pathLst>
                              <a:path w="2762250">
                                <a:moveTo>
                                  <a:pt x="0" y="0"/>
                                </a:moveTo>
                                <a:lnTo>
                                  <a:pt x="2762250" y="0"/>
                                </a:lnTo>
                              </a:path>
                            </a:pathLst>
                          </a:custGeom>
                          <a:ln w="19050" cap="flat">
                            <a:miter lim="127000"/>
                          </a:ln>
                        </wps:spPr>
                        <wps:style>
                          <a:lnRef idx="1">
                            <a:srgbClr val="181717"/>
                          </a:lnRef>
                          <a:fillRef idx="0">
                            <a:srgbClr val="000000">
                              <a:alpha val="0"/>
                            </a:srgbClr>
                          </a:fillRef>
                          <a:effectRef idx="0">
                            <a:scrgbClr r="0" g="0" b="0"/>
                          </a:effectRef>
                          <a:fontRef idx="none"/>
                        </wps:style>
                        <wps:bodyPr/>
                      </wps:wsp>
                      <wps:wsp>
                        <wps:cNvPr id="38" name="Shape 38"/>
                        <wps:cNvSpPr/>
                        <wps:spPr>
                          <a:xfrm>
                            <a:off x="0" y="616766"/>
                            <a:ext cx="7086562" cy="0"/>
                          </a:xfrm>
                          <a:custGeom>
                            <a:avLst/>
                            <a:gdLst/>
                            <a:ahLst/>
                            <a:cxnLst/>
                            <a:rect l="0" t="0" r="0" b="0"/>
                            <a:pathLst>
                              <a:path w="7086562">
                                <a:moveTo>
                                  <a:pt x="0" y="0"/>
                                </a:moveTo>
                                <a:lnTo>
                                  <a:pt x="7086562" y="0"/>
                                </a:lnTo>
                              </a:path>
                            </a:pathLst>
                          </a:custGeom>
                          <a:ln w="19050" cap="flat">
                            <a:miter lim="127000"/>
                          </a:ln>
                        </wps:spPr>
                        <wps:style>
                          <a:lnRef idx="1">
                            <a:srgbClr val="181717"/>
                          </a:lnRef>
                          <a:fillRef idx="0">
                            <a:srgbClr val="000000">
                              <a:alpha val="0"/>
                            </a:srgbClr>
                          </a:fillRef>
                          <a:effectRef idx="0">
                            <a:scrgbClr r="0" g="0" b="0"/>
                          </a:effectRef>
                          <a:fontRef idx="none"/>
                        </wps:style>
                        <wps:bodyPr/>
                      </wps:wsp>
                      <wps:wsp>
                        <wps:cNvPr id="39" name="Shape 39"/>
                        <wps:cNvSpPr/>
                        <wps:spPr>
                          <a:xfrm>
                            <a:off x="0" y="845366"/>
                            <a:ext cx="7086562" cy="0"/>
                          </a:xfrm>
                          <a:custGeom>
                            <a:avLst/>
                            <a:gdLst/>
                            <a:ahLst/>
                            <a:cxnLst/>
                            <a:rect l="0" t="0" r="0" b="0"/>
                            <a:pathLst>
                              <a:path w="7086562">
                                <a:moveTo>
                                  <a:pt x="0" y="0"/>
                                </a:moveTo>
                                <a:lnTo>
                                  <a:pt x="7086562"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40" name="Shape 40"/>
                        <wps:cNvSpPr/>
                        <wps:spPr>
                          <a:xfrm>
                            <a:off x="0" y="1073966"/>
                            <a:ext cx="7086562" cy="0"/>
                          </a:xfrm>
                          <a:custGeom>
                            <a:avLst/>
                            <a:gdLst/>
                            <a:ahLst/>
                            <a:cxnLst/>
                            <a:rect l="0" t="0" r="0" b="0"/>
                            <a:pathLst>
                              <a:path w="7086562">
                                <a:moveTo>
                                  <a:pt x="0" y="0"/>
                                </a:moveTo>
                                <a:lnTo>
                                  <a:pt x="7086562"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41" name="Shape 41"/>
                        <wps:cNvSpPr/>
                        <wps:spPr>
                          <a:xfrm>
                            <a:off x="0" y="1302566"/>
                            <a:ext cx="7086562" cy="0"/>
                          </a:xfrm>
                          <a:custGeom>
                            <a:avLst/>
                            <a:gdLst/>
                            <a:ahLst/>
                            <a:cxnLst/>
                            <a:rect l="0" t="0" r="0" b="0"/>
                            <a:pathLst>
                              <a:path w="7086562">
                                <a:moveTo>
                                  <a:pt x="0" y="0"/>
                                </a:moveTo>
                                <a:lnTo>
                                  <a:pt x="7086562"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42" name="Shape 42"/>
                        <wps:cNvSpPr/>
                        <wps:spPr>
                          <a:xfrm>
                            <a:off x="0" y="1531166"/>
                            <a:ext cx="7086562" cy="0"/>
                          </a:xfrm>
                          <a:custGeom>
                            <a:avLst/>
                            <a:gdLst/>
                            <a:ahLst/>
                            <a:cxnLst/>
                            <a:rect l="0" t="0" r="0" b="0"/>
                            <a:pathLst>
                              <a:path w="7086562">
                                <a:moveTo>
                                  <a:pt x="0" y="0"/>
                                </a:moveTo>
                                <a:lnTo>
                                  <a:pt x="7086562"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43" name="Shape 43"/>
                        <wps:cNvSpPr/>
                        <wps:spPr>
                          <a:xfrm>
                            <a:off x="0" y="1759766"/>
                            <a:ext cx="7086562" cy="0"/>
                          </a:xfrm>
                          <a:custGeom>
                            <a:avLst/>
                            <a:gdLst/>
                            <a:ahLst/>
                            <a:cxnLst/>
                            <a:rect l="0" t="0" r="0" b="0"/>
                            <a:pathLst>
                              <a:path w="7086562">
                                <a:moveTo>
                                  <a:pt x="0" y="0"/>
                                </a:moveTo>
                                <a:lnTo>
                                  <a:pt x="7086562"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44" name="Shape 44"/>
                        <wps:cNvSpPr/>
                        <wps:spPr>
                          <a:xfrm>
                            <a:off x="0" y="1988366"/>
                            <a:ext cx="7086562" cy="0"/>
                          </a:xfrm>
                          <a:custGeom>
                            <a:avLst/>
                            <a:gdLst/>
                            <a:ahLst/>
                            <a:cxnLst/>
                            <a:rect l="0" t="0" r="0" b="0"/>
                            <a:pathLst>
                              <a:path w="7086562">
                                <a:moveTo>
                                  <a:pt x="0" y="0"/>
                                </a:moveTo>
                                <a:lnTo>
                                  <a:pt x="7086562"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45" name="Shape 45"/>
                        <wps:cNvSpPr/>
                        <wps:spPr>
                          <a:xfrm>
                            <a:off x="0" y="2216966"/>
                            <a:ext cx="7086562" cy="0"/>
                          </a:xfrm>
                          <a:custGeom>
                            <a:avLst/>
                            <a:gdLst/>
                            <a:ahLst/>
                            <a:cxnLst/>
                            <a:rect l="0" t="0" r="0" b="0"/>
                            <a:pathLst>
                              <a:path w="7086562">
                                <a:moveTo>
                                  <a:pt x="0" y="0"/>
                                </a:moveTo>
                                <a:lnTo>
                                  <a:pt x="7086562"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46" name="Shape 46"/>
                        <wps:cNvSpPr/>
                        <wps:spPr>
                          <a:xfrm>
                            <a:off x="0" y="2445566"/>
                            <a:ext cx="7086562" cy="0"/>
                          </a:xfrm>
                          <a:custGeom>
                            <a:avLst/>
                            <a:gdLst/>
                            <a:ahLst/>
                            <a:cxnLst/>
                            <a:rect l="0" t="0" r="0" b="0"/>
                            <a:pathLst>
                              <a:path w="7086562">
                                <a:moveTo>
                                  <a:pt x="0" y="0"/>
                                </a:moveTo>
                                <a:lnTo>
                                  <a:pt x="7086562"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47" name="Shape 47"/>
                        <wps:cNvSpPr/>
                        <wps:spPr>
                          <a:xfrm>
                            <a:off x="0" y="2674166"/>
                            <a:ext cx="7086562" cy="0"/>
                          </a:xfrm>
                          <a:custGeom>
                            <a:avLst/>
                            <a:gdLst/>
                            <a:ahLst/>
                            <a:cxnLst/>
                            <a:rect l="0" t="0" r="0" b="0"/>
                            <a:pathLst>
                              <a:path w="7086562">
                                <a:moveTo>
                                  <a:pt x="0" y="0"/>
                                </a:moveTo>
                                <a:lnTo>
                                  <a:pt x="7086562"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48" name="Shape 48"/>
                        <wps:cNvSpPr/>
                        <wps:spPr>
                          <a:xfrm>
                            <a:off x="0" y="2902766"/>
                            <a:ext cx="7086562" cy="0"/>
                          </a:xfrm>
                          <a:custGeom>
                            <a:avLst/>
                            <a:gdLst/>
                            <a:ahLst/>
                            <a:cxnLst/>
                            <a:rect l="0" t="0" r="0" b="0"/>
                            <a:pathLst>
                              <a:path w="7086562">
                                <a:moveTo>
                                  <a:pt x="0" y="0"/>
                                </a:moveTo>
                                <a:lnTo>
                                  <a:pt x="7086562"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49" name="Shape 49"/>
                        <wps:cNvSpPr/>
                        <wps:spPr>
                          <a:xfrm>
                            <a:off x="0" y="3131366"/>
                            <a:ext cx="7086562" cy="0"/>
                          </a:xfrm>
                          <a:custGeom>
                            <a:avLst/>
                            <a:gdLst/>
                            <a:ahLst/>
                            <a:cxnLst/>
                            <a:rect l="0" t="0" r="0" b="0"/>
                            <a:pathLst>
                              <a:path w="7086562">
                                <a:moveTo>
                                  <a:pt x="0" y="0"/>
                                </a:moveTo>
                                <a:lnTo>
                                  <a:pt x="7086562"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50" name="Shape 50"/>
                        <wps:cNvSpPr/>
                        <wps:spPr>
                          <a:xfrm>
                            <a:off x="0" y="3359966"/>
                            <a:ext cx="7086562" cy="0"/>
                          </a:xfrm>
                          <a:custGeom>
                            <a:avLst/>
                            <a:gdLst/>
                            <a:ahLst/>
                            <a:cxnLst/>
                            <a:rect l="0" t="0" r="0" b="0"/>
                            <a:pathLst>
                              <a:path w="7086562">
                                <a:moveTo>
                                  <a:pt x="0" y="0"/>
                                </a:moveTo>
                                <a:lnTo>
                                  <a:pt x="7086562"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51" name="Shape 51"/>
                        <wps:cNvSpPr/>
                        <wps:spPr>
                          <a:xfrm>
                            <a:off x="0" y="3588566"/>
                            <a:ext cx="7086562" cy="0"/>
                          </a:xfrm>
                          <a:custGeom>
                            <a:avLst/>
                            <a:gdLst/>
                            <a:ahLst/>
                            <a:cxnLst/>
                            <a:rect l="0" t="0" r="0" b="0"/>
                            <a:pathLst>
                              <a:path w="7086562">
                                <a:moveTo>
                                  <a:pt x="0" y="0"/>
                                </a:moveTo>
                                <a:lnTo>
                                  <a:pt x="7086562"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52" name="Shape 52"/>
                        <wps:cNvSpPr/>
                        <wps:spPr>
                          <a:xfrm>
                            <a:off x="0" y="3817166"/>
                            <a:ext cx="7086562" cy="0"/>
                          </a:xfrm>
                          <a:custGeom>
                            <a:avLst/>
                            <a:gdLst/>
                            <a:ahLst/>
                            <a:cxnLst/>
                            <a:rect l="0" t="0" r="0" b="0"/>
                            <a:pathLst>
                              <a:path w="7086562">
                                <a:moveTo>
                                  <a:pt x="0" y="0"/>
                                </a:moveTo>
                                <a:lnTo>
                                  <a:pt x="7086562"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53" name="Shape 53"/>
                        <wps:cNvSpPr/>
                        <wps:spPr>
                          <a:xfrm>
                            <a:off x="0" y="4045766"/>
                            <a:ext cx="7086562" cy="0"/>
                          </a:xfrm>
                          <a:custGeom>
                            <a:avLst/>
                            <a:gdLst/>
                            <a:ahLst/>
                            <a:cxnLst/>
                            <a:rect l="0" t="0" r="0" b="0"/>
                            <a:pathLst>
                              <a:path w="7086562">
                                <a:moveTo>
                                  <a:pt x="0" y="0"/>
                                </a:moveTo>
                                <a:lnTo>
                                  <a:pt x="7086562"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54" name="Shape 54"/>
                        <wps:cNvSpPr/>
                        <wps:spPr>
                          <a:xfrm>
                            <a:off x="0" y="4274366"/>
                            <a:ext cx="7086562" cy="0"/>
                          </a:xfrm>
                          <a:custGeom>
                            <a:avLst/>
                            <a:gdLst/>
                            <a:ahLst/>
                            <a:cxnLst/>
                            <a:rect l="0" t="0" r="0" b="0"/>
                            <a:pathLst>
                              <a:path w="7086562">
                                <a:moveTo>
                                  <a:pt x="0" y="0"/>
                                </a:moveTo>
                                <a:lnTo>
                                  <a:pt x="7086562"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55" name="Shape 55"/>
                        <wps:cNvSpPr/>
                        <wps:spPr>
                          <a:xfrm>
                            <a:off x="0" y="4502966"/>
                            <a:ext cx="7086562" cy="0"/>
                          </a:xfrm>
                          <a:custGeom>
                            <a:avLst/>
                            <a:gdLst/>
                            <a:ahLst/>
                            <a:cxnLst/>
                            <a:rect l="0" t="0" r="0" b="0"/>
                            <a:pathLst>
                              <a:path w="7086562">
                                <a:moveTo>
                                  <a:pt x="0" y="0"/>
                                </a:moveTo>
                                <a:lnTo>
                                  <a:pt x="7086562"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56" name="Shape 56"/>
                        <wps:cNvSpPr/>
                        <wps:spPr>
                          <a:xfrm>
                            <a:off x="0" y="4731566"/>
                            <a:ext cx="7086562" cy="0"/>
                          </a:xfrm>
                          <a:custGeom>
                            <a:avLst/>
                            <a:gdLst/>
                            <a:ahLst/>
                            <a:cxnLst/>
                            <a:rect l="0" t="0" r="0" b="0"/>
                            <a:pathLst>
                              <a:path w="7086562">
                                <a:moveTo>
                                  <a:pt x="0" y="0"/>
                                </a:moveTo>
                                <a:lnTo>
                                  <a:pt x="7086562"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57" name="Shape 57"/>
                        <wps:cNvSpPr/>
                        <wps:spPr>
                          <a:xfrm>
                            <a:off x="0" y="4960166"/>
                            <a:ext cx="7086562" cy="0"/>
                          </a:xfrm>
                          <a:custGeom>
                            <a:avLst/>
                            <a:gdLst/>
                            <a:ahLst/>
                            <a:cxnLst/>
                            <a:rect l="0" t="0" r="0" b="0"/>
                            <a:pathLst>
                              <a:path w="7086562">
                                <a:moveTo>
                                  <a:pt x="0" y="0"/>
                                </a:moveTo>
                                <a:lnTo>
                                  <a:pt x="7086562"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58" name="Shape 58"/>
                        <wps:cNvSpPr/>
                        <wps:spPr>
                          <a:xfrm>
                            <a:off x="0" y="5188766"/>
                            <a:ext cx="7086562" cy="0"/>
                          </a:xfrm>
                          <a:custGeom>
                            <a:avLst/>
                            <a:gdLst/>
                            <a:ahLst/>
                            <a:cxnLst/>
                            <a:rect l="0" t="0" r="0" b="0"/>
                            <a:pathLst>
                              <a:path w="7086562">
                                <a:moveTo>
                                  <a:pt x="0" y="0"/>
                                </a:moveTo>
                                <a:lnTo>
                                  <a:pt x="7086562"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59" name="Shape 59"/>
                        <wps:cNvSpPr/>
                        <wps:spPr>
                          <a:xfrm>
                            <a:off x="0" y="5417366"/>
                            <a:ext cx="7086562" cy="0"/>
                          </a:xfrm>
                          <a:custGeom>
                            <a:avLst/>
                            <a:gdLst/>
                            <a:ahLst/>
                            <a:cxnLst/>
                            <a:rect l="0" t="0" r="0" b="0"/>
                            <a:pathLst>
                              <a:path w="7086562">
                                <a:moveTo>
                                  <a:pt x="0" y="0"/>
                                </a:moveTo>
                                <a:lnTo>
                                  <a:pt x="7086562"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60" name="Shape 60"/>
                        <wps:cNvSpPr/>
                        <wps:spPr>
                          <a:xfrm>
                            <a:off x="0" y="5645966"/>
                            <a:ext cx="7086562" cy="0"/>
                          </a:xfrm>
                          <a:custGeom>
                            <a:avLst/>
                            <a:gdLst/>
                            <a:ahLst/>
                            <a:cxnLst/>
                            <a:rect l="0" t="0" r="0" b="0"/>
                            <a:pathLst>
                              <a:path w="7086562">
                                <a:moveTo>
                                  <a:pt x="0" y="0"/>
                                </a:moveTo>
                                <a:lnTo>
                                  <a:pt x="7086562"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61" name="Shape 61"/>
                        <wps:cNvSpPr/>
                        <wps:spPr>
                          <a:xfrm>
                            <a:off x="0" y="5874566"/>
                            <a:ext cx="7086562" cy="0"/>
                          </a:xfrm>
                          <a:custGeom>
                            <a:avLst/>
                            <a:gdLst/>
                            <a:ahLst/>
                            <a:cxnLst/>
                            <a:rect l="0" t="0" r="0" b="0"/>
                            <a:pathLst>
                              <a:path w="7086562">
                                <a:moveTo>
                                  <a:pt x="0" y="0"/>
                                </a:moveTo>
                                <a:lnTo>
                                  <a:pt x="7086562"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62" name="Shape 62"/>
                        <wps:cNvSpPr/>
                        <wps:spPr>
                          <a:xfrm>
                            <a:off x="0" y="6103166"/>
                            <a:ext cx="7086562" cy="0"/>
                          </a:xfrm>
                          <a:custGeom>
                            <a:avLst/>
                            <a:gdLst/>
                            <a:ahLst/>
                            <a:cxnLst/>
                            <a:rect l="0" t="0" r="0" b="0"/>
                            <a:pathLst>
                              <a:path w="7086562">
                                <a:moveTo>
                                  <a:pt x="0" y="0"/>
                                </a:moveTo>
                                <a:lnTo>
                                  <a:pt x="7086562"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63" name="Shape 63"/>
                        <wps:cNvSpPr/>
                        <wps:spPr>
                          <a:xfrm>
                            <a:off x="0" y="6331766"/>
                            <a:ext cx="7086562" cy="0"/>
                          </a:xfrm>
                          <a:custGeom>
                            <a:avLst/>
                            <a:gdLst/>
                            <a:ahLst/>
                            <a:cxnLst/>
                            <a:rect l="0" t="0" r="0" b="0"/>
                            <a:pathLst>
                              <a:path w="7086562">
                                <a:moveTo>
                                  <a:pt x="0" y="0"/>
                                </a:moveTo>
                                <a:lnTo>
                                  <a:pt x="7086562"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64" name="Shape 64"/>
                        <wps:cNvSpPr/>
                        <wps:spPr>
                          <a:xfrm>
                            <a:off x="0" y="6560366"/>
                            <a:ext cx="7086562" cy="0"/>
                          </a:xfrm>
                          <a:custGeom>
                            <a:avLst/>
                            <a:gdLst/>
                            <a:ahLst/>
                            <a:cxnLst/>
                            <a:rect l="0" t="0" r="0" b="0"/>
                            <a:pathLst>
                              <a:path w="7086562">
                                <a:moveTo>
                                  <a:pt x="0" y="0"/>
                                </a:moveTo>
                                <a:lnTo>
                                  <a:pt x="7086562"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65" name="Shape 65"/>
                        <wps:cNvSpPr/>
                        <wps:spPr>
                          <a:xfrm>
                            <a:off x="0" y="6788966"/>
                            <a:ext cx="7086562" cy="0"/>
                          </a:xfrm>
                          <a:custGeom>
                            <a:avLst/>
                            <a:gdLst/>
                            <a:ahLst/>
                            <a:cxnLst/>
                            <a:rect l="0" t="0" r="0" b="0"/>
                            <a:pathLst>
                              <a:path w="7086562">
                                <a:moveTo>
                                  <a:pt x="0" y="0"/>
                                </a:moveTo>
                                <a:lnTo>
                                  <a:pt x="7086562"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66" name="Shape 66"/>
                        <wps:cNvSpPr/>
                        <wps:spPr>
                          <a:xfrm>
                            <a:off x="0" y="7017566"/>
                            <a:ext cx="7086562" cy="0"/>
                          </a:xfrm>
                          <a:custGeom>
                            <a:avLst/>
                            <a:gdLst/>
                            <a:ahLst/>
                            <a:cxnLst/>
                            <a:rect l="0" t="0" r="0" b="0"/>
                            <a:pathLst>
                              <a:path w="7086562">
                                <a:moveTo>
                                  <a:pt x="0" y="0"/>
                                </a:moveTo>
                                <a:lnTo>
                                  <a:pt x="7086562"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67" name="Shape 67"/>
                        <wps:cNvSpPr/>
                        <wps:spPr>
                          <a:xfrm>
                            <a:off x="0" y="7246166"/>
                            <a:ext cx="7086562" cy="0"/>
                          </a:xfrm>
                          <a:custGeom>
                            <a:avLst/>
                            <a:gdLst/>
                            <a:ahLst/>
                            <a:cxnLst/>
                            <a:rect l="0" t="0" r="0" b="0"/>
                            <a:pathLst>
                              <a:path w="7086562">
                                <a:moveTo>
                                  <a:pt x="0" y="0"/>
                                </a:moveTo>
                                <a:lnTo>
                                  <a:pt x="7086562" y="0"/>
                                </a:lnTo>
                              </a:path>
                            </a:pathLst>
                          </a:custGeom>
                          <a:ln w="19050" cap="flat">
                            <a:miter lim="127000"/>
                          </a:ln>
                        </wps:spPr>
                        <wps:style>
                          <a:lnRef idx="1">
                            <a:srgbClr val="181717"/>
                          </a:lnRef>
                          <a:fillRef idx="0">
                            <a:srgbClr val="000000">
                              <a:alpha val="0"/>
                            </a:srgbClr>
                          </a:fillRef>
                          <a:effectRef idx="0">
                            <a:scrgbClr r="0" g="0" b="0"/>
                          </a:effectRef>
                          <a:fontRef idx="none"/>
                        </wps:style>
                        <wps:bodyPr/>
                      </wps:wsp>
                      <wps:wsp>
                        <wps:cNvPr id="1271" name="Rectangle 1271"/>
                        <wps:cNvSpPr/>
                        <wps:spPr>
                          <a:xfrm>
                            <a:off x="2937205" y="0"/>
                            <a:ext cx="77023" cy="158518"/>
                          </a:xfrm>
                          <a:prstGeom prst="rect">
                            <a:avLst/>
                          </a:prstGeom>
                          <a:ln>
                            <a:noFill/>
                          </a:ln>
                        </wps:spPr>
                        <wps:txbx>
                          <w:txbxContent>
                            <w:p w14:paraId="75232744" w14:textId="77777777" w:rsidR="00C5465E" w:rsidRDefault="00C5465E" w:rsidP="003518B8">
                              <w:r>
                                <w:rPr>
                                  <w:rFonts w:ascii="Arial" w:eastAsia="Arial" w:hAnsi="Arial" w:cs="Arial"/>
                                  <w:sz w:val="20"/>
                                </w:rPr>
                                <w:t>5</w:t>
                              </w:r>
                            </w:p>
                          </w:txbxContent>
                        </wps:txbx>
                        <wps:bodyPr horzOverflow="overflow" vert="horz" lIns="0" tIns="0" rIns="0" bIns="0" rtlCol="0">
                          <a:noAutofit/>
                        </wps:bodyPr>
                      </wps:wsp>
                      <wps:wsp>
                        <wps:cNvPr id="1272" name="Rectangle 1272"/>
                        <wps:cNvSpPr/>
                        <wps:spPr>
                          <a:xfrm>
                            <a:off x="2995117" y="0"/>
                            <a:ext cx="1646873" cy="158518"/>
                          </a:xfrm>
                          <a:prstGeom prst="rect">
                            <a:avLst/>
                          </a:prstGeom>
                          <a:ln>
                            <a:noFill/>
                          </a:ln>
                        </wps:spPr>
                        <wps:txbx>
                          <w:txbxContent>
                            <w:p w14:paraId="69967FA6" w14:textId="77777777" w:rsidR="00C5465E" w:rsidRDefault="00C5465E" w:rsidP="003518B8">
                              <w:r>
                                <w:rPr>
                                  <w:rFonts w:ascii="Arial" w:eastAsia="Arial" w:hAnsi="Arial" w:cs="Arial"/>
                                  <w:sz w:val="20"/>
                                </w:rPr>
                                <w:t>.FREQUENCY/CHANNEL</w:t>
                              </w:r>
                            </w:p>
                          </w:txbxContent>
                        </wps:txbx>
                        <wps:bodyPr horzOverflow="overflow" vert="horz" lIns="0" tIns="0" rIns="0" bIns="0" rtlCol="0">
                          <a:noAutofit/>
                        </wps:bodyPr>
                      </wps:wsp>
                    </wpg:wgp>
                  </a:graphicData>
                </a:graphic>
              </wp:inline>
            </w:drawing>
          </mc:Choice>
          <mc:Fallback>
            <w:pict>
              <v:group w14:anchorId="772205D6" id="Group 1944" o:spid="_x0000_s1027" style="width:584.75pt;height:462pt;mso-position-horizontal-relative:char;mso-position-vertical-relative:line" coordorigin="" coordsize="70865,72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">
                <v:shape id="Shape 7" o:spid="_x0000_s1028" style="position:absolute;left:35366;top:1643;width:0;height:70736;visibility:visible;mso-wrap-style:square;v-text-anchor:top" coordsize="0,707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" path="m,l,7073575e" filled="f" strokecolor="#181717" strokeweight=".49411mm">
                  <v:stroke miterlimit="83231f" joinstyle="miter"/>
                  <v:path arrowok="t" textboxrect="0,0,0,7073575"/>
                </v:shape>
                <v:shape id="Shape 8" o:spid="_x0000_s1029" style="position:absolute;left:7680;top:1675;width:0;height:70779;visibility:visible;mso-wrap-style:square;v-text-anchor:top" coordsize="0,7077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" path="m,l,7077939e" filled="f" strokecolor="#181717" strokeweight="1.5pt">
                  <v:stroke miterlimit="83231f" joinstyle="miter"/>
                  <v:path arrowok="t" textboxrect="0,0,0,7077939"/>
                </v:shape>
                <v:shape id="Shape 9" o:spid="_x0000_s1030" style="position:absolute;left:14665;top:4243;width:0;height:67844;visibility:visible;mso-wrap-style:square;v-text-anchor:top" coordsize="0,678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" path="m,l,6784340e" filled="f" strokecolor="#181717">
                  <v:stroke miterlimit="83231f" joinstyle="miter"/>
                  <v:path arrowok="t" textboxrect="0,0,0,6784340"/>
                </v:shape>
                <v:shape id="Shape 10" o:spid="_x0000_s1031" style="position:absolute;left:14665;top:3961;width:0;height:282;visibility:visible;mso-wrap-style:square;v-text-anchor:top" coordsize="0,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" path="m,l,28283e" filled="f" strokecolor="#181717">
                  <v:stroke miterlimit="83231f" joinstyle="miter"/>
                  <v:path arrowok="t" textboxrect="0,0,0,28283"/>
                </v:shape>
                <v:shape id="Shape 11" o:spid="_x0000_s1032" style="position:absolute;left:14665;top:72087;width:0;height:283;visibility:visible;mso-wrap-style:square;v-text-anchor:top" coordsize="0,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" path="m,l,28283e" filled="f" strokecolor="#181717">
                  <v:stroke miterlimit="83231f" joinstyle="miter"/>
                  <v:path arrowok="t" textboxrect="0,0,0,28283"/>
                </v:shape>
                <v:shape id="Shape 12" o:spid="_x0000_s1033" style="position:absolute;left:21621;top:1675;width:0;height:70695;visibility:visible;mso-wrap-style:square;v-text-anchor:top" coordsize="0,7069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" path="m,l,7069557e" filled="f" strokecolor="#181717" strokeweight="1.5pt">
                  <v:stroke miterlimit="83231f" joinstyle="miter"/>
                  <v:path arrowok="t" textboxrect="0,0,0,7069557"/>
                </v:shape>
                <v:rect id="Rectangle 23" o:spid="_x0000_s1034" style="position:absolute;left:2613;top:2552;width:3077;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0673A2DB" w14:textId="77777777" w:rsidR="00C5465E" w:rsidRDefault="00C5465E" w:rsidP="003518B8">
                        <w:r>
                          <w:rPr>
                            <w:rFonts w:ascii="Arial" w:eastAsia="Arial" w:hAnsi="Arial" w:cs="Arial"/>
                            <w:sz w:val="20"/>
                          </w:rPr>
                          <w:t>Time</w:t>
                        </w:r>
                      </w:p>
                    </w:txbxContent>
                  </v:textbox>
                </v:rect>
                <v:rect id="Rectangle 24" o:spid="_x0000_s1035" style="position:absolute;left:2101;top:4076;width:4388;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0A74858A" w14:textId="77777777" w:rsidR="00C5465E" w:rsidRDefault="00C5465E" w:rsidP="003518B8">
                        <w:r>
                          <w:rPr>
                            <w:rFonts w:ascii="Arial" w:eastAsia="Arial" w:hAnsi="Arial" w:cs="Arial"/>
                            <w:sz w:val="20"/>
                          </w:rPr>
                          <w:t>(24:00)</w:t>
                        </w:r>
                      </w:p>
                    </w:txbxContent>
                  </v:textbox>
                </v:rect>
                <v:rect id="Rectangle 25" o:spid="_x0000_s1036" style="position:absolute;left:50965;top:3377;width:5620;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61607BF4" w14:textId="77777777" w:rsidR="00C5465E" w:rsidRDefault="00C5465E" w:rsidP="003518B8">
                        <w:r>
                          <w:rPr>
                            <w:rFonts w:ascii="Arial" w:eastAsia="Arial" w:hAnsi="Arial" w:cs="Arial"/>
                            <w:sz w:val="20"/>
                          </w:rPr>
                          <w:t>Message</w:t>
                        </w:r>
                      </w:p>
                    </w:txbxContent>
                  </v:textbox>
                </v:rect>
                <v:rect id="Rectangle 26" o:spid="_x0000_s1037" style="position:absolute;left:13201;top:2298;width:4078;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A328941" w14:textId="77777777" w:rsidR="00C5465E" w:rsidRDefault="00C5465E" w:rsidP="003518B8">
                        <w:r>
                          <w:rPr>
                            <w:rFonts w:ascii="Arial" w:eastAsia="Arial" w:hAnsi="Arial" w:cs="Arial"/>
                            <w:sz w:val="20"/>
                          </w:rPr>
                          <w:t>FROM</w:t>
                        </w:r>
                      </w:p>
                    </w:txbxContent>
                  </v:textbox>
                </v:rect>
                <v:rect id="Rectangle 27" o:spid="_x0000_s1038" style="position:absolute;left:8335;top:4520;width:7312;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169DA826" w14:textId="77777777" w:rsidR="00C5465E" w:rsidRDefault="00C5465E" w:rsidP="003518B8">
                        <w:r>
                          <w:rPr>
                            <w:rFonts w:ascii="Arial" w:eastAsia="Arial" w:hAnsi="Arial" w:cs="Arial"/>
                            <w:sz w:val="20"/>
                          </w:rPr>
                          <w:t>Call Sign/ID</w:t>
                        </w:r>
                      </w:p>
                    </w:txbxContent>
                  </v:textbox>
                </v:rect>
                <v:rect id="Rectangle 28" o:spid="_x0000_s1039" style="position:absolute;left:16680;top:4520;width:3772;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2C7AFEF9" w14:textId="77777777" w:rsidR="00C5465E" w:rsidRDefault="00C5465E" w:rsidP="003518B8">
                        <w:r>
                          <w:rPr>
                            <w:rFonts w:ascii="Arial" w:eastAsia="Arial" w:hAnsi="Arial" w:cs="Arial"/>
                            <w:sz w:val="20"/>
                          </w:rPr>
                          <w:t>Msg #</w:t>
                        </w:r>
                      </w:p>
                    </w:txbxContent>
                  </v:textbox>
                </v:rect>
                <v:shape id="Shape 29" o:spid="_x0000_s1040" style="position:absolute;left:28508;top:4244;width:0;height:67863;visibility:visible;mso-wrap-style:square;v-text-anchor:top" coordsize="0,67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" path="m,l,6786360e" filled="f" strokecolor="#181717">
                  <v:stroke miterlimit="83231f" joinstyle="miter"/>
                  <v:path arrowok="t" textboxrect="0,0,0,6786360"/>
                </v:shape>
                <v:shape id="Shape 30" o:spid="_x0000_s1041" style="position:absolute;left:28508;top:3961;width:0;height:283;visibility:visible;mso-wrap-style:square;v-text-anchor:top" coordsize="0,2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" path="m,l,28296e" filled="f" strokecolor="#181717">
                  <v:stroke miterlimit="83231f" joinstyle="miter"/>
                  <v:path arrowok="t" textboxrect="0,0,0,28296"/>
                </v:shape>
                <v:shape id="Shape 31" o:spid="_x0000_s1042" style="position:absolute;left:28508;top:72107;width:0;height:283;visibility:visible;mso-wrap-style:square;v-text-anchor:top" coordsize="0,2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" path="m,l,28296e" filled="f" strokecolor="#181717">
                  <v:stroke miterlimit="83231f" joinstyle="miter"/>
                  <v:path arrowok="t" textboxrect="0,0,0,28296"/>
                </v:shape>
                <v:rect id="Rectangle 32" o:spid="_x0000_s1043" style="position:absolute;left:27863;top:2298;width:1924;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29B09047" w14:textId="77777777" w:rsidR="00C5465E" w:rsidRDefault="00C5465E" w:rsidP="003518B8">
                        <w:r>
                          <w:rPr>
                            <w:rFonts w:ascii="Arial" w:eastAsia="Arial" w:hAnsi="Arial" w:cs="Arial"/>
                            <w:sz w:val="20"/>
                          </w:rPr>
                          <w:t>TO</w:t>
                        </w:r>
                      </w:p>
                    </w:txbxContent>
                  </v:textbox>
                </v:rect>
                <v:rect id="Rectangle 33" o:spid="_x0000_s1044" style="position:absolute;left:22178;top:4520;width:7313;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701C2BD9" w14:textId="77777777" w:rsidR="00C5465E" w:rsidRDefault="00C5465E" w:rsidP="003518B8">
                        <w:r>
                          <w:rPr>
                            <w:rFonts w:ascii="Arial" w:eastAsia="Arial" w:hAnsi="Arial" w:cs="Arial"/>
                            <w:sz w:val="20"/>
                          </w:rPr>
                          <w:t>Call Sign/ID</w:t>
                        </w:r>
                      </w:p>
                    </w:txbxContent>
                  </v:textbox>
                </v:rect>
                <v:rect id="Rectangle 34" o:spid="_x0000_s1045" style="position:absolute;left:30523;top:4520;width:3772;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FF66444" w14:textId="77777777" w:rsidR="00C5465E" w:rsidRDefault="00C5465E" w:rsidP="003518B8">
                        <w:r>
                          <w:rPr>
                            <w:rFonts w:ascii="Arial" w:eastAsia="Arial" w:hAnsi="Arial" w:cs="Arial"/>
                            <w:sz w:val="20"/>
                          </w:rPr>
                          <w:t>Msg #</w:t>
                        </w:r>
                      </w:p>
                    </w:txbxContent>
                  </v:textbox>
                </v:rect>
                <v:shape id="Shape 36" o:spid="_x0000_s1046" style="position:absolute;top:1116;width:66591;height:564;flip:y;visibility:visible;mso-wrap-style:square;v-text-anchor:top" coordsize="7086600,5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" path="m,l7086600,e" filled="f" strokecolor="#181717" strokeweight="1.5pt">
                  <v:stroke miterlimit="83231f" joinstyle="miter"/>
                  <v:path arrowok="t" textboxrect="0,0,7086600,56462"/>
                </v:shape>
                <v:shape id="Shape 37" o:spid="_x0000_s1047" style="position:absolute;left:7683;top:3881;width:27623;height:0;visibility:visible;mso-wrap-style:square;v-text-anchor:top" coordsize="276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" path="m,l2762250,e" filled="f" strokecolor="#181717" strokeweight="1.5pt">
                  <v:stroke miterlimit="83231f" joinstyle="miter"/>
                  <v:path arrowok="t" textboxrect="0,0,2762250,0"/>
                </v:shape>
                <v:shape id="Shape 38" o:spid="_x0000_s1048" style="position:absolute;top:6167;width:70865;height:0;visibility:visible;mso-wrap-style:square;v-text-anchor:top" coordsize="708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" path="m,l7086562,e" filled="f" strokecolor="#181717" strokeweight="1.5pt">
                  <v:stroke miterlimit="83231f" joinstyle="miter"/>
                  <v:path arrowok="t" textboxrect="0,0,7086562,0"/>
                </v:shape>
                <v:shape id="Shape 39" o:spid="_x0000_s1049" style="position:absolute;top:8453;width:70865;height:0;visibility:visible;mso-wrap-style:square;v-text-anchor:top" coordsize="708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" path="m,l7086562,e" filled="f" strokecolor="#181717">
                  <v:stroke miterlimit="83231f" joinstyle="miter"/>
                  <v:path arrowok="t" textboxrect="0,0,7086562,0"/>
                </v:shape>
                <v:shape id="Shape 40" o:spid="_x0000_s1050" style="position:absolute;top:10739;width:70865;height:0;visibility:visible;mso-wrap-style:square;v-text-anchor:top" coordsize="708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" path="m,l7086562,e" filled="f" strokecolor="#181717">
                  <v:stroke miterlimit="83231f" joinstyle="miter"/>
                  <v:path arrowok="t" textboxrect="0,0,7086562,0"/>
                </v:shape>
                <v:shape id="Shape 41" o:spid="_x0000_s1051" style="position:absolute;top:13025;width:70865;height:0;visibility:visible;mso-wrap-style:square;v-text-anchor:top" coordsize="708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" path="m,l7086562,e" filled="f" strokecolor="#181717">
                  <v:stroke miterlimit="83231f" joinstyle="miter"/>
                  <v:path arrowok="t" textboxrect="0,0,7086562,0"/>
                </v:shape>
                <v:shape id="Shape 42" o:spid="_x0000_s1052" style="position:absolute;top:15311;width:70865;height:0;visibility:visible;mso-wrap-style:square;v-text-anchor:top" coordsize="708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" path="m,l7086562,e" filled="f" strokecolor="#181717">
                  <v:stroke miterlimit="83231f" joinstyle="miter"/>
                  <v:path arrowok="t" textboxrect="0,0,7086562,0"/>
                </v:shape>
                <v:shape id="Shape 43" o:spid="_x0000_s1053" style="position:absolute;top:17597;width:70865;height:0;visibility:visible;mso-wrap-style:square;v-text-anchor:top" coordsize="708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" path="m,l7086562,e" filled="f" strokecolor="#181717">
                  <v:stroke miterlimit="83231f" joinstyle="miter"/>
                  <v:path arrowok="t" textboxrect="0,0,7086562,0"/>
                </v:shape>
                <v:shape id="Shape 44" o:spid="_x0000_s1054" style="position:absolute;top:19883;width:70865;height:0;visibility:visible;mso-wrap-style:square;v-text-anchor:top" coordsize="708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" path="m,l7086562,e" filled="f" strokecolor="#181717">
                  <v:stroke miterlimit="83231f" joinstyle="miter"/>
                  <v:path arrowok="t" textboxrect="0,0,7086562,0"/>
                </v:shape>
                <v:shape id="Shape 45" o:spid="_x0000_s1055" style="position:absolute;top:22169;width:70865;height:0;visibility:visible;mso-wrap-style:square;v-text-anchor:top" coordsize="708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" path="m,l7086562,e" filled="f" strokecolor="#181717">
                  <v:stroke miterlimit="83231f" joinstyle="miter"/>
                  <v:path arrowok="t" textboxrect="0,0,7086562,0"/>
                </v:shape>
                <v:shape id="Shape 46" o:spid="_x0000_s1056" style="position:absolute;top:24455;width:70865;height:0;visibility:visible;mso-wrap-style:square;v-text-anchor:top" coordsize="708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" path="m,l7086562,e" filled="f" strokecolor="#181717">
                  <v:stroke miterlimit="83231f" joinstyle="miter"/>
                  <v:path arrowok="t" textboxrect="0,0,7086562,0"/>
                </v:shape>
                <v:shape id="Shape 47" o:spid="_x0000_s1057" style="position:absolute;top:26741;width:70865;height:0;visibility:visible;mso-wrap-style:square;v-text-anchor:top" coordsize="708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" path="m,l7086562,e" filled="f" strokecolor="#181717">
                  <v:stroke miterlimit="83231f" joinstyle="miter"/>
                  <v:path arrowok="t" textboxrect="0,0,7086562,0"/>
                </v:shape>
                <v:shape id="Shape 48" o:spid="_x0000_s1058" style="position:absolute;top:29027;width:70865;height:0;visibility:visible;mso-wrap-style:square;v-text-anchor:top" coordsize="708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" path="m,l7086562,e" filled="f" strokecolor="#181717">
                  <v:stroke miterlimit="83231f" joinstyle="miter"/>
                  <v:path arrowok="t" textboxrect="0,0,7086562,0"/>
                </v:shape>
                <v:shape id="Shape 49" o:spid="_x0000_s1059" style="position:absolute;top:31313;width:70865;height:0;visibility:visible;mso-wrap-style:square;v-text-anchor:top" coordsize="708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" path="m,l7086562,e" filled="f" strokecolor="#181717">
                  <v:stroke miterlimit="83231f" joinstyle="miter"/>
                  <v:path arrowok="t" textboxrect="0,0,7086562,0"/>
                </v:shape>
                <v:shape id="Shape 50" o:spid="_x0000_s1060" style="position:absolute;top:33599;width:70865;height:0;visibility:visible;mso-wrap-style:square;v-text-anchor:top" coordsize="708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" path="m,l7086562,e" filled="f" strokecolor="#181717">
                  <v:stroke miterlimit="83231f" joinstyle="miter"/>
                  <v:path arrowok="t" textboxrect="0,0,7086562,0"/>
                </v:shape>
                <v:shape id="Shape 51" o:spid="_x0000_s1061" style="position:absolute;top:35885;width:70865;height:0;visibility:visible;mso-wrap-style:square;v-text-anchor:top" coordsize="708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" path="m,l7086562,e" filled="f" strokecolor="#181717">
                  <v:stroke miterlimit="83231f" joinstyle="miter"/>
                  <v:path arrowok="t" textboxrect="0,0,7086562,0"/>
                </v:shape>
                <v:shape id="Shape 52" o:spid="_x0000_s1062" style="position:absolute;top:38171;width:70865;height:0;visibility:visible;mso-wrap-style:square;v-text-anchor:top" coordsize="708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" path="m,l7086562,e" filled="f" strokecolor="#181717">
                  <v:stroke miterlimit="83231f" joinstyle="miter"/>
                  <v:path arrowok="t" textboxrect="0,0,7086562,0"/>
                </v:shape>
                <v:shape id="Shape 53" o:spid="_x0000_s1063" style="position:absolute;top:40457;width:70865;height:0;visibility:visible;mso-wrap-style:square;v-text-anchor:top" coordsize="708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" path="m,l7086562,e" filled="f" strokecolor="#181717">
                  <v:stroke miterlimit="83231f" joinstyle="miter"/>
                  <v:path arrowok="t" textboxrect="0,0,7086562,0"/>
                </v:shape>
                <v:shape id="Shape 54" o:spid="_x0000_s1064" style="position:absolute;top:42743;width:70865;height:0;visibility:visible;mso-wrap-style:square;v-text-anchor:top" coordsize="708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" path="m,l7086562,e" filled="f" strokecolor="#181717">
                  <v:stroke miterlimit="83231f" joinstyle="miter"/>
                  <v:path arrowok="t" textboxrect="0,0,7086562,0"/>
                </v:shape>
                <v:shape id="Shape 55" o:spid="_x0000_s1065" style="position:absolute;top:45029;width:70865;height:0;visibility:visible;mso-wrap-style:square;v-text-anchor:top" coordsize="708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" path="m,l7086562,e" filled="f" strokecolor="#181717">
                  <v:stroke miterlimit="83231f" joinstyle="miter"/>
                  <v:path arrowok="t" textboxrect="0,0,7086562,0"/>
                </v:shape>
                <v:shape id="Shape 56" o:spid="_x0000_s1066" style="position:absolute;top:47315;width:70865;height:0;visibility:visible;mso-wrap-style:square;v-text-anchor:top" coordsize="708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" path="m,l7086562,e" filled="f" strokecolor="#181717">
                  <v:stroke miterlimit="83231f" joinstyle="miter"/>
                  <v:path arrowok="t" textboxrect="0,0,7086562,0"/>
                </v:shape>
                <v:shape id="Shape 57" o:spid="_x0000_s1067" style="position:absolute;top:49601;width:70865;height:0;visibility:visible;mso-wrap-style:square;v-text-anchor:top" coordsize="708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" path="m,l7086562,e" filled="f" strokecolor="#181717">
                  <v:stroke miterlimit="83231f" joinstyle="miter"/>
                  <v:path arrowok="t" textboxrect="0,0,7086562,0"/>
                </v:shape>
                <v:shape id="Shape 58" o:spid="_x0000_s1068" style="position:absolute;top:51887;width:70865;height:0;visibility:visible;mso-wrap-style:square;v-text-anchor:top" coordsize="708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" path="m,l7086562,e" filled="f" strokecolor="#181717">
                  <v:stroke miterlimit="83231f" joinstyle="miter"/>
                  <v:path arrowok="t" textboxrect="0,0,7086562,0"/>
                </v:shape>
                <v:shape id="Shape 59" o:spid="_x0000_s1069" style="position:absolute;top:54173;width:70865;height:0;visibility:visible;mso-wrap-style:square;v-text-anchor:top" coordsize="708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" path="m,l7086562,e" filled="f" strokecolor="#181717">
                  <v:stroke miterlimit="83231f" joinstyle="miter"/>
                  <v:path arrowok="t" textboxrect="0,0,7086562,0"/>
                </v:shape>
                <v:shape id="Shape 60" o:spid="_x0000_s1070" style="position:absolute;top:56459;width:70865;height:0;visibility:visible;mso-wrap-style:square;v-text-anchor:top" coordsize="708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" path="m,l7086562,e" filled="f" strokecolor="#181717">
                  <v:stroke miterlimit="83231f" joinstyle="miter"/>
                  <v:path arrowok="t" textboxrect="0,0,7086562,0"/>
                </v:shape>
                <v:shape id="Shape 61" o:spid="_x0000_s1071" style="position:absolute;top:58745;width:70865;height:0;visibility:visible;mso-wrap-style:square;v-text-anchor:top" coordsize="708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" path="m,l7086562,e" filled="f" strokecolor="#181717">
                  <v:stroke miterlimit="83231f" joinstyle="miter"/>
                  <v:path arrowok="t" textboxrect="0,0,7086562,0"/>
                </v:shape>
                <v:shape id="Shape 62" o:spid="_x0000_s1072" style="position:absolute;top:61031;width:70865;height:0;visibility:visible;mso-wrap-style:square;v-text-anchor:top" coordsize="708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" path="m,l7086562,e" filled="f" strokecolor="#181717">
                  <v:stroke miterlimit="83231f" joinstyle="miter"/>
                  <v:path arrowok="t" textboxrect="0,0,7086562,0"/>
                </v:shape>
                <v:shape id="Shape 63" o:spid="_x0000_s1073" style="position:absolute;top:63317;width:70865;height:0;visibility:visible;mso-wrap-style:square;v-text-anchor:top" coordsize="708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" path="m,l7086562,e" filled="f" strokecolor="#181717">
                  <v:stroke miterlimit="83231f" joinstyle="miter"/>
                  <v:path arrowok="t" textboxrect="0,0,7086562,0"/>
                </v:shape>
                <v:shape id="Shape 64" o:spid="_x0000_s1074" style="position:absolute;top:65603;width:70865;height:0;visibility:visible;mso-wrap-style:square;v-text-anchor:top" coordsize="708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" path="m,l7086562,e" filled="f" strokecolor="#181717">
                  <v:stroke miterlimit="83231f" joinstyle="miter"/>
                  <v:path arrowok="t" textboxrect="0,0,7086562,0"/>
                </v:shape>
                <v:shape id="Shape 65" o:spid="_x0000_s1075" style="position:absolute;top:67889;width:70865;height:0;visibility:visible;mso-wrap-style:square;v-text-anchor:top" coordsize="708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" path="m,l7086562,e" filled="f" strokecolor="#181717">
                  <v:stroke miterlimit="83231f" joinstyle="miter"/>
                  <v:path arrowok="t" textboxrect="0,0,7086562,0"/>
                </v:shape>
                <v:shape id="Shape 66" o:spid="_x0000_s1076" style="position:absolute;top:70175;width:70865;height:0;visibility:visible;mso-wrap-style:square;v-text-anchor:top" coordsize="708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" path="m,l7086562,e" filled="f" strokecolor="#181717">
                  <v:stroke miterlimit="83231f" joinstyle="miter"/>
                  <v:path arrowok="t" textboxrect="0,0,7086562,0"/>
                </v:shape>
                <v:shape id="Shape 67" o:spid="_x0000_s1077" style="position:absolute;top:72461;width:70865;height:0;visibility:visible;mso-wrap-style:square;v-text-anchor:top" coordsize="708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" path="m,l7086562,e" filled="f" strokecolor="#181717" strokeweight="1.5pt">
                  <v:stroke miterlimit="83231f" joinstyle="miter"/>
                  <v:path arrowok="t" textboxrect="0,0,7086562,0"/>
                </v:shape>
                <v:rect id="Rectangle 1271" o:spid="_x0000_s1078" style="position:absolute;left:29372;width:770;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" filled="f" stroked="f">
                  <v:textbox inset="0,0,0,0">
                    <w:txbxContent>
                      <w:p w14:paraId="75232744" w14:textId="77777777" w:rsidR="00C5465E" w:rsidRDefault="00C5465E" w:rsidP="003518B8">
                        <w:r>
                          <w:rPr>
                            <w:rFonts w:ascii="Arial" w:eastAsia="Arial" w:hAnsi="Arial" w:cs="Arial"/>
                            <w:sz w:val="20"/>
                          </w:rPr>
                          <w:t>5</w:t>
                        </w:r>
                      </w:p>
                    </w:txbxContent>
                  </v:textbox>
                </v:rect>
                <v:rect id="Rectangle 1272" o:spid="_x0000_s1079" style="position:absolute;left:29951;width:16468;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" filled="f" stroked="f">
                  <v:textbox inset="0,0,0,0">
                    <w:txbxContent>
                      <w:p w14:paraId="69967FA6" w14:textId="77777777" w:rsidR="00C5465E" w:rsidRDefault="00C5465E" w:rsidP="003518B8">
                        <w:r>
                          <w:rPr>
                            <w:rFonts w:ascii="Arial" w:eastAsia="Arial" w:hAnsi="Arial" w:cs="Arial"/>
                            <w:sz w:val="20"/>
                          </w:rPr>
                          <w:t>.FREQUENCY/CHANNEL</w:t>
                        </w:r>
                      </w:p>
                    </w:txbxContent>
                  </v:textbox>
                </v:rect>
                <w10:anchorlock/>
              </v:group>
            </w:pict>
          </mc:Fallback>
        </mc:AlternateContent>
      </w:r>
    </w:p>
    <w:p w14:paraId="735E5578" w14:textId="7B5E92C6" w:rsidR="00B85440" w:rsidRDefault="003518B8" w:rsidP="00B85440">
      <w:pPr>
        <w:tabs>
          <w:tab w:val="center" w:pos="5082"/>
          <w:tab w:val="right" w:pos="9735"/>
        </w:tabs>
        <w:spacing w:after="39"/>
        <w:rPr>
          <w:rFonts w:ascii="Arial" w:eastAsia="Arial" w:hAnsi="Arial" w:cs="Arial"/>
          <w:color w:val="181717"/>
          <w:sz w:val="20"/>
        </w:rPr>
      </w:pPr>
      <w:r>
        <w:rPr>
          <w:rFonts w:ascii="Arial" w:eastAsia="Arial" w:hAnsi="Arial" w:cs="Arial"/>
          <w:color w:val="181717"/>
          <w:sz w:val="20"/>
        </w:rPr>
        <w:t>6. PREPARED BY</w:t>
      </w:r>
      <w:r>
        <w:rPr>
          <w:rFonts w:ascii="Arial" w:eastAsia="Arial" w:hAnsi="Arial" w:cs="Arial"/>
          <w:color w:val="181717"/>
          <w:sz w:val="20"/>
        </w:rPr>
        <w:tab/>
        <w:t>SIGNATURE</w:t>
      </w:r>
      <w:r>
        <w:rPr>
          <w:rFonts w:ascii="Arial" w:eastAsia="Arial" w:hAnsi="Arial" w:cs="Arial"/>
          <w:color w:val="181717"/>
          <w:sz w:val="20"/>
        </w:rPr>
        <w:tab/>
        <w:t>7. DATE &amp;</w:t>
      </w:r>
      <w:r w:rsidR="00B85440">
        <w:rPr>
          <w:rFonts w:ascii="Arial" w:eastAsia="Arial" w:hAnsi="Arial" w:cs="Arial"/>
          <w:color w:val="181717"/>
          <w:sz w:val="20"/>
        </w:rPr>
        <w:t xml:space="preserve"> TIME</w:t>
      </w:r>
    </w:p>
    <w:p w14:paraId="532CE8F6" w14:textId="77777777" w:rsidR="00B85440" w:rsidRDefault="003518B8" w:rsidP="00B85440">
      <w:pPr>
        <w:tabs>
          <w:tab w:val="center" w:pos="5082"/>
          <w:tab w:val="right" w:pos="9735"/>
        </w:tabs>
        <w:spacing w:after="39"/>
        <w:rPr>
          <w:rFonts w:ascii="Arial" w:eastAsia="Arial" w:hAnsi="Arial" w:cs="Arial"/>
          <w:color w:val="181717"/>
          <w:sz w:val="20"/>
        </w:rPr>
      </w:pPr>
      <w:r>
        <w:rPr>
          <w:rFonts w:ascii="Arial" w:eastAsia="Arial" w:hAnsi="Arial" w:cs="Arial"/>
          <w:color w:val="181717"/>
          <w:sz w:val="20"/>
        </w:rPr>
        <w:t>(Name, Position)</w:t>
      </w:r>
      <w:r>
        <w:rPr>
          <w:rFonts w:ascii="Arial" w:eastAsia="Arial" w:hAnsi="Arial" w:cs="Arial"/>
          <w:color w:val="181717"/>
          <w:sz w:val="20"/>
        </w:rPr>
        <w:tab/>
      </w:r>
    </w:p>
    <w:p w14:paraId="38C20847" w14:textId="450076EF" w:rsidR="00B85440" w:rsidRDefault="00B85440" w:rsidP="00B85440">
      <w:pPr>
        <w:tabs>
          <w:tab w:val="center" w:pos="5082"/>
          <w:tab w:val="right" w:pos="9735"/>
        </w:tabs>
        <w:spacing w:after="39"/>
        <w:jc w:val="right"/>
      </w:pPr>
      <w:r>
        <w:rPr>
          <w:rFonts w:ascii="Arial" w:eastAsia="Arial" w:hAnsi="Arial" w:cs="Arial"/>
        </w:rPr>
        <w:t xml:space="preserve">PREPARED </w:t>
      </w:r>
      <w:r>
        <w:t>ICS 309-CAN</w:t>
      </w:r>
    </w:p>
    <w:p w14:paraId="6EBEB722" w14:textId="2F905A69" w:rsidR="004A3C7B" w:rsidRDefault="00616D54" w:rsidP="00616D54">
      <w:pPr>
        <w:pStyle w:val="Heading1"/>
      </w:pPr>
      <w:bookmarkStart w:id="51" w:name="_Toc343046"/>
      <w:r>
        <w:lastRenderedPageBreak/>
        <w:t xml:space="preserve">Appendix </w:t>
      </w:r>
      <w:r w:rsidR="00B626D4">
        <w:t>F:</w:t>
      </w:r>
      <w:r>
        <w:t xml:space="preserve"> </w:t>
      </w:r>
      <w:r w:rsidR="00B626D4">
        <w:t xml:space="preserve">Emergency </w:t>
      </w:r>
      <w:r w:rsidR="004A3C7B">
        <w:t>Go-Kit</w:t>
      </w:r>
      <w:bookmarkEnd w:id="51"/>
    </w:p>
    <w:p w14:paraId="2FEC5C25" w14:textId="77777777" w:rsidR="00B626D4" w:rsidRDefault="00B626D4" w:rsidP="00097879"/>
    <w:p w14:paraId="2F69C89F" w14:textId="6B261B25" w:rsidR="00097879" w:rsidRDefault="00097879" w:rsidP="00097879">
      <w:r>
        <w:t>This information comes from the ARES manual and describes a go-kit as a Ready Pack (emergency pack).</w:t>
      </w:r>
    </w:p>
    <w:p w14:paraId="6F151D94" w14:textId="0ED796C6" w:rsidR="00097879" w:rsidRPr="00B626D4" w:rsidRDefault="00B626D4" w:rsidP="00097879">
      <w:pPr>
        <w:rPr>
          <w:i/>
        </w:rPr>
      </w:pPr>
      <w:r w:rsidRPr="00B626D4">
        <w:rPr>
          <w:i/>
        </w:rPr>
        <w:t>“</w:t>
      </w:r>
      <w:r w:rsidR="00097879" w:rsidRPr="00B626D4">
        <w:rPr>
          <w:i/>
        </w:rPr>
        <w:t>A Ready Pack is a portable package of equipment and supplies that will let you operate comfortably from any location for at least 24 hours (and hopefully longer).</w:t>
      </w:r>
    </w:p>
    <w:p w14:paraId="1E96116F" w14:textId="00BA5354" w:rsidR="00097879" w:rsidRPr="00B626D4" w:rsidRDefault="00097879" w:rsidP="00097879">
      <w:pPr>
        <w:rPr>
          <w:i/>
        </w:rPr>
      </w:pPr>
      <w:r w:rsidRPr="00B626D4">
        <w:rPr>
          <w:i/>
        </w:rPr>
        <w:t>You should keep the Ready Pack somewhere accessible, such as the closet close to your front door, or in your car's trunk (so that it is accessible while you are at work).</w:t>
      </w:r>
    </w:p>
    <w:p w14:paraId="01D8A578" w14:textId="2E4B384C" w:rsidR="00616D54" w:rsidRPr="00B626D4" w:rsidRDefault="00616D54" w:rsidP="00616D54">
      <w:pPr>
        <w:spacing w:after="0"/>
        <w:rPr>
          <w:i/>
        </w:rPr>
      </w:pPr>
      <w:r w:rsidRPr="00B626D4">
        <w:rPr>
          <w:i/>
        </w:rPr>
        <w:t xml:space="preserve">When deciding what to include in your Ready Pack, remember that you may have to carry your pack some distance, depending on where you are deployed. Try packing your Ready Pack with everything you would take on an actual emergency, and then take a </w:t>
      </w:r>
      <w:r w:rsidR="00D32C95" w:rsidRPr="00B626D4">
        <w:rPr>
          <w:i/>
        </w:rPr>
        <w:t>10-minute</w:t>
      </w:r>
      <w:r w:rsidRPr="00B626D4">
        <w:rPr>
          <w:i/>
        </w:rPr>
        <w:t xml:space="preserve"> walk with it to make sure you will be comfortable carrying it when the time comes.</w:t>
      </w:r>
    </w:p>
    <w:p w14:paraId="53B075B5" w14:textId="77777777" w:rsidR="00616D54" w:rsidRPr="00B626D4" w:rsidRDefault="00616D54" w:rsidP="00616D54">
      <w:pPr>
        <w:spacing w:after="0"/>
        <w:rPr>
          <w:i/>
        </w:rPr>
      </w:pPr>
    </w:p>
    <w:p w14:paraId="071B7903" w14:textId="4B92A23F" w:rsidR="00616D54" w:rsidRPr="00B626D4" w:rsidRDefault="00616D54" w:rsidP="00616D54">
      <w:pPr>
        <w:spacing w:after="0"/>
        <w:rPr>
          <w:i/>
        </w:rPr>
      </w:pPr>
      <w:r w:rsidRPr="00B626D4">
        <w:rPr>
          <w:i/>
        </w:rPr>
        <w:t>If you are not comfortable carrying the pack, and cannot minimize the contents of the pack, consider leaving it in the trunk of your car. In most situations, you will use your car to get to your deployed location.</w:t>
      </w:r>
      <w:r w:rsidR="00B626D4" w:rsidRPr="00B626D4">
        <w:rPr>
          <w:i/>
        </w:rPr>
        <w:t>”</w:t>
      </w:r>
    </w:p>
    <w:p w14:paraId="3D0F8522" w14:textId="77777777" w:rsidR="00616D54" w:rsidRDefault="00616D54" w:rsidP="00616D54">
      <w:pPr>
        <w:spacing w:after="0"/>
      </w:pPr>
    </w:p>
    <w:p w14:paraId="7E279B99" w14:textId="77777777" w:rsidR="00097879" w:rsidRPr="00B626D4" w:rsidRDefault="00097879" w:rsidP="00097879">
      <w:pPr>
        <w:rPr>
          <w:i/>
        </w:rPr>
      </w:pPr>
      <w:r w:rsidRPr="00B626D4">
        <w:rPr>
          <w:i/>
        </w:rPr>
        <w:t>Suggested contents:</w:t>
      </w:r>
    </w:p>
    <w:p w14:paraId="3B6982B7" w14:textId="1DA9586F" w:rsidR="00097879" w:rsidRPr="00B626D4" w:rsidRDefault="00097879" w:rsidP="00616D54">
      <w:pPr>
        <w:spacing w:after="0"/>
        <w:rPr>
          <w:i/>
        </w:rPr>
      </w:pPr>
      <w:r w:rsidRPr="00B626D4">
        <w:rPr>
          <w:i/>
        </w:rPr>
        <w:t>•  backup handheld radio with antenna, microphone or headset, and spare alkaline</w:t>
      </w:r>
      <w:r w:rsidR="00616D54" w:rsidRPr="00B626D4">
        <w:rPr>
          <w:i/>
        </w:rPr>
        <w:t xml:space="preserve"> </w:t>
      </w:r>
      <w:r w:rsidRPr="00B626D4">
        <w:rPr>
          <w:i/>
        </w:rPr>
        <w:t>or high-capacity batteries for 12 hours operation</w:t>
      </w:r>
    </w:p>
    <w:p w14:paraId="59C88497" w14:textId="77777777" w:rsidR="00097879" w:rsidRPr="00B626D4" w:rsidRDefault="00097879" w:rsidP="00616D54">
      <w:pPr>
        <w:spacing w:after="0"/>
        <w:rPr>
          <w:i/>
        </w:rPr>
      </w:pPr>
      <w:r w:rsidRPr="00B626D4">
        <w:rPr>
          <w:i/>
        </w:rPr>
        <w:t>•  speaker mike with earphone, or a headset</w:t>
      </w:r>
    </w:p>
    <w:p w14:paraId="7C937416" w14:textId="77777777" w:rsidR="00097879" w:rsidRPr="00B626D4" w:rsidRDefault="00097879" w:rsidP="00616D54">
      <w:pPr>
        <w:spacing w:after="0"/>
        <w:rPr>
          <w:i/>
        </w:rPr>
      </w:pPr>
      <w:r w:rsidRPr="00B626D4">
        <w:rPr>
          <w:i/>
        </w:rPr>
        <w:t>•  2m magmount (or mini-magmount) with antenna adapters for handhelds</w:t>
      </w:r>
    </w:p>
    <w:p w14:paraId="3FD96B06" w14:textId="77777777" w:rsidR="00097879" w:rsidRPr="00B626D4" w:rsidRDefault="00097879" w:rsidP="00616D54">
      <w:pPr>
        <w:spacing w:after="0"/>
        <w:rPr>
          <w:i/>
        </w:rPr>
      </w:pPr>
      <w:r w:rsidRPr="00B626D4">
        <w:rPr>
          <w:i/>
        </w:rPr>
        <w:t>•  extra 25’ of coax cable with connectors (more is better!)</w:t>
      </w:r>
    </w:p>
    <w:p w14:paraId="12EBA8EA" w14:textId="77777777" w:rsidR="00097879" w:rsidRPr="00B626D4" w:rsidRDefault="00097879" w:rsidP="00616D54">
      <w:pPr>
        <w:spacing w:after="0"/>
        <w:rPr>
          <w:i/>
        </w:rPr>
      </w:pPr>
      <w:r w:rsidRPr="00B626D4">
        <w:rPr>
          <w:i/>
        </w:rPr>
        <w:t>•  barrel connector to mate mag mount cable to extra coax</w:t>
      </w:r>
    </w:p>
    <w:p w14:paraId="75BBC36A" w14:textId="77777777" w:rsidR="00097879" w:rsidRPr="00B626D4" w:rsidRDefault="00097879" w:rsidP="00616D54">
      <w:pPr>
        <w:spacing w:after="0"/>
        <w:rPr>
          <w:i/>
        </w:rPr>
      </w:pPr>
      <w:r w:rsidRPr="00B626D4">
        <w:rPr>
          <w:i/>
        </w:rPr>
        <w:t>•  cigarette lighter cord &amp; extra fuses</w:t>
      </w:r>
    </w:p>
    <w:p w14:paraId="3F44B25E" w14:textId="77777777" w:rsidR="00097879" w:rsidRPr="00B626D4" w:rsidRDefault="00097879" w:rsidP="00616D54">
      <w:pPr>
        <w:spacing w:after="0"/>
        <w:rPr>
          <w:i/>
        </w:rPr>
      </w:pPr>
      <w:r w:rsidRPr="00B626D4">
        <w:rPr>
          <w:i/>
        </w:rPr>
        <w:t>•  cigarette lighter female to car battery adapter</w:t>
      </w:r>
    </w:p>
    <w:p w14:paraId="497B998A" w14:textId="77777777" w:rsidR="00097879" w:rsidRPr="00B626D4" w:rsidRDefault="00097879" w:rsidP="00616D54">
      <w:pPr>
        <w:spacing w:after="0"/>
        <w:rPr>
          <w:i/>
        </w:rPr>
      </w:pPr>
      <w:r w:rsidRPr="00B626D4">
        <w:rPr>
          <w:i/>
        </w:rPr>
        <w:t>•  printed copy of ARES procedures</w:t>
      </w:r>
    </w:p>
    <w:p w14:paraId="25BE115C" w14:textId="77777777" w:rsidR="00097879" w:rsidRPr="00B626D4" w:rsidRDefault="00097879" w:rsidP="00616D54">
      <w:pPr>
        <w:spacing w:after="0"/>
        <w:rPr>
          <w:i/>
        </w:rPr>
      </w:pPr>
      <w:r w:rsidRPr="00B626D4">
        <w:rPr>
          <w:i/>
        </w:rPr>
        <w:t>•  printed ARES/NTS forms</w:t>
      </w:r>
    </w:p>
    <w:p w14:paraId="07ACC22E" w14:textId="77777777" w:rsidR="00097879" w:rsidRPr="00B626D4" w:rsidRDefault="00097879" w:rsidP="00616D54">
      <w:pPr>
        <w:spacing w:after="0"/>
        <w:rPr>
          <w:i/>
        </w:rPr>
      </w:pPr>
      <w:r w:rsidRPr="00B626D4">
        <w:rPr>
          <w:i/>
        </w:rPr>
        <w:t>•  reflective identification vest or tactical harness/vest</w:t>
      </w:r>
    </w:p>
    <w:p w14:paraId="278CC509" w14:textId="34083DF8" w:rsidR="00097879" w:rsidRPr="00B626D4" w:rsidRDefault="00097879" w:rsidP="00616D54">
      <w:pPr>
        <w:spacing w:after="0"/>
        <w:rPr>
          <w:i/>
        </w:rPr>
      </w:pPr>
      <w:r w:rsidRPr="00B626D4">
        <w:rPr>
          <w:i/>
        </w:rPr>
        <w:t xml:space="preserve">•  </w:t>
      </w:r>
      <w:r w:rsidR="00D32C95" w:rsidRPr="00B626D4">
        <w:rPr>
          <w:i/>
        </w:rPr>
        <w:t>Ziplock</w:t>
      </w:r>
      <w:r w:rsidRPr="00B626D4">
        <w:rPr>
          <w:i/>
        </w:rPr>
        <w:t xml:space="preserve"> bags (for packaging and for preventing exposure of gear to water,</w:t>
      </w:r>
      <w:r w:rsidR="00616D54" w:rsidRPr="00B626D4">
        <w:rPr>
          <w:i/>
        </w:rPr>
        <w:t xml:space="preserve"> </w:t>
      </w:r>
      <w:r w:rsidRPr="00B626D4">
        <w:rPr>
          <w:i/>
        </w:rPr>
        <w:t>weather or contamination)</w:t>
      </w:r>
    </w:p>
    <w:p w14:paraId="46BAD49F" w14:textId="5A9C6683" w:rsidR="00097879" w:rsidRPr="00B626D4" w:rsidRDefault="00097879" w:rsidP="00616D54">
      <w:pPr>
        <w:spacing w:after="0"/>
        <w:rPr>
          <w:i/>
        </w:rPr>
      </w:pPr>
      <w:r w:rsidRPr="00B626D4">
        <w:rPr>
          <w:i/>
        </w:rPr>
        <w:t xml:space="preserve">•  If you are working outside in wet weather, a </w:t>
      </w:r>
      <w:r w:rsidR="00D32C95" w:rsidRPr="00B626D4">
        <w:rPr>
          <w:i/>
        </w:rPr>
        <w:t>Ziplock</w:t>
      </w:r>
      <w:r w:rsidRPr="00B626D4">
        <w:rPr>
          <w:i/>
        </w:rPr>
        <w:t xml:space="preserve"> bag over the radio</w:t>
      </w:r>
      <w:r w:rsidR="00616D54" w:rsidRPr="00B626D4">
        <w:rPr>
          <w:i/>
        </w:rPr>
        <w:t xml:space="preserve"> </w:t>
      </w:r>
      <w:r w:rsidRPr="00B626D4">
        <w:rPr>
          <w:i/>
        </w:rPr>
        <w:t>and an elastic band around the antenna will keep the equipment dry. After</w:t>
      </w:r>
      <w:r w:rsidR="00616D54" w:rsidRPr="00B626D4">
        <w:rPr>
          <w:i/>
        </w:rPr>
        <w:t xml:space="preserve"> </w:t>
      </w:r>
      <w:r w:rsidRPr="00B626D4">
        <w:rPr>
          <w:i/>
        </w:rPr>
        <w:t xml:space="preserve">the assignment, remove the radio from the bag to air out </w:t>
      </w:r>
      <w:r w:rsidR="00616D54" w:rsidRPr="00B626D4">
        <w:rPr>
          <w:i/>
        </w:rPr>
        <w:t>a</w:t>
      </w:r>
      <w:r w:rsidRPr="00B626D4">
        <w:rPr>
          <w:i/>
        </w:rPr>
        <w:t>nd dry it.</w:t>
      </w:r>
    </w:p>
    <w:p w14:paraId="3C0D3CD9" w14:textId="61E4175B" w:rsidR="00097879" w:rsidRPr="00B626D4" w:rsidRDefault="00097879" w:rsidP="00616D54">
      <w:pPr>
        <w:spacing w:after="0"/>
        <w:rPr>
          <w:i/>
        </w:rPr>
      </w:pPr>
      <w:r w:rsidRPr="00B626D4">
        <w:rPr>
          <w:i/>
        </w:rPr>
        <w:t>•  water for 12 hours (2 litres)</w:t>
      </w:r>
    </w:p>
    <w:p w14:paraId="63476F1B" w14:textId="77777777" w:rsidR="00616D54" w:rsidRPr="00B626D4" w:rsidRDefault="00616D54" w:rsidP="00616D54">
      <w:pPr>
        <w:spacing w:after="0"/>
        <w:rPr>
          <w:i/>
        </w:rPr>
      </w:pPr>
      <w:r w:rsidRPr="00B626D4">
        <w:rPr>
          <w:i/>
        </w:rPr>
        <w:t>•  any required medications</w:t>
      </w:r>
    </w:p>
    <w:p w14:paraId="467E57E5" w14:textId="77777777" w:rsidR="00616D54" w:rsidRPr="00B626D4" w:rsidRDefault="00616D54" w:rsidP="00616D54">
      <w:pPr>
        <w:spacing w:after="0"/>
        <w:rPr>
          <w:i/>
        </w:rPr>
      </w:pPr>
      <w:r w:rsidRPr="00B626D4">
        <w:rPr>
          <w:i/>
        </w:rPr>
        <w:t>•  snack food for 12 hours or longer (snack bars, chocolate, trail mix, etc.)</w:t>
      </w:r>
    </w:p>
    <w:p w14:paraId="77FEB40B" w14:textId="77777777" w:rsidR="00616D54" w:rsidRPr="00B626D4" w:rsidRDefault="00616D54" w:rsidP="00616D54">
      <w:pPr>
        <w:spacing w:after="0"/>
        <w:rPr>
          <w:i/>
        </w:rPr>
      </w:pPr>
      <w:r w:rsidRPr="00B626D4">
        <w:rPr>
          <w:i/>
        </w:rPr>
        <w:t>•  single-serving sugar packets</w:t>
      </w:r>
    </w:p>
    <w:p w14:paraId="014E119F" w14:textId="77777777" w:rsidR="00616D54" w:rsidRPr="00B626D4" w:rsidRDefault="00616D54" w:rsidP="00616D54">
      <w:pPr>
        <w:spacing w:after="0"/>
        <w:rPr>
          <w:i/>
        </w:rPr>
      </w:pPr>
      <w:r w:rsidRPr="00B626D4">
        <w:rPr>
          <w:i/>
        </w:rPr>
        <w:t>•  sunhat or ball cap</w:t>
      </w:r>
    </w:p>
    <w:p w14:paraId="2B06AB8C" w14:textId="77777777" w:rsidR="00616D54" w:rsidRPr="00B626D4" w:rsidRDefault="00616D54" w:rsidP="00616D54">
      <w:pPr>
        <w:spacing w:after="0"/>
        <w:rPr>
          <w:i/>
        </w:rPr>
      </w:pPr>
      <w:r w:rsidRPr="00B626D4">
        <w:rPr>
          <w:i/>
        </w:rPr>
        <w:t>•  sun block and sunglasses</w:t>
      </w:r>
    </w:p>
    <w:p w14:paraId="39EFE8D6" w14:textId="77777777" w:rsidR="00616D54" w:rsidRPr="00B626D4" w:rsidRDefault="00616D54" w:rsidP="00616D54">
      <w:pPr>
        <w:spacing w:after="0"/>
        <w:rPr>
          <w:i/>
        </w:rPr>
      </w:pPr>
      <w:r w:rsidRPr="00B626D4">
        <w:rPr>
          <w:i/>
        </w:rPr>
        <w:t>•  insect repellent</w:t>
      </w:r>
    </w:p>
    <w:p w14:paraId="43C429F4" w14:textId="77777777" w:rsidR="00616D54" w:rsidRPr="00B626D4" w:rsidRDefault="00616D54" w:rsidP="00616D54">
      <w:pPr>
        <w:spacing w:after="0"/>
        <w:rPr>
          <w:i/>
        </w:rPr>
      </w:pPr>
      <w:r w:rsidRPr="00B626D4">
        <w:rPr>
          <w:i/>
        </w:rPr>
        <w:lastRenderedPageBreak/>
        <w:t>•  small first-aid kit</w:t>
      </w:r>
    </w:p>
    <w:p w14:paraId="578A4D75" w14:textId="020067B3" w:rsidR="00616D54" w:rsidRPr="00B626D4" w:rsidRDefault="00D32C95" w:rsidP="00616D54">
      <w:pPr>
        <w:spacing w:after="0"/>
        <w:rPr>
          <w:i/>
        </w:rPr>
      </w:pPr>
      <w:r w:rsidRPr="00B626D4">
        <w:rPr>
          <w:i/>
        </w:rPr>
        <w:t>• ‘</w:t>
      </w:r>
      <w:r w:rsidR="00616D54" w:rsidRPr="00B626D4">
        <w:rPr>
          <w:i/>
        </w:rPr>
        <w:t>disposable’ rainwear (sold by Canadian Tire for about $3)</w:t>
      </w:r>
    </w:p>
    <w:p w14:paraId="6FCA56D8" w14:textId="77777777" w:rsidR="00616D54" w:rsidRPr="00B626D4" w:rsidRDefault="00616D54" w:rsidP="00616D54">
      <w:pPr>
        <w:spacing w:after="0"/>
        <w:rPr>
          <w:i/>
        </w:rPr>
      </w:pPr>
      <w:r w:rsidRPr="00B626D4">
        <w:rPr>
          <w:i/>
        </w:rPr>
        <w:t>•  flashlight and spare batteries</w:t>
      </w:r>
    </w:p>
    <w:p w14:paraId="40729867" w14:textId="77777777" w:rsidR="00616D54" w:rsidRPr="00B626D4" w:rsidRDefault="00616D54" w:rsidP="00616D54">
      <w:pPr>
        <w:spacing w:after="0"/>
        <w:rPr>
          <w:i/>
        </w:rPr>
      </w:pPr>
      <w:r w:rsidRPr="00B626D4">
        <w:rPr>
          <w:i/>
        </w:rPr>
        <w:t>•  large pad of paper, pens x3, mechanical pencil, black heavy permanent marker</w:t>
      </w:r>
    </w:p>
    <w:p w14:paraId="074D6BAE" w14:textId="77777777" w:rsidR="00616D54" w:rsidRPr="00B626D4" w:rsidRDefault="00616D54" w:rsidP="00616D54">
      <w:pPr>
        <w:spacing w:after="0"/>
        <w:rPr>
          <w:i/>
        </w:rPr>
      </w:pPr>
      <w:r w:rsidRPr="00B626D4">
        <w:rPr>
          <w:i/>
        </w:rPr>
        <w:t>•  clipboard</w:t>
      </w:r>
    </w:p>
    <w:p w14:paraId="4028B7E5" w14:textId="77777777" w:rsidR="00616D54" w:rsidRPr="00B626D4" w:rsidRDefault="00616D54" w:rsidP="00616D54">
      <w:pPr>
        <w:spacing w:after="0"/>
        <w:rPr>
          <w:i/>
        </w:rPr>
      </w:pPr>
      <w:r w:rsidRPr="00B626D4">
        <w:rPr>
          <w:i/>
        </w:rPr>
        <w:t>•  electrical tape</w:t>
      </w:r>
    </w:p>
    <w:p w14:paraId="7523A32E" w14:textId="77777777" w:rsidR="00616D54" w:rsidRPr="00B626D4" w:rsidRDefault="00616D54" w:rsidP="00616D54">
      <w:pPr>
        <w:spacing w:after="0"/>
        <w:rPr>
          <w:i/>
        </w:rPr>
      </w:pPr>
      <w:r w:rsidRPr="00B626D4">
        <w:rPr>
          <w:i/>
        </w:rPr>
        <w:t>•  duct tape</w:t>
      </w:r>
    </w:p>
    <w:p w14:paraId="7338177D" w14:textId="77777777" w:rsidR="00616D54" w:rsidRPr="00B626D4" w:rsidRDefault="00616D54" w:rsidP="00616D54">
      <w:pPr>
        <w:spacing w:after="0"/>
        <w:rPr>
          <w:i/>
        </w:rPr>
      </w:pPr>
      <w:r w:rsidRPr="00B626D4">
        <w:rPr>
          <w:i/>
        </w:rPr>
        <w:t>•  basic set of tools</w:t>
      </w:r>
    </w:p>
    <w:p w14:paraId="49EA194F" w14:textId="77777777" w:rsidR="00616D54" w:rsidRPr="00B626D4" w:rsidRDefault="00616D54" w:rsidP="00616D54">
      <w:pPr>
        <w:spacing w:after="0"/>
        <w:rPr>
          <w:i/>
        </w:rPr>
      </w:pPr>
      <w:r w:rsidRPr="00B626D4">
        <w:rPr>
          <w:i/>
        </w:rPr>
        <w:t>•  Swiss army knife or multi tool</w:t>
      </w:r>
    </w:p>
    <w:p w14:paraId="34D9D221" w14:textId="77777777" w:rsidR="00616D54" w:rsidRPr="00B626D4" w:rsidRDefault="00616D54" w:rsidP="00616D54">
      <w:pPr>
        <w:spacing w:after="0"/>
        <w:rPr>
          <w:i/>
        </w:rPr>
      </w:pPr>
      <w:r w:rsidRPr="00B626D4">
        <w:rPr>
          <w:i/>
        </w:rPr>
        <w:t>•  3m string</w:t>
      </w:r>
    </w:p>
    <w:p w14:paraId="235EFB14" w14:textId="77777777" w:rsidR="00616D54" w:rsidRPr="00B626D4" w:rsidRDefault="00616D54" w:rsidP="00616D54">
      <w:pPr>
        <w:spacing w:after="0"/>
        <w:rPr>
          <w:i/>
        </w:rPr>
      </w:pPr>
      <w:r w:rsidRPr="00B626D4">
        <w:rPr>
          <w:i/>
        </w:rPr>
        <w:t>•  10m of #10 wire</w:t>
      </w:r>
    </w:p>
    <w:p w14:paraId="0DD305DC" w14:textId="77777777" w:rsidR="00616D54" w:rsidRPr="00B626D4" w:rsidRDefault="00616D54" w:rsidP="00616D54">
      <w:pPr>
        <w:spacing w:after="0"/>
        <w:rPr>
          <w:i/>
        </w:rPr>
      </w:pPr>
      <w:r w:rsidRPr="00B626D4">
        <w:rPr>
          <w:i/>
        </w:rPr>
        <w:t>•  Velcro adhesive 'buttons' or strips</w:t>
      </w:r>
    </w:p>
    <w:p w14:paraId="7394895B" w14:textId="77777777" w:rsidR="00616D54" w:rsidRPr="00B626D4" w:rsidRDefault="00616D54" w:rsidP="00616D54">
      <w:pPr>
        <w:spacing w:after="0"/>
        <w:rPr>
          <w:i/>
        </w:rPr>
      </w:pPr>
      <w:r w:rsidRPr="00B626D4">
        <w:rPr>
          <w:i/>
        </w:rPr>
        <w:t>•  permanent black marker with fine and coarse tips</w:t>
      </w:r>
    </w:p>
    <w:p w14:paraId="2466705B" w14:textId="77777777" w:rsidR="00616D54" w:rsidRPr="00B626D4" w:rsidRDefault="00616D54" w:rsidP="00616D54">
      <w:pPr>
        <w:spacing w:after="0"/>
        <w:rPr>
          <w:i/>
        </w:rPr>
      </w:pPr>
      <w:r w:rsidRPr="00B626D4">
        <w:rPr>
          <w:i/>
        </w:rPr>
        <w:t>•  set of FRS/GMRS handheld radios with batteries</w:t>
      </w:r>
    </w:p>
    <w:p w14:paraId="08F11620" w14:textId="77777777" w:rsidR="00616D54" w:rsidRPr="00B626D4" w:rsidRDefault="00616D54" w:rsidP="00616D54">
      <w:pPr>
        <w:spacing w:after="0"/>
        <w:rPr>
          <w:i/>
        </w:rPr>
      </w:pPr>
      <w:r w:rsidRPr="00B626D4">
        <w:rPr>
          <w:i/>
        </w:rPr>
        <w:t>•  breath mints</w:t>
      </w:r>
    </w:p>
    <w:p w14:paraId="23EA6C8B" w14:textId="77777777" w:rsidR="00616D54" w:rsidRPr="00B626D4" w:rsidRDefault="00616D54" w:rsidP="00616D54">
      <w:pPr>
        <w:spacing w:after="0"/>
        <w:rPr>
          <w:i/>
        </w:rPr>
      </w:pPr>
      <w:r w:rsidRPr="00B626D4">
        <w:rPr>
          <w:i/>
        </w:rPr>
        <w:t>•  nametag</w:t>
      </w:r>
    </w:p>
    <w:p w14:paraId="7352DCB2" w14:textId="77777777" w:rsidR="00616D54" w:rsidRPr="00B626D4" w:rsidRDefault="00616D54" w:rsidP="00616D54">
      <w:pPr>
        <w:spacing w:after="0"/>
        <w:rPr>
          <w:i/>
        </w:rPr>
      </w:pPr>
      <w:r w:rsidRPr="00B626D4">
        <w:rPr>
          <w:i/>
        </w:rPr>
        <w:t>•  good photocopies of photo identification (such as your driver’s license)</w:t>
      </w:r>
    </w:p>
    <w:p w14:paraId="4CE98E73" w14:textId="77777777" w:rsidR="00616D54" w:rsidRPr="00B626D4" w:rsidRDefault="00616D54" w:rsidP="00616D54">
      <w:pPr>
        <w:spacing w:after="0"/>
        <w:rPr>
          <w:i/>
        </w:rPr>
      </w:pPr>
      <w:r w:rsidRPr="00B626D4">
        <w:rPr>
          <w:i/>
        </w:rPr>
        <w:t>•  any identification cards or documents provided to you by ARES or EMO</w:t>
      </w:r>
    </w:p>
    <w:p w14:paraId="327FFA61" w14:textId="1CA6A2F1" w:rsidR="00616D54" w:rsidRPr="00B626D4" w:rsidRDefault="00616D54" w:rsidP="00616D54">
      <w:pPr>
        <w:spacing w:after="0"/>
        <w:rPr>
          <w:i/>
        </w:rPr>
      </w:pPr>
      <w:r w:rsidRPr="00B626D4">
        <w:rPr>
          <w:i/>
        </w:rPr>
        <w:t>•  business cards (or some sort of cards with your name, phone number and email address)</w:t>
      </w:r>
    </w:p>
    <w:p w14:paraId="72B51BC0" w14:textId="77777777" w:rsidR="00616D54" w:rsidRPr="00B626D4" w:rsidRDefault="00616D54" w:rsidP="00616D54">
      <w:pPr>
        <w:spacing w:after="0"/>
        <w:rPr>
          <w:i/>
        </w:rPr>
      </w:pPr>
      <w:r w:rsidRPr="00B626D4">
        <w:rPr>
          <w:i/>
        </w:rPr>
        <w:t>•  regional street map</w:t>
      </w:r>
    </w:p>
    <w:p w14:paraId="0660D73A" w14:textId="25857259" w:rsidR="00616D54" w:rsidRPr="00B626D4" w:rsidRDefault="00616D54" w:rsidP="00616D54">
      <w:pPr>
        <w:spacing w:after="0"/>
        <w:rPr>
          <w:i/>
        </w:rPr>
      </w:pPr>
      <w:r w:rsidRPr="00B626D4">
        <w:rPr>
          <w:i/>
        </w:rPr>
        <w:t>•  $60 in cash (useful for coffee, snacks, etc.)</w:t>
      </w:r>
    </w:p>
    <w:p w14:paraId="560AD0DC" w14:textId="6BBF10B6" w:rsidR="00616D54" w:rsidRPr="00B626D4" w:rsidRDefault="00616D54" w:rsidP="00616D54">
      <w:pPr>
        <w:spacing w:after="0"/>
        <w:rPr>
          <w:i/>
        </w:rPr>
      </w:pPr>
      <w:r w:rsidRPr="00B626D4">
        <w:rPr>
          <w:i/>
        </w:rPr>
        <w:t>•  primary radio equipment, antennas, microphone or headset, power supply and spare batteries</w:t>
      </w:r>
    </w:p>
    <w:p w14:paraId="77FB5D7D" w14:textId="77777777" w:rsidR="00616D54" w:rsidRPr="00B626D4" w:rsidRDefault="00616D54" w:rsidP="00616D54">
      <w:pPr>
        <w:spacing w:after="0"/>
        <w:rPr>
          <w:i/>
        </w:rPr>
      </w:pPr>
      <w:r w:rsidRPr="00B626D4">
        <w:rPr>
          <w:i/>
        </w:rPr>
        <w:t>•  cell phone and spare batteries</w:t>
      </w:r>
    </w:p>
    <w:p w14:paraId="0B808CB0" w14:textId="36449950" w:rsidR="00616D54" w:rsidRPr="00B626D4" w:rsidRDefault="00616D54" w:rsidP="00616D54">
      <w:pPr>
        <w:spacing w:after="0"/>
        <w:rPr>
          <w:i/>
        </w:rPr>
      </w:pPr>
      <w:r w:rsidRPr="00B626D4">
        <w:rPr>
          <w:i/>
        </w:rPr>
        <w:t>•  ARES access keys for designated station, centre, location or vehicle (if any keys have been issued to you)</w:t>
      </w:r>
    </w:p>
    <w:p w14:paraId="61C82A45" w14:textId="77777777" w:rsidR="00616D54" w:rsidRPr="00B626D4" w:rsidRDefault="00616D54" w:rsidP="00616D54">
      <w:pPr>
        <w:spacing w:after="0"/>
        <w:rPr>
          <w:i/>
        </w:rPr>
      </w:pPr>
      <w:r w:rsidRPr="00B626D4">
        <w:rPr>
          <w:i/>
        </w:rPr>
        <w:t>Consider adding the following items, if convenient:</w:t>
      </w:r>
    </w:p>
    <w:p w14:paraId="570A784D" w14:textId="77777777" w:rsidR="00616D54" w:rsidRPr="00B626D4" w:rsidRDefault="00616D54" w:rsidP="00616D54">
      <w:pPr>
        <w:spacing w:after="0"/>
        <w:rPr>
          <w:i/>
        </w:rPr>
      </w:pPr>
      <w:r w:rsidRPr="00B626D4">
        <w:rPr>
          <w:i/>
        </w:rPr>
        <w:t>•  garden tractor battery (if it can be transported safely), gel cell, or other</w:t>
      </w:r>
    </w:p>
    <w:p w14:paraId="47B5F6A4" w14:textId="77777777" w:rsidR="00616D54" w:rsidRPr="00B626D4" w:rsidRDefault="00616D54" w:rsidP="00616D54">
      <w:pPr>
        <w:spacing w:after="0"/>
        <w:rPr>
          <w:i/>
        </w:rPr>
      </w:pPr>
      <w:r w:rsidRPr="00B626D4">
        <w:rPr>
          <w:i/>
        </w:rPr>
        <w:t>portable battery system</w:t>
      </w:r>
    </w:p>
    <w:p w14:paraId="2AC3D529" w14:textId="77777777" w:rsidR="00616D54" w:rsidRPr="00B626D4" w:rsidRDefault="00616D54" w:rsidP="00616D54">
      <w:pPr>
        <w:spacing w:after="0"/>
        <w:rPr>
          <w:i/>
        </w:rPr>
      </w:pPr>
      <w:r w:rsidRPr="00B626D4">
        <w:rPr>
          <w:i/>
        </w:rPr>
        <w:t>•  charger for your battery system</w:t>
      </w:r>
    </w:p>
    <w:p w14:paraId="35D548BB" w14:textId="77777777" w:rsidR="00616D54" w:rsidRPr="00B626D4" w:rsidRDefault="00616D54" w:rsidP="00616D54">
      <w:pPr>
        <w:spacing w:after="0"/>
        <w:rPr>
          <w:i/>
        </w:rPr>
      </w:pPr>
      <w:r w:rsidRPr="00B626D4">
        <w:rPr>
          <w:i/>
        </w:rPr>
        <w:t>•  simplex repeater module</w:t>
      </w:r>
    </w:p>
    <w:p w14:paraId="525408AC" w14:textId="77777777" w:rsidR="00616D54" w:rsidRPr="00B626D4" w:rsidRDefault="00616D54" w:rsidP="00616D54">
      <w:pPr>
        <w:spacing w:after="0"/>
        <w:rPr>
          <w:i/>
        </w:rPr>
      </w:pPr>
      <w:r w:rsidRPr="00B626D4">
        <w:rPr>
          <w:i/>
        </w:rPr>
        <w:t>•  GPS</w:t>
      </w:r>
    </w:p>
    <w:p w14:paraId="7CDD870C" w14:textId="77777777" w:rsidR="00616D54" w:rsidRPr="00B626D4" w:rsidRDefault="00616D54" w:rsidP="00616D54">
      <w:pPr>
        <w:spacing w:after="0"/>
        <w:rPr>
          <w:i/>
        </w:rPr>
      </w:pPr>
      <w:r w:rsidRPr="00B626D4">
        <w:rPr>
          <w:i/>
        </w:rPr>
        <w:t>•  second flashlight (preferably a long-life LED type)</w:t>
      </w:r>
    </w:p>
    <w:p w14:paraId="5992CC06" w14:textId="77777777" w:rsidR="00616D54" w:rsidRPr="00B626D4" w:rsidRDefault="00616D54" w:rsidP="00616D54">
      <w:pPr>
        <w:spacing w:after="0"/>
        <w:rPr>
          <w:i/>
        </w:rPr>
      </w:pPr>
      <w:r w:rsidRPr="00B626D4">
        <w:rPr>
          <w:i/>
        </w:rPr>
        <w:t>•  12-to-120V auto inverter/adapter for your power supplies</w:t>
      </w:r>
    </w:p>
    <w:p w14:paraId="6FA9D4F9" w14:textId="77777777" w:rsidR="00616D54" w:rsidRPr="00B626D4" w:rsidRDefault="00616D54" w:rsidP="00616D54">
      <w:pPr>
        <w:spacing w:after="0"/>
        <w:rPr>
          <w:i/>
        </w:rPr>
      </w:pPr>
      <w:r w:rsidRPr="00B626D4">
        <w:rPr>
          <w:i/>
        </w:rPr>
        <w:t>•  disposable camera</w:t>
      </w:r>
    </w:p>
    <w:p w14:paraId="615C49A5" w14:textId="77777777" w:rsidR="00616D54" w:rsidRPr="00B626D4" w:rsidRDefault="00616D54" w:rsidP="00616D54">
      <w:pPr>
        <w:spacing w:after="0"/>
        <w:rPr>
          <w:i/>
        </w:rPr>
      </w:pPr>
      <w:r w:rsidRPr="00B626D4">
        <w:rPr>
          <w:i/>
        </w:rPr>
        <w:t>•  tape recorder with batteries and tape</w:t>
      </w:r>
    </w:p>
    <w:p w14:paraId="2C821C14" w14:textId="77777777" w:rsidR="00616D54" w:rsidRPr="00B626D4" w:rsidRDefault="00616D54" w:rsidP="00616D54">
      <w:pPr>
        <w:spacing w:after="0"/>
        <w:rPr>
          <w:i/>
        </w:rPr>
      </w:pPr>
      <w:r w:rsidRPr="00B626D4">
        <w:rPr>
          <w:i/>
        </w:rPr>
        <w:t>•  wet naps or wash napkins</w:t>
      </w:r>
    </w:p>
    <w:p w14:paraId="167BFCA4" w14:textId="77777777" w:rsidR="00616D54" w:rsidRPr="00B626D4" w:rsidRDefault="00616D54" w:rsidP="00616D54">
      <w:pPr>
        <w:spacing w:after="0"/>
        <w:rPr>
          <w:i/>
        </w:rPr>
      </w:pPr>
      <w:r w:rsidRPr="00B626D4">
        <w:rPr>
          <w:i/>
        </w:rPr>
        <w:t>•  blanket</w:t>
      </w:r>
    </w:p>
    <w:p w14:paraId="2D97DD19" w14:textId="77777777" w:rsidR="00616D54" w:rsidRPr="00B626D4" w:rsidRDefault="00616D54" w:rsidP="00616D54">
      <w:pPr>
        <w:spacing w:after="0"/>
        <w:rPr>
          <w:i/>
        </w:rPr>
      </w:pPr>
      <w:r w:rsidRPr="00B626D4">
        <w:rPr>
          <w:i/>
        </w:rPr>
        <w:t>•  foldout seat</w:t>
      </w:r>
    </w:p>
    <w:p w14:paraId="47700829" w14:textId="3609C06E" w:rsidR="00616D54" w:rsidRPr="00B626D4" w:rsidRDefault="00616D54" w:rsidP="00616D54">
      <w:pPr>
        <w:spacing w:after="0"/>
        <w:rPr>
          <w:i/>
        </w:rPr>
      </w:pPr>
      <w:r w:rsidRPr="00B626D4">
        <w:rPr>
          <w:i/>
        </w:rPr>
        <w:t>•  sleep mask (the type provided on long-distance flights to aid sleep)</w:t>
      </w:r>
    </w:p>
    <w:p w14:paraId="3BF99F91" w14:textId="2FA86EBA" w:rsidR="00616D54" w:rsidRDefault="00616D54" w:rsidP="004A3C7B">
      <w:pPr>
        <w:pStyle w:val="Heading2"/>
      </w:pPr>
    </w:p>
    <w:p w14:paraId="05A65B2E" w14:textId="77777777" w:rsidR="00616D54" w:rsidRDefault="00616D54">
      <w:pPr>
        <w:rPr>
          <w:rFonts w:asciiTheme="majorHAnsi" w:eastAsiaTheme="majorEastAsia" w:hAnsiTheme="majorHAnsi" w:cstheme="majorBidi"/>
          <w:b/>
          <w:color w:val="000000" w:themeColor="text1"/>
          <w:sz w:val="32"/>
          <w:szCs w:val="32"/>
        </w:rPr>
      </w:pPr>
      <w:r>
        <w:br w:type="page"/>
      </w:r>
    </w:p>
    <w:p w14:paraId="5984AFD1" w14:textId="51C5F507" w:rsidR="00616D54" w:rsidRDefault="00616D54" w:rsidP="00616D54">
      <w:pPr>
        <w:pStyle w:val="Heading1"/>
      </w:pPr>
      <w:bookmarkStart w:id="52" w:name="_Toc343047"/>
      <w:r>
        <w:lastRenderedPageBreak/>
        <w:t xml:space="preserve">Appendix </w:t>
      </w:r>
      <w:r w:rsidR="00B626D4">
        <w:t>G:</w:t>
      </w:r>
      <w:r>
        <w:t xml:space="preserve"> Technical Notes</w:t>
      </w:r>
      <w:bookmarkEnd w:id="52"/>
    </w:p>
    <w:p w14:paraId="5CCC6460" w14:textId="77777777" w:rsidR="00616D54" w:rsidRPr="00616D54" w:rsidRDefault="00616D54" w:rsidP="00616D54"/>
    <w:p w14:paraId="5259D026" w14:textId="77777777" w:rsidR="00616D54" w:rsidRPr="00616D54" w:rsidRDefault="00616D54" w:rsidP="00616D54">
      <w:pPr>
        <w:rPr>
          <w:b/>
          <w:sz w:val="28"/>
        </w:rPr>
      </w:pPr>
      <w:r w:rsidRPr="00616D54">
        <w:rPr>
          <w:b/>
          <w:sz w:val="28"/>
        </w:rPr>
        <w:t>Mobile Communications Trailer</w:t>
      </w:r>
    </w:p>
    <w:p w14:paraId="5A9318DF" w14:textId="77777777" w:rsidR="00616D54" w:rsidRPr="00616D54" w:rsidRDefault="00616D54" w:rsidP="00616D54">
      <w:pPr>
        <w:rPr>
          <w:b/>
          <w:sz w:val="28"/>
        </w:rPr>
      </w:pPr>
      <w:r w:rsidRPr="00616D54">
        <w:rPr>
          <w:b/>
          <w:sz w:val="28"/>
        </w:rPr>
        <w:t>Portable Repeater System (Vehicle or Helicopter Unit)</w:t>
      </w:r>
    </w:p>
    <w:p w14:paraId="582DFF66" w14:textId="77777777" w:rsidR="00616D54" w:rsidRPr="00616D54" w:rsidRDefault="00616D54" w:rsidP="00616D54">
      <w:pPr>
        <w:rPr>
          <w:b/>
          <w:sz w:val="28"/>
        </w:rPr>
      </w:pPr>
      <w:r w:rsidRPr="00616D54">
        <w:rPr>
          <w:b/>
          <w:sz w:val="28"/>
        </w:rPr>
        <w:t>Portable Repeater System (Hand Carried Units)</w:t>
      </w:r>
    </w:p>
    <w:p w14:paraId="09D63B50" w14:textId="77777777" w:rsidR="00616D54" w:rsidRDefault="00616D54" w:rsidP="00616D54">
      <w:pPr>
        <w:rPr>
          <w:rFonts w:asciiTheme="majorHAnsi" w:eastAsiaTheme="majorEastAsia" w:hAnsiTheme="majorHAnsi" w:cstheme="majorBidi"/>
          <w:b/>
          <w:color w:val="000000" w:themeColor="text1"/>
          <w:sz w:val="32"/>
          <w:szCs w:val="32"/>
        </w:rPr>
      </w:pPr>
      <w:r>
        <w:br w:type="page"/>
      </w:r>
    </w:p>
    <w:p w14:paraId="11F7FCC0" w14:textId="78415D17" w:rsidR="008B7EA2" w:rsidRDefault="008B7EA2" w:rsidP="008B7EA2">
      <w:pPr>
        <w:pStyle w:val="Heading1"/>
      </w:pPr>
      <w:bookmarkStart w:id="53" w:name="_Toc343048"/>
      <w:r>
        <w:lastRenderedPageBreak/>
        <w:t xml:space="preserve">Appendix </w:t>
      </w:r>
      <w:r w:rsidR="00B626D4">
        <w:t>H</w:t>
      </w:r>
      <w:r>
        <w:t xml:space="preserve">: </w:t>
      </w:r>
      <w:r w:rsidR="00344A95">
        <w:t>Community Emergency Preparedness Links</w:t>
      </w:r>
      <w:bookmarkEnd w:id="53"/>
    </w:p>
    <w:p w14:paraId="0518074E" w14:textId="77777777" w:rsidR="00616D54" w:rsidRPr="00616D54" w:rsidRDefault="00616D54" w:rsidP="00616D54"/>
    <w:p w14:paraId="5E1F41F2" w14:textId="0D07CEC8" w:rsidR="008B7EA2" w:rsidRDefault="008B7EA2" w:rsidP="00616D54">
      <w:r>
        <w:t>Government of Yukon Emergency Preparedness Plan</w:t>
      </w:r>
      <w:r w:rsidR="00327E81">
        <w:t xml:space="preserve"> (</w:t>
      </w:r>
      <w:r w:rsidR="00327E81" w:rsidRPr="007D67F4">
        <w:t>Website</w:t>
      </w:r>
      <w:r w:rsidR="00327E81">
        <w:t xml:space="preserve"> Link)</w:t>
      </w:r>
      <w:r w:rsidR="003070D1">
        <w:t xml:space="preserve"> </w:t>
      </w:r>
    </w:p>
    <w:p w14:paraId="3A5F7CE8" w14:textId="6CB341A2" w:rsidR="003070D1" w:rsidRDefault="003070D1" w:rsidP="00616D54">
      <w:r>
        <w:tab/>
      </w:r>
      <w:hyperlink r:id="rId79" w:history="1">
        <w:r w:rsidRPr="00D21740">
          <w:rPr>
            <w:rStyle w:val="Hyperlink"/>
          </w:rPr>
          <w:t>https://yukon.ca/en/emergencies-and-safety/emergency-preparedness</w:t>
        </w:r>
      </w:hyperlink>
    </w:p>
    <w:p w14:paraId="5B90847D" w14:textId="0237172B" w:rsidR="00327E81" w:rsidRDefault="008B7EA2" w:rsidP="00616D54">
      <w:r>
        <w:t>City of Whitehorse Emergency Preparedness Plan</w:t>
      </w:r>
      <w:r w:rsidR="00327E81">
        <w:t xml:space="preserve"> (Website Link)</w:t>
      </w:r>
      <w:r w:rsidR="003070D1">
        <w:t xml:space="preserve"> </w:t>
      </w:r>
    </w:p>
    <w:p w14:paraId="5AF02EE7" w14:textId="690F892E" w:rsidR="003070D1" w:rsidRDefault="003070D1" w:rsidP="00616D54">
      <w:r>
        <w:tab/>
      </w:r>
      <w:hyperlink r:id="rId80" w:history="1">
        <w:r w:rsidRPr="00D21740">
          <w:rPr>
            <w:rStyle w:val="Hyperlink"/>
          </w:rPr>
          <w:t>https://www.whitehorse.ca/home/showdocument?id=98</w:t>
        </w:r>
      </w:hyperlink>
    </w:p>
    <w:p w14:paraId="140E9FBA" w14:textId="6522BB53" w:rsidR="003070D1" w:rsidRDefault="003070D1" w:rsidP="00616D54">
      <w:r>
        <w:tab/>
      </w:r>
      <w:hyperlink r:id="rId81" w:history="1">
        <w:r w:rsidRPr="00D21740">
          <w:rPr>
            <w:rStyle w:val="Hyperlink"/>
          </w:rPr>
          <w:t>https://www.whitehorse.ca/home/showdocument?id=96</w:t>
        </w:r>
      </w:hyperlink>
    </w:p>
    <w:p w14:paraId="3D9905B4" w14:textId="399E5983" w:rsidR="003070D1" w:rsidRDefault="003070D1" w:rsidP="00616D54">
      <w:pPr>
        <w:rPr>
          <w:rStyle w:val="Hyperlink"/>
        </w:rPr>
      </w:pPr>
      <w:r>
        <w:tab/>
      </w:r>
      <w:hyperlink r:id="rId82" w:history="1">
        <w:r w:rsidRPr="00D21740">
          <w:rPr>
            <w:rStyle w:val="Hyperlink"/>
          </w:rPr>
          <w:t>https://www.whitehorse.ca/departments/fire-department/emergency-notifications</w:t>
        </w:r>
      </w:hyperlink>
    </w:p>
    <w:p w14:paraId="537A060A" w14:textId="77777777" w:rsidR="00BA6ACE" w:rsidRDefault="00BA6ACE" w:rsidP="00616D54">
      <w:r>
        <w:t xml:space="preserve">Town of the City of Dawson Bylaw #11-10 </w:t>
      </w:r>
      <w:r w:rsidRPr="005F073D">
        <w:t>Civil Emergency Measures Commission and a Municipal Civic Emergency Plan</w:t>
      </w:r>
    </w:p>
    <w:p w14:paraId="0B46865A" w14:textId="77777777" w:rsidR="00BA6ACE" w:rsidRDefault="00000000" w:rsidP="00616D54">
      <w:hyperlink r:id="rId83" w:history="1">
        <w:r w:rsidR="00BA6ACE" w:rsidRPr="00F555A5">
          <w:rPr>
            <w:rStyle w:val="Hyperlink"/>
          </w:rPr>
          <w:t>http://www.cityofdawson.ca/images/municipal-info/bylaws/11-10%20Emergency%20Measures%20Bylaw.pdf</w:t>
        </w:r>
      </w:hyperlink>
    </w:p>
    <w:p w14:paraId="3C600B85" w14:textId="77777777" w:rsidR="00BA6ACE" w:rsidRDefault="00BA6ACE" w:rsidP="00616D54">
      <w:r>
        <w:t>Village of Teslin Bylaw #14-208 Civil Emergency Measures Commission and a Municipal Civic Emergency Plan</w:t>
      </w:r>
    </w:p>
    <w:p w14:paraId="4BA6B5EC" w14:textId="77777777" w:rsidR="00BA6ACE" w:rsidRDefault="00000000" w:rsidP="00616D54">
      <w:hyperlink r:id="rId84" w:history="1">
        <w:r w:rsidR="00BA6ACE" w:rsidRPr="00F555A5">
          <w:rPr>
            <w:rStyle w:val="Hyperlink"/>
          </w:rPr>
          <w:t>https://static1.squarespace.com/static/5a1355c8d74cff26eb78da29/t/5a5d3eb671c10bc09429dc34/1516060348851/Bylaw+%2314-208+EMO.pdf</w:t>
        </w:r>
      </w:hyperlink>
    </w:p>
    <w:p w14:paraId="559DF8F2" w14:textId="77777777" w:rsidR="00BA6ACE" w:rsidRDefault="00BA6ACE" w:rsidP="00616D54">
      <w:r>
        <w:t xml:space="preserve">Village of Haines Junction </w:t>
      </w:r>
      <w:r w:rsidRPr="005F073D">
        <w:t>Emergency Measures Bylaw #46-92</w:t>
      </w:r>
      <w:r>
        <w:t xml:space="preserve"> (not online)</w:t>
      </w:r>
    </w:p>
    <w:p w14:paraId="2864506E" w14:textId="77777777" w:rsidR="00BA6ACE" w:rsidRDefault="00BA6ACE" w:rsidP="00616D54"/>
    <w:p w14:paraId="2B6E50BF" w14:textId="77777777" w:rsidR="00BA6ACE" w:rsidRDefault="00BA6ACE" w:rsidP="00616D54">
      <w:r>
        <w:t xml:space="preserve">Village of Mayo Bylaw #188 Emergency Plan and Civil </w:t>
      </w:r>
      <w:r w:rsidRPr="005F073D">
        <w:t>Emergency Measures Commission</w:t>
      </w:r>
    </w:p>
    <w:p w14:paraId="421C7F7C" w14:textId="77777777" w:rsidR="00BA6ACE" w:rsidRDefault="00000000" w:rsidP="00616D54">
      <w:hyperlink r:id="rId85" w:history="1">
        <w:r w:rsidR="00BA6ACE" w:rsidRPr="00F555A5">
          <w:rPr>
            <w:rStyle w:val="Hyperlink"/>
          </w:rPr>
          <w:t>http://villageofmayo.ca/wp-content/uploads/2013/12/188-Village-of-Mayo-Emergency-Measures-Bylaw.pdf</w:t>
        </w:r>
      </w:hyperlink>
    </w:p>
    <w:p w14:paraId="0840C0F0" w14:textId="77777777" w:rsidR="00616D54" w:rsidRDefault="00616D54">
      <w:pPr>
        <w:rPr>
          <w:rFonts w:asciiTheme="majorHAnsi" w:eastAsiaTheme="majorEastAsia" w:hAnsiTheme="majorHAnsi" w:cstheme="majorBidi"/>
          <w:b/>
          <w:color w:val="000000" w:themeColor="text1"/>
          <w:sz w:val="32"/>
          <w:szCs w:val="32"/>
        </w:rPr>
      </w:pPr>
      <w:r>
        <w:br w:type="page"/>
      </w:r>
    </w:p>
    <w:p w14:paraId="0B68C1E5" w14:textId="7E9D364F" w:rsidR="00344A95" w:rsidRDefault="00344A95" w:rsidP="004A3C7B">
      <w:pPr>
        <w:pStyle w:val="Heading1"/>
      </w:pPr>
      <w:bookmarkStart w:id="54" w:name="_Toc343049"/>
      <w:r>
        <w:lastRenderedPageBreak/>
        <w:t>Appendix l</w:t>
      </w:r>
      <w:r w:rsidR="00B626D4">
        <w:t>:</w:t>
      </w:r>
      <w:r>
        <w:t xml:space="preserve"> </w:t>
      </w:r>
      <w:r w:rsidR="004A3C7B">
        <w:t>References</w:t>
      </w:r>
      <w:bookmarkEnd w:id="54"/>
    </w:p>
    <w:p w14:paraId="676F85C7" w14:textId="09AE1DAA" w:rsidR="004A3C7B" w:rsidRDefault="004A3C7B" w:rsidP="004A3C7B">
      <w:pPr>
        <w:spacing w:after="0"/>
      </w:pPr>
    </w:p>
    <w:p w14:paraId="141708D3" w14:textId="0CC259BE" w:rsidR="00ED4E06" w:rsidRDefault="00ED4E06" w:rsidP="004A3C7B">
      <w:pPr>
        <w:spacing w:after="0"/>
      </w:pPr>
      <w:r w:rsidRPr="00ED4E06">
        <w:t>Alaska Pacific Emergency Preparedness Net</w:t>
      </w:r>
    </w:p>
    <w:p w14:paraId="16F99728" w14:textId="3E3936B3" w:rsidR="00ED4E06" w:rsidRDefault="00ED4E06" w:rsidP="004A3C7B">
      <w:pPr>
        <w:spacing w:after="0"/>
      </w:pPr>
      <w:r>
        <w:tab/>
      </w:r>
      <w:hyperlink r:id="rId86" w:history="1">
        <w:r w:rsidRPr="00D226A8">
          <w:rPr>
            <w:rStyle w:val="Hyperlink"/>
          </w:rPr>
          <w:t>http://alaskapacificnet.org/</w:t>
        </w:r>
      </w:hyperlink>
    </w:p>
    <w:p w14:paraId="27AEA66A" w14:textId="77777777" w:rsidR="00ED4E06" w:rsidRDefault="00ED4E06" w:rsidP="004A3C7B">
      <w:pPr>
        <w:spacing w:after="0"/>
      </w:pPr>
    </w:p>
    <w:p w14:paraId="77B4C5AA" w14:textId="14C238FA" w:rsidR="004A3C7B" w:rsidRDefault="004A3C7B" w:rsidP="004A3C7B">
      <w:pPr>
        <w:spacing w:after="0"/>
      </w:pPr>
      <w:r w:rsidRPr="004A3C7B">
        <w:t>Amateur Radio Digital and Voice Emergency Communications - 2nd Edition</w:t>
      </w:r>
    </w:p>
    <w:p w14:paraId="15240619" w14:textId="206C2A11" w:rsidR="004A3C7B" w:rsidRDefault="004A3C7B" w:rsidP="004A3C7B">
      <w:pPr>
        <w:spacing w:after="0"/>
      </w:pPr>
      <w:r>
        <w:tab/>
      </w:r>
      <w:hyperlink r:id="rId87" w:history="1">
        <w:r w:rsidRPr="00074ECD">
          <w:rPr>
            <w:rStyle w:val="Hyperlink"/>
          </w:rPr>
          <w:t>https://www.amazon.ca/Amateur-Radio-Digital-Emergency-Communications-ebook/dp/B072N5H8TC</w:t>
        </w:r>
      </w:hyperlink>
    </w:p>
    <w:p w14:paraId="108FB3A7" w14:textId="2E5B767F" w:rsidR="004A3C7B" w:rsidRDefault="004A3C7B" w:rsidP="004A3C7B">
      <w:pPr>
        <w:spacing w:after="0"/>
      </w:pPr>
    </w:p>
    <w:p w14:paraId="7A645945" w14:textId="77777777" w:rsidR="004A3C7B" w:rsidRDefault="004A3C7B" w:rsidP="00ED4E06">
      <w:pPr>
        <w:spacing w:after="0"/>
      </w:pPr>
      <w:r>
        <w:t xml:space="preserve">ARES (Amateur Radio Emergency Support) Manuals (Website </w:t>
      </w:r>
      <w:r w:rsidRPr="007D67F4">
        <w:t>Link</w:t>
      </w:r>
      <w:r>
        <w:t>)</w:t>
      </w:r>
    </w:p>
    <w:p w14:paraId="76C19410" w14:textId="33F448EB" w:rsidR="004A3C7B" w:rsidRDefault="004A3C7B" w:rsidP="00ED4E06">
      <w:pPr>
        <w:spacing w:after="0"/>
        <w:rPr>
          <w:rStyle w:val="Hyperlink"/>
        </w:rPr>
      </w:pPr>
      <w:r>
        <w:tab/>
      </w:r>
      <w:hyperlink r:id="rId88" w:history="1">
        <w:r w:rsidRPr="00D21740">
          <w:rPr>
            <w:rStyle w:val="Hyperlink"/>
          </w:rPr>
          <w:t>https://wp.rac.ca/ares/</w:t>
        </w:r>
      </w:hyperlink>
    </w:p>
    <w:p w14:paraId="6FC3F207" w14:textId="77777777" w:rsidR="00ED4E06" w:rsidRDefault="00ED4E06" w:rsidP="000E70F8">
      <w:pPr>
        <w:spacing w:after="0"/>
      </w:pPr>
    </w:p>
    <w:p w14:paraId="7DB07A0B" w14:textId="7D84EEA4" w:rsidR="00ED4E06" w:rsidRDefault="00ED4E06" w:rsidP="000E70F8">
      <w:pPr>
        <w:spacing w:after="0"/>
      </w:pPr>
      <w:r w:rsidRPr="00ED4E06">
        <w:t>BC Public Service Net</w:t>
      </w:r>
    </w:p>
    <w:p w14:paraId="55299441" w14:textId="203C7C8E" w:rsidR="00ED4E06" w:rsidRDefault="00ED4E06" w:rsidP="000E70F8">
      <w:pPr>
        <w:spacing w:after="0"/>
      </w:pPr>
      <w:r>
        <w:tab/>
      </w:r>
      <w:hyperlink r:id="rId89" w:history="1">
        <w:r w:rsidRPr="00D226A8">
          <w:rPr>
            <w:rStyle w:val="Hyperlink"/>
          </w:rPr>
          <w:t>http://www.bcpsn.com/index.htm</w:t>
        </w:r>
      </w:hyperlink>
    </w:p>
    <w:p w14:paraId="67F9BD38" w14:textId="77777777" w:rsidR="00ED4E06" w:rsidRDefault="00ED4E06" w:rsidP="000E70F8">
      <w:pPr>
        <w:spacing w:after="0"/>
      </w:pPr>
    </w:p>
    <w:p w14:paraId="32F4C245" w14:textId="14939B10" w:rsidR="000E70F8" w:rsidRDefault="000E70F8" w:rsidP="000E70F8">
      <w:pPr>
        <w:spacing w:after="0"/>
      </w:pPr>
      <w:r>
        <w:t>D-STAR</w:t>
      </w:r>
    </w:p>
    <w:p w14:paraId="5196583C" w14:textId="0A319311" w:rsidR="000E70F8" w:rsidRDefault="000E70F8" w:rsidP="000E70F8">
      <w:pPr>
        <w:spacing w:after="0"/>
      </w:pPr>
      <w:r>
        <w:tab/>
      </w:r>
      <w:hyperlink r:id="rId90" w:history="1">
        <w:r w:rsidRPr="00D226A8">
          <w:rPr>
            <w:rStyle w:val="Hyperlink"/>
          </w:rPr>
          <w:t>http://www.dstarinfo.com/home.aspx</w:t>
        </w:r>
      </w:hyperlink>
    </w:p>
    <w:p w14:paraId="25964B9B" w14:textId="1D90BB48" w:rsidR="000E70F8" w:rsidRDefault="000E70F8" w:rsidP="000E70F8">
      <w:pPr>
        <w:spacing w:after="0"/>
      </w:pPr>
      <w:r>
        <w:tab/>
      </w:r>
      <w:hyperlink r:id="rId91" w:history="1">
        <w:r w:rsidRPr="00D226A8">
          <w:rPr>
            <w:rStyle w:val="Hyperlink"/>
          </w:rPr>
          <w:t>http://www.icomamerica.com/en/products/amateur/dstar/dstar/default.aspx</w:t>
        </w:r>
      </w:hyperlink>
    </w:p>
    <w:p w14:paraId="05DDA442" w14:textId="77777777" w:rsidR="004A3C7B" w:rsidRDefault="004A3C7B" w:rsidP="004A3C7B">
      <w:pPr>
        <w:spacing w:after="0"/>
      </w:pPr>
    </w:p>
    <w:p w14:paraId="16286F89" w14:textId="51FB85BE" w:rsidR="004A3C7B" w:rsidRDefault="004A3C7B" w:rsidP="004A3C7B">
      <w:pPr>
        <w:spacing w:after="0"/>
      </w:pPr>
      <w:r>
        <w:t xml:space="preserve">Digital Mode - MT63 </w:t>
      </w:r>
    </w:p>
    <w:p w14:paraId="3455980A" w14:textId="5D3ACF57" w:rsidR="004A3C7B" w:rsidRDefault="004A3C7B" w:rsidP="004A3C7B">
      <w:pPr>
        <w:spacing w:after="0"/>
      </w:pPr>
      <w:r>
        <w:tab/>
      </w:r>
      <w:hyperlink r:id="rId92" w:history="1">
        <w:r w:rsidRPr="00074ECD">
          <w:rPr>
            <w:rStyle w:val="Hyperlink"/>
          </w:rPr>
          <w:t>https://en.wikipedia.org/wiki/MT63</w:t>
        </w:r>
      </w:hyperlink>
      <w:r>
        <w:t xml:space="preserve"> </w:t>
      </w:r>
    </w:p>
    <w:p w14:paraId="6AE5DB79" w14:textId="3946ACA1" w:rsidR="004A3C7B" w:rsidRDefault="004A3C7B" w:rsidP="004A3C7B">
      <w:pPr>
        <w:spacing w:after="0"/>
      </w:pPr>
      <w:r>
        <w:tab/>
      </w:r>
      <w:hyperlink r:id="rId93" w:history="1">
        <w:r w:rsidRPr="00074ECD">
          <w:rPr>
            <w:rStyle w:val="Hyperlink"/>
          </w:rPr>
          <w:t>https://www.w0btu.com/wm2u/mt63.html</w:t>
        </w:r>
      </w:hyperlink>
    </w:p>
    <w:p w14:paraId="675977D3" w14:textId="4C74662E" w:rsidR="004A3C7B" w:rsidRDefault="004A3C7B" w:rsidP="004A3C7B">
      <w:pPr>
        <w:spacing w:after="0"/>
      </w:pPr>
    </w:p>
    <w:p w14:paraId="3FC62686" w14:textId="77777777" w:rsidR="004A3C7B" w:rsidRDefault="004A3C7B" w:rsidP="00ED4E06">
      <w:pPr>
        <w:spacing w:after="0"/>
      </w:pPr>
      <w:r>
        <w:t xml:space="preserve">Operation </w:t>
      </w:r>
      <w:r w:rsidRPr="007621C4">
        <w:t>Nanook</w:t>
      </w:r>
    </w:p>
    <w:p w14:paraId="2FC0A85D" w14:textId="77777777" w:rsidR="004A3C7B" w:rsidRDefault="004A3C7B" w:rsidP="00ED4E06">
      <w:pPr>
        <w:spacing w:after="0"/>
      </w:pPr>
      <w:r>
        <w:tab/>
      </w:r>
      <w:hyperlink r:id="rId94" w:history="1">
        <w:r w:rsidRPr="00D21740">
          <w:rPr>
            <w:rStyle w:val="Hyperlink"/>
          </w:rPr>
          <w:t>http://www.forces.gc.ca/en/operations-canada-north-america-recurring/op-nanook.page</w:t>
        </w:r>
      </w:hyperlink>
    </w:p>
    <w:p w14:paraId="2880D9E4" w14:textId="77777777" w:rsidR="004A3C7B" w:rsidRDefault="004A3C7B" w:rsidP="00ED4E06">
      <w:pPr>
        <w:spacing w:after="0"/>
      </w:pPr>
    </w:p>
    <w:p w14:paraId="119ABEA5" w14:textId="7E18C9EB" w:rsidR="004A3C7B" w:rsidRDefault="004A3C7B" w:rsidP="00ED4E06">
      <w:pPr>
        <w:spacing w:after="0"/>
      </w:pPr>
      <w:r>
        <w:t>Winlink Global Radio Email</w:t>
      </w:r>
    </w:p>
    <w:p w14:paraId="18072AF8" w14:textId="6E31972A" w:rsidR="004A3C7B" w:rsidRDefault="004A3C7B" w:rsidP="00ED4E06">
      <w:pPr>
        <w:spacing w:after="0"/>
        <w:rPr>
          <w:rStyle w:val="Hyperlink"/>
        </w:rPr>
      </w:pPr>
      <w:r>
        <w:tab/>
      </w:r>
      <w:hyperlink r:id="rId95" w:history="1">
        <w:r w:rsidRPr="00074ECD">
          <w:rPr>
            <w:rStyle w:val="Hyperlink"/>
          </w:rPr>
          <w:t>https://www.winlink.org/</w:t>
        </w:r>
      </w:hyperlink>
    </w:p>
    <w:p w14:paraId="7F811FA3" w14:textId="17A7BA4F" w:rsidR="003D5CAB" w:rsidRDefault="003D5CAB" w:rsidP="00ED4E06">
      <w:pPr>
        <w:spacing w:after="0"/>
      </w:pPr>
    </w:p>
    <w:p w14:paraId="335A21C8" w14:textId="77777777" w:rsidR="003D5CAB" w:rsidRDefault="003D5CAB" w:rsidP="003D5CAB">
      <w:pPr>
        <w:spacing w:after="0"/>
      </w:pPr>
      <w:r>
        <w:t xml:space="preserve">Winlink Book of Knowledge </w:t>
      </w:r>
    </w:p>
    <w:p w14:paraId="596EE2A9" w14:textId="2C33BA08" w:rsidR="003D5CAB" w:rsidRDefault="00000000" w:rsidP="003D5CAB">
      <w:pPr>
        <w:spacing w:after="0"/>
        <w:ind w:firstLine="720"/>
      </w:pPr>
      <w:hyperlink r:id="rId96" w:history="1">
        <w:r w:rsidR="003D5CAB" w:rsidRPr="000D3143">
          <w:rPr>
            <w:rStyle w:val="Hyperlink"/>
          </w:rPr>
          <w:t>https://www.winlink.org/content/winlink_book_knowledge</w:t>
        </w:r>
      </w:hyperlink>
    </w:p>
    <w:p w14:paraId="057AFA11" w14:textId="77777777" w:rsidR="003D5CAB" w:rsidRDefault="003D5CAB" w:rsidP="003D5CAB">
      <w:pPr>
        <w:spacing w:after="0"/>
      </w:pPr>
    </w:p>
    <w:p w14:paraId="2903550A" w14:textId="77777777" w:rsidR="003D5CAB" w:rsidRDefault="003D5CAB" w:rsidP="003D5CAB">
      <w:pPr>
        <w:spacing w:after="0"/>
      </w:pPr>
      <w:r>
        <w:t xml:space="preserve">Winlink Training Videos </w:t>
      </w:r>
    </w:p>
    <w:p w14:paraId="48E38953" w14:textId="11F167F8" w:rsidR="003D5CAB" w:rsidRDefault="00000000" w:rsidP="003D5CAB">
      <w:pPr>
        <w:spacing w:after="0"/>
        <w:ind w:firstLine="720"/>
      </w:pPr>
      <w:hyperlink r:id="rId97" w:history="1">
        <w:r w:rsidR="003D5CAB" w:rsidRPr="000D3143">
          <w:rPr>
            <w:rStyle w:val="Hyperlink"/>
          </w:rPr>
          <w:t>https://www.winlink.org/content/k4ref_how_to_video_series_winlink_winlink_express</w:t>
        </w:r>
      </w:hyperlink>
      <w:r w:rsidR="003D5CAB">
        <w:t xml:space="preserve"> </w:t>
      </w:r>
    </w:p>
    <w:p w14:paraId="18A3398D" w14:textId="77777777" w:rsidR="003D5CAB" w:rsidRDefault="003D5CAB" w:rsidP="00ED4E06">
      <w:pPr>
        <w:spacing w:after="0"/>
      </w:pPr>
    </w:p>
    <w:p w14:paraId="2990173D" w14:textId="7AC1AB09" w:rsidR="003D5CAB" w:rsidRDefault="003D5CAB" w:rsidP="00ED4E06">
      <w:pPr>
        <w:spacing w:after="0"/>
      </w:pPr>
      <w:r>
        <w:t>YARA Administration Webpage</w:t>
      </w:r>
    </w:p>
    <w:p w14:paraId="72CB64EA" w14:textId="007AF709" w:rsidR="003D5CAB" w:rsidRDefault="003D5CAB" w:rsidP="00ED4E06">
      <w:pPr>
        <w:spacing w:after="0"/>
      </w:pPr>
      <w:r>
        <w:tab/>
      </w:r>
      <w:hyperlink r:id="rId98" w:history="1">
        <w:r w:rsidRPr="000D3143">
          <w:rPr>
            <w:rStyle w:val="Hyperlink"/>
          </w:rPr>
          <w:t>http://yara.ca/members/admin.htm</w:t>
        </w:r>
      </w:hyperlink>
      <w:r>
        <w:t xml:space="preserve"> </w:t>
      </w:r>
      <w:r>
        <w:tab/>
      </w:r>
    </w:p>
    <w:p w14:paraId="01C20CC6" w14:textId="77777777" w:rsidR="003D5CAB" w:rsidRDefault="003D5CAB" w:rsidP="00ED4E06">
      <w:pPr>
        <w:spacing w:after="0"/>
      </w:pPr>
    </w:p>
    <w:p w14:paraId="09FC4DBA" w14:textId="33E9C0A4" w:rsidR="003D5CAB" w:rsidRDefault="003D5CAB" w:rsidP="00ED4E06">
      <w:pPr>
        <w:spacing w:after="0"/>
      </w:pPr>
      <w:r>
        <w:t>YARA Emergency Communications Webpage</w:t>
      </w:r>
    </w:p>
    <w:p w14:paraId="22D64391" w14:textId="0455F02D" w:rsidR="003D5CAB" w:rsidRDefault="003D5CAB" w:rsidP="00ED4E06">
      <w:pPr>
        <w:spacing w:after="0"/>
      </w:pPr>
      <w:r>
        <w:tab/>
      </w:r>
      <w:hyperlink r:id="rId99" w:history="1">
        <w:r w:rsidRPr="000D3143">
          <w:rPr>
            <w:rStyle w:val="Hyperlink"/>
          </w:rPr>
          <w:t>http://yara.ca/EmComms/EmComms.htm</w:t>
        </w:r>
      </w:hyperlink>
      <w:r>
        <w:t xml:space="preserve"> </w:t>
      </w:r>
    </w:p>
    <w:p w14:paraId="3FDC741B" w14:textId="77777777" w:rsidR="003D5CAB" w:rsidRDefault="003D5CAB" w:rsidP="00ED4E06">
      <w:pPr>
        <w:spacing w:after="0"/>
      </w:pPr>
    </w:p>
    <w:p w14:paraId="78F544E8" w14:textId="77777777" w:rsidR="003D5CAB" w:rsidRDefault="003D5CAB" w:rsidP="00ED4E06">
      <w:pPr>
        <w:spacing w:after="0"/>
      </w:pPr>
    </w:p>
    <w:p w14:paraId="7852D363" w14:textId="356BF33E" w:rsidR="005E7C6D" w:rsidRDefault="005E7C6D" w:rsidP="00ED4E06">
      <w:pPr>
        <w:spacing w:after="0"/>
      </w:pPr>
      <w:r>
        <w:lastRenderedPageBreak/>
        <w:t>YARA Photos Webpage</w:t>
      </w:r>
    </w:p>
    <w:p w14:paraId="095F690B" w14:textId="18C34061" w:rsidR="005E7C6D" w:rsidRDefault="005E7C6D" w:rsidP="00ED4E06">
      <w:pPr>
        <w:spacing w:after="0"/>
      </w:pPr>
      <w:r>
        <w:tab/>
      </w:r>
      <w:hyperlink r:id="rId100" w:history="1">
        <w:r w:rsidRPr="000D3143">
          <w:rPr>
            <w:rStyle w:val="Hyperlink"/>
          </w:rPr>
          <w:t>http://yara.ca/photo_gallery/photo_gallery.htm</w:t>
        </w:r>
      </w:hyperlink>
      <w:r>
        <w:t xml:space="preserve"> </w:t>
      </w:r>
    </w:p>
    <w:p w14:paraId="34DFAF49" w14:textId="77777777" w:rsidR="005E7C6D" w:rsidRDefault="005E7C6D" w:rsidP="00ED4E06">
      <w:pPr>
        <w:spacing w:after="0"/>
      </w:pPr>
    </w:p>
    <w:p w14:paraId="3EF3004E" w14:textId="2BABC935" w:rsidR="003D5CAB" w:rsidRDefault="003D5CAB" w:rsidP="00ED4E06">
      <w:pPr>
        <w:spacing w:after="0"/>
      </w:pPr>
      <w:r>
        <w:t>YARA Radio Email Webpage</w:t>
      </w:r>
    </w:p>
    <w:p w14:paraId="29A0D2BC" w14:textId="7D07EBB0" w:rsidR="003D5CAB" w:rsidRDefault="003D5CAB" w:rsidP="00ED4E06">
      <w:pPr>
        <w:spacing w:after="0"/>
      </w:pPr>
      <w:r>
        <w:tab/>
      </w:r>
      <w:hyperlink r:id="rId101" w:history="1">
        <w:r w:rsidRPr="000D3143">
          <w:rPr>
            <w:rStyle w:val="Hyperlink"/>
          </w:rPr>
          <w:t>http://yara.ca/radio-mail/radio-mail.htm</w:t>
        </w:r>
      </w:hyperlink>
      <w:r>
        <w:t xml:space="preserve"> </w:t>
      </w:r>
    </w:p>
    <w:p w14:paraId="23CB12D3" w14:textId="77777777" w:rsidR="003D5CAB" w:rsidRDefault="003D5CAB" w:rsidP="00ED4E06">
      <w:pPr>
        <w:spacing w:after="0"/>
      </w:pPr>
    </w:p>
    <w:p w14:paraId="50F7CCE6" w14:textId="3479C7CE" w:rsidR="004A3C7B" w:rsidRDefault="004A3C7B" w:rsidP="00ED4E06">
      <w:pPr>
        <w:spacing w:after="0"/>
      </w:pPr>
      <w:r>
        <w:t>YARA Partners</w:t>
      </w:r>
    </w:p>
    <w:p w14:paraId="4D7C7735" w14:textId="77777777" w:rsidR="004A3C7B" w:rsidRPr="001356B4" w:rsidRDefault="004A3C7B" w:rsidP="00ED4E06">
      <w:pPr>
        <w:spacing w:after="0"/>
      </w:pPr>
      <w:r>
        <w:tab/>
      </w:r>
      <w:hyperlink r:id="rId102" w:history="1">
        <w:r w:rsidRPr="00D21740">
          <w:rPr>
            <w:rStyle w:val="Hyperlink"/>
          </w:rPr>
          <w:t>http://yara.ca/partners/partners.htm</w:t>
        </w:r>
      </w:hyperlink>
      <w:r>
        <w:t xml:space="preserve"> </w:t>
      </w:r>
    </w:p>
    <w:p w14:paraId="5E1ABCC7" w14:textId="77777777" w:rsidR="00ED4E06" w:rsidRDefault="00ED4E06" w:rsidP="004A3C7B">
      <w:pPr>
        <w:pStyle w:val="Heading1"/>
      </w:pPr>
    </w:p>
    <w:p w14:paraId="1CC1B155" w14:textId="33C8C4D5" w:rsidR="0006748A" w:rsidRDefault="004A3C7B" w:rsidP="004A3C7B">
      <w:pPr>
        <w:pStyle w:val="Heading1"/>
      </w:pPr>
      <w:bookmarkStart w:id="55" w:name="_Toc343050"/>
      <w:r>
        <w:t xml:space="preserve">Appendix </w:t>
      </w:r>
      <w:r w:rsidR="00B626D4">
        <w:t>J</w:t>
      </w:r>
      <w:r>
        <w:t>: Glossary</w:t>
      </w:r>
      <w:bookmarkEnd w:id="55"/>
    </w:p>
    <w:p w14:paraId="3833FA91" w14:textId="77777777" w:rsidR="0006748A" w:rsidRDefault="0006748A">
      <w:pPr>
        <w:rPr>
          <w:rFonts w:asciiTheme="majorHAnsi" w:eastAsiaTheme="majorEastAsia" w:hAnsiTheme="majorHAnsi" w:cstheme="majorBidi"/>
          <w:b/>
          <w:color w:val="000000" w:themeColor="text1"/>
          <w:sz w:val="32"/>
          <w:szCs w:val="32"/>
        </w:rPr>
      </w:pPr>
      <w:r>
        <w:br w:type="page"/>
      </w:r>
    </w:p>
    <w:p w14:paraId="3AC1B1A4" w14:textId="37D7AD1C" w:rsidR="004A3C7B" w:rsidRDefault="0006748A" w:rsidP="004A3C7B">
      <w:pPr>
        <w:pStyle w:val="Heading1"/>
      </w:pPr>
      <w:bookmarkStart w:id="56" w:name="_Toc343051"/>
      <w:r>
        <w:lastRenderedPageBreak/>
        <w:t>Appendix K: Thank you Letter from Minister</w:t>
      </w:r>
      <w:bookmarkEnd w:id="56"/>
    </w:p>
    <w:p w14:paraId="5AE3E10A" w14:textId="06E5D0EE" w:rsidR="0006748A" w:rsidRDefault="0006748A" w:rsidP="0006748A">
      <w:r>
        <w:rPr>
          <w:noProof/>
        </w:rPr>
        <w:drawing>
          <wp:inline distT="0" distB="0" distL="0" distR="0" wp14:anchorId="398CE818" wp14:editId="6DB0ABF2">
            <wp:extent cx="5579025" cy="721995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579917" cy="7221104"/>
                    </a:xfrm>
                    <a:prstGeom prst="rect">
                      <a:avLst/>
                    </a:prstGeom>
                  </pic:spPr>
                </pic:pic>
              </a:graphicData>
            </a:graphic>
          </wp:inline>
        </w:drawing>
      </w:r>
    </w:p>
    <w:p w14:paraId="6C205FD8" w14:textId="33312020" w:rsidR="004A3C7B" w:rsidRPr="004A3C7B" w:rsidRDefault="004A3C7B" w:rsidP="0006748A"/>
    <w:sectPr w:rsidR="004A3C7B" w:rsidRPr="004A3C7B">
      <w:headerReference w:type="even" r:id="rId104"/>
      <w:headerReference w:type="default" r:id="rId105"/>
      <w:footerReference w:type="even" r:id="rId106"/>
      <w:footerReference w:type="default" r:id="rId107"/>
      <w:headerReference w:type="first" r:id="rId108"/>
      <w:footerReference w:type="first" r:id="rId10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8C7CB" w14:textId="77777777" w:rsidR="007A34AB" w:rsidRDefault="007A34AB" w:rsidP="002D576D">
      <w:pPr>
        <w:spacing w:after="0" w:line="240" w:lineRule="auto"/>
      </w:pPr>
      <w:r>
        <w:separator/>
      </w:r>
    </w:p>
  </w:endnote>
  <w:endnote w:type="continuationSeparator" w:id="0">
    <w:p w14:paraId="2FC8B71F" w14:textId="77777777" w:rsidR="007A34AB" w:rsidRDefault="007A34AB" w:rsidP="002D5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2FFD6" w14:textId="77777777" w:rsidR="00C5465E" w:rsidRDefault="00C546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heme="minorHAnsi"/>
        <w:sz w:val="20"/>
        <w:szCs w:val="20"/>
      </w:rPr>
      <w:id w:val="-2021460786"/>
      <w:docPartObj>
        <w:docPartGallery w:val="Page Numbers (Bottom of Page)"/>
        <w:docPartUnique/>
      </w:docPartObj>
    </w:sdtPr>
    <w:sdtContent>
      <w:sdt>
        <w:sdtPr>
          <w:rPr>
            <w:rFonts w:cstheme="minorHAnsi"/>
            <w:sz w:val="20"/>
            <w:szCs w:val="20"/>
          </w:rPr>
          <w:id w:val="-1769616900"/>
          <w:docPartObj>
            <w:docPartGallery w:val="Page Numbers (Top of Page)"/>
            <w:docPartUnique/>
          </w:docPartObj>
        </w:sdtPr>
        <w:sdtContent>
          <w:p w14:paraId="61FD906E" w14:textId="54CDE512" w:rsidR="00C5465E" w:rsidRPr="002D576D" w:rsidRDefault="00C5465E">
            <w:pPr>
              <w:pStyle w:val="Footer"/>
              <w:jc w:val="right"/>
              <w:rPr>
                <w:rFonts w:cstheme="minorHAnsi"/>
                <w:sz w:val="20"/>
                <w:szCs w:val="20"/>
              </w:rPr>
            </w:pPr>
            <w:r>
              <w:rPr>
                <w:rFonts w:cstheme="minorHAnsi"/>
                <w:noProof/>
                <w:sz w:val="20"/>
                <w:szCs w:val="20"/>
              </w:rPr>
              <mc:AlternateContent>
                <mc:Choice Requires="wps">
                  <w:drawing>
                    <wp:anchor distT="0" distB="0" distL="114300" distR="114300" simplePos="0" relativeHeight="251660288" behindDoc="0" locked="0" layoutInCell="1" allowOverlap="1" wp14:anchorId="79D9D6A0" wp14:editId="31E1A8A2">
                      <wp:simplePos x="0" y="0"/>
                      <wp:positionH relativeFrom="column">
                        <wp:posOffset>-209550</wp:posOffset>
                      </wp:positionH>
                      <wp:positionV relativeFrom="paragraph">
                        <wp:posOffset>-5715</wp:posOffset>
                      </wp:positionV>
                      <wp:extent cx="617220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172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A3C8E5"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6.5pt,-.45pt" to="46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" strokecolor="black [3213]" strokeweight=".5pt">
                      <v:stroke joinstyle="miter"/>
                    </v:line>
                  </w:pict>
                </mc:Fallback>
              </mc:AlternateContent>
            </w:r>
            <w:r w:rsidRPr="002D576D">
              <w:rPr>
                <w:rFonts w:cstheme="minorHAnsi"/>
                <w:sz w:val="20"/>
                <w:szCs w:val="20"/>
              </w:rPr>
              <w:t xml:space="preserve">Page </w:t>
            </w:r>
            <w:r w:rsidRPr="002D576D">
              <w:rPr>
                <w:rFonts w:cstheme="minorHAnsi"/>
                <w:b/>
                <w:bCs/>
                <w:sz w:val="20"/>
                <w:szCs w:val="20"/>
              </w:rPr>
              <w:fldChar w:fldCharType="begin"/>
            </w:r>
            <w:r w:rsidRPr="002D576D">
              <w:rPr>
                <w:rFonts w:cstheme="minorHAnsi"/>
                <w:b/>
                <w:bCs/>
                <w:sz w:val="20"/>
                <w:szCs w:val="20"/>
              </w:rPr>
              <w:instrText xml:space="preserve"> PAGE </w:instrText>
            </w:r>
            <w:r w:rsidRPr="002D576D">
              <w:rPr>
                <w:rFonts w:cstheme="minorHAnsi"/>
                <w:b/>
                <w:bCs/>
                <w:sz w:val="20"/>
                <w:szCs w:val="20"/>
              </w:rPr>
              <w:fldChar w:fldCharType="separate"/>
            </w:r>
            <w:r w:rsidRPr="002D576D">
              <w:rPr>
                <w:rFonts w:cstheme="minorHAnsi"/>
                <w:b/>
                <w:bCs/>
                <w:noProof/>
                <w:sz w:val="20"/>
                <w:szCs w:val="20"/>
              </w:rPr>
              <w:t>2</w:t>
            </w:r>
            <w:r w:rsidRPr="002D576D">
              <w:rPr>
                <w:rFonts w:cstheme="minorHAnsi"/>
                <w:b/>
                <w:bCs/>
                <w:sz w:val="20"/>
                <w:szCs w:val="20"/>
              </w:rPr>
              <w:fldChar w:fldCharType="end"/>
            </w:r>
            <w:r w:rsidRPr="002D576D">
              <w:rPr>
                <w:rFonts w:cstheme="minorHAnsi"/>
                <w:sz w:val="20"/>
                <w:szCs w:val="20"/>
              </w:rPr>
              <w:t xml:space="preserve"> of </w:t>
            </w:r>
            <w:r w:rsidRPr="002D576D">
              <w:rPr>
                <w:rFonts w:cstheme="minorHAnsi"/>
                <w:b/>
                <w:bCs/>
                <w:sz w:val="20"/>
                <w:szCs w:val="20"/>
              </w:rPr>
              <w:fldChar w:fldCharType="begin"/>
            </w:r>
            <w:r w:rsidRPr="002D576D">
              <w:rPr>
                <w:rFonts w:cstheme="minorHAnsi"/>
                <w:b/>
                <w:bCs/>
                <w:sz w:val="20"/>
                <w:szCs w:val="20"/>
              </w:rPr>
              <w:instrText xml:space="preserve"> NUMPAGES  </w:instrText>
            </w:r>
            <w:r w:rsidRPr="002D576D">
              <w:rPr>
                <w:rFonts w:cstheme="minorHAnsi"/>
                <w:b/>
                <w:bCs/>
                <w:sz w:val="20"/>
                <w:szCs w:val="20"/>
              </w:rPr>
              <w:fldChar w:fldCharType="separate"/>
            </w:r>
            <w:r w:rsidRPr="002D576D">
              <w:rPr>
                <w:rFonts w:cstheme="minorHAnsi"/>
                <w:b/>
                <w:bCs/>
                <w:noProof/>
                <w:sz w:val="20"/>
                <w:szCs w:val="20"/>
              </w:rPr>
              <w:t>2</w:t>
            </w:r>
            <w:r w:rsidRPr="002D576D">
              <w:rPr>
                <w:rFonts w:cstheme="minorHAnsi"/>
                <w:b/>
                <w:bCs/>
                <w:sz w:val="20"/>
                <w:szCs w:val="20"/>
              </w:rPr>
              <w:fldChar w:fldCharType="end"/>
            </w:r>
          </w:p>
        </w:sdtContent>
      </w:sdt>
    </w:sdtContent>
  </w:sdt>
  <w:p w14:paraId="7D799F33" w14:textId="77777777" w:rsidR="00C5465E" w:rsidRDefault="00C546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18AC6" w14:textId="77777777" w:rsidR="00C5465E" w:rsidRDefault="00C546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5391E" w14:textId="77777777" w:rsidR="007A34AB" w:rsidRDefault="007A34AB" w:rsidP="002D576D">
      <w:pPr>
        <w:spacing w:after="0" w:line="240" w:lineRule="auto"/>
      </w:pPr>
      <w:r>
        <w:separator/>
      </w:r>
    </w:p>
  </w:footnote>
  <w:footnote w:type="continuationSeparator" w:id="0">
    <w:p w14:paraId="30BFB0AD" w14:textId="77777777" w:rsidR="007A34AB" w:rsidRDefault="007A34AB" w:rsidP="002D57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A1EC8" w14:textId="77777777" w:rsidR="00C5465E" w:rsidRDefault="00C546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81679" w14:textId="215536F1" w:rsidR="00C5465E" w:rsidRPr="00CB3D52" w:rsidRDefault="00C5465E" w:rsidP="00CB3D52">
    <w:pPr>
      <w:pStyle w:val="Header"/>
      <w:jc w:val="center"/>
      <w:rPr>
        <w:b/>
        <w:sz w:val="44"/>
        <w:szCs w:val="44"/>
      </w:rPr>
    </w:pPr>
    <w:r w:rsidRPr="00CB3D52">
      <w:rPr>
        <w:b/>
        <w:sz w:val="44"/>
        <w:szCs w:val="44"/>
      </w:rPr>
      <w:t>DRAFT</w:t>
    </w:r>
  </w:p>
  <w:p w14:paraId="790E482E" w14:textId="4F5E2AAF" w:rsidR="00C5465E" w:rsidRDefault="00C5465E">
    <w:pPr>
      <w:pStyle w:val="Header"/>
      <w:rPr>
        <w:b/>
        <w:sz w:val="20"/>
        <w:szCs w:val="20"/>
      </w:rPr>
    </w:pPr>
    <w:r w:rsidRPr="002D576D">
      <w:rPr>
        <w:b/>
        <w:sz w:val="20"/>
        <w:szCs w:val="20"/>
      </w:rPr>
      <w:t>Y</w:t>
    </w:r>
    <w:r>
      <w:rPr>
        <w:b/>
        <w:sz w:val="20"/>
        <w:szCs w:val="20"/>
      </w:rPr>
      <w:t xml:space="preserve">ARA Emergency </w:t>
    </w:r>
    <w:r w:rsidRPr="002D576D">
      <w:rPr>
        <w:b/>
        <w:sz w:val="20"/>
        <w:szCs w:val="20"/>
      </w:rPr>
      <w:t xml:space="preserve">Radio </w:t>
    </w:r>
    <w:r>
      <w:rPr>
        <w:b/>
        <w:sz w:val="20"/>
        <w:szCs w:val="20"/>
      </w:rPr>
      <w:t>C</w:t>
    </w:r>
    <w:r w:rsidRPr="002D576D">
      <w:rPr>
        <w:b/>
        <w:sz w:val="20"/>
        <w:szCs w:val="20"/>
      </w:rPr>
      <w:t>ommunications Plan</w:t>
    </w:r>
    <w:r>
      <w:rPr>
        <w:b/>
        <w:sz w:val="20"/>
        <w:szCs w:val="20"/>
      </w:rPr>
      <w:tab/>
    </w:r>
    <w:r w:rsidRPr="002D576D">
      <w:rPr>
        <w:b/>
        <w:sz w:val="20"/>
        <w:szCs w:val="20"/>
      </w:rPr>
      <w:tab/>
      <w:t xml:space="preserve">Revised </w:t>
    </w:r>
    <w:r>
      <w:rPr>
        <w:b/>
        <w:sz w:val="20"/>
        <w:szCs w:val="20"/>
      </w:rPr>
      <w:t>Feb</w:t>
    </w:r>
    <w:r w:rsidRPr="002D576D">
      <w:rPr>
        <w:b/>
        <w:sz w:val="20"/>
        <w:szCs w:val="20"/>
      </w:rPr>
      <w:t>.</w:t>
    </w:r>
    <w:r>
      <w:rPr>
        <w:b/>
        <w:sz w:val="20"/>
        <w:szCs w:val="20"/>
      </w:rPr>
      <w:t xml:space="preserve"> 5,</w:t>
    </w:r>
    <w:r w:rsidRPr="002D576D">
      <w:rPr>
        <w:b/>
        <w:sz w:val="20"/>
        <w:szCs w:val="20"/>
      </w:rPr>
      <w:t xml:space="preserve"> 2019</w:t>
    </w:r>
  </w:p>
  <w:p w14:paraId="50AE1F68" w14:textId="1A3CEDAD" w:rsidR="00C5465E" w:rsidRDefault="00C5465E">
    <w:pPr>
      <w:pStyle w:val="Header"/>
      <w:rPr>
        <w:b/>
        <w:sz w:val="20"/>
        <w:szCs w:val="20"/>
      </w:rPr>
    </w:pPr>
    <w:r w:rsidRPr="002D576D">
      <w:rPr>
        <w:b/>
        <w:noProof/>
        <w:sz w:val="20"/>
        <w:szCs w:val="20"/>
      </w:rPr>
      <mc:AlternateContent>
        <mc:Choice Requires="wps">
          <w:drawing>
            <wp:anchor distT="0" distB="0" distL="114300" distR="114300" simplePos="0" relativeHeight="251659264" behindDoc="0" locked="0" layoutInCell="1" allowOverlap="1" wp14:anchorId="2E76B654" wp14:editId="52DE2C40">
              <wp:simplePos x="0" y="0"/>
              <wp:positionH relativeFrom="column">
                <wp:posOffset>0</wp:posOffset>
              </wp:positionH>
              <wp:positionV relativeFrom="paragraph">
                <wp:posOffset>14605</wp:posOffset>
              </wp:positionV>
              <wp:extent cx="596265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962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579001"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15pt" to="469.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" strokecolor="black [3213]" strokeweight=".5pt">
              <v:stroke joinstyle="miter"/>
            </v:line>
          </w:pict>
        </mc:Fallback>
      </mc:AlternateContent>
    </w:r>
  </w:p>
  <w:p w14:paraId="79E4F79A" w14:textId="7FC478BB" w:rsidR="00C5465E" w:rsidRPr="002D576D" w:rsidRDefault="00C5465E">
    <w:pPr>
      <w:pStyle w:val="Header"/>
      <w:rPr>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FD29F" w14:textId="77777777" w:rsidR="00C5465E" w:rsidRDefault="00C546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20.25pt;height:20.25pt;visibility:visible;mso-wrap-style:square" o:bullet="t">
        <v:imagedata r:id="rId1" o:title=""/>
      </v:shape>
    </w:pict>
  </w:numPicBullet>
  <w:numPicBullet w:numPicBulletId="1">
    <w:pict>
      <v:shape id="_x0000_i1045" type="#_x0000_t75" style="width:20.25pt;height:20.25pt;visibility:visible;mso-wrap-style:square" o:bullet="t">
        <v:imagedata r:id="rId2" o:title=""/>
      </v:shape>
    </w:pict>
  </w:numPicBullet>
  <w:abstractNum w:abstractNumId="0" w15:restartNumberingAfterBreak="0">
    <w:nsid w:val="01030451"/>
    <w:multiLevelType w:val="hybridMultilevel"/>
    <w:tmpl w:val="8BDA9F6E"/>
    <w:lvl w:ilvl="0" w:tplc="10090001">
      <w:start w:val="1"/>
      <w:numFmt w:val="bullet"/>
      <w:lvlText w:val=""/>
      <w:lvlJc w:val="left"/>
      <w:pPr>
        <w:ind w:left="775" w:hanging="360"/>
      </w:pPr>
      <w:rPr>
        <w:rFonts w:ascii="Symbol" w:hAnsi="Symbol" w:hint="default"/>
      </w:rPr>
    </w:lvl>
    <w:lvl w:ilvl="1" w:tplc="10090003" w:tentative="1">
      <w:start w:val="1"/>
      <w:numFmt w:val="bullet"/>
      <w:lvlText w:val="o"/>
      <w:lvlJc w:val="left"/>
      <w:pPr>
        <w:ind w:left="1495" w:hanging="360"/>
      </w:pPr>
      <w:rPr>
        <w:rFonts w:ascii="Courier New" w:hAnsi="Courier New" w:cs="Courier New" w:hint="default"/>
      </w:rPr>
    </w:lvl>
    <w:lvl w:ilvl="2" w:tplc="10090005" w:tentative="1">
      <w:start w:val="1"/>
      <w:numFmt w:val="bullet"/>
      <w:lvlText w:val=""/>
      <w:lvlJc w:val="left"/>
      <w:pPr>
        <w:ind w:left="2215" w:hanging="360"/>
      </w:pPr>
      <w:rPr>
        <w:rFonts w:ascii="Wingdings" w:hAnsi="Wingdings" w:hint="default"/>
      </w:rPr>
    </w:lvl>
    <w:lvl w:ilvl="3" w:tplc="10090001" w:tentative="1">
      <w:start w:val="1"/>
      <w:numFmt w:val="bullet"/>
      <w:lvlText w:val=""/>
      <w:lvlJc w:val="left"/>
      <w:pPr>
        <w:ind w:left="2935" w:hanging="360"/>
      </w:pPr>
      <w:rPr>
        <w:rFonts w:ascii="Symbol" w:hAnsi="Symbol" w:hint="default"/>
      </w:rPr>
    </w:lvl>
    <w:lvl w:ilvl="4" w:tplc="10090003" w:tentative="1">
      <w:start w:val="1"/>
      <w:numFmt w:val="bullet"/>
      <w:lvlText w:val="o"/>
      <w:lvlJc w:val="left"/>
      <w:pPr>
        <w:ind w:left="3655" w:hanging="360"/>
      </w:pPr>
      <w:rPr>
        <w:rFonts w:ascii="Courier New" w:hAnsi="Courier New" w:cs="Courier New" w:hint="default"/>
      </w:rPr>
    </w:lvl>
    <w:lvl w:ilvl="5" w:tplc="10090005" w:tentative="1">
      <w:start w:val="1"/>
      <w:numFmt w:val="bullet"/>
      <w:lvlText w:val=""/>
      <w:lvlJc w:val="left"/>
      <w:pPr>
        <w:ind w:left="4375" w:hanging="360"/>
      </w:pPr>
      <w:rPr>
        <w:rFonts w:ascii="Wingdings" w:hAnsi="Wingdings" w:hint="default"/>
      </w:rPr>
    </w:lvl>
    <w:lvl w:ilvl="6" w:tplc="10090001" w:tentative="1">
      <w:start w:val="1"/>
      <w:numFmt w:val="bullet"/>
      <w:lvlText w:val=""/>
      <w:lvlJc w:val="left"/>
      <w:pPr>
        <w:ind w:left="5095" w:hanging="360"/>
      </w:pPr>
      <w:rPr>
        <w:rFonts w:ascii="Symbol" w:hAnsi="Symbol" w:hint="default"/>
      </w:rPr>
    </w:lvl>
    <w:lvl w:ilvl="7" w:tplc="10090003" w:tentative="1">
      <w:start w:val="1"/>
      <w:numFmt w:val="bullet"/>
      <w:lvlText w:val="o"/>
      <w:lvlJc w:val="left"/>
      <w:pPr>
        <w:ind w:left="5815" w:hanging="360"/>
      </w:pPr>
      <w:rPr>
        <w:rFonts w:ascii="Courier New" w:hAnsi="Courier New" w:cs="Courier New" w:hint="default"/>
      </w:rPr>
    </w:lvl>
    <w:lvl w:ilvl="8" w:tplc="10090005" w:tentative="1">
      <w:start w:val="1"/>
      <w:numFmt w:val="bullet"/>
      <w:lvlText w:val=""/>
      <w:lvlJc w:val="left"/>
      <w:pPr>
        <w:ind w:left="6535" w:hanging="360"/>
      </w:pPr>
      <w:rPr>
        <w:rFonts w:ascii="Wingdings" w:hAnsi="Wingdings" w:hint="default"/>
      </w:rPr>
    </w:lvl>
  </w:abstractNum>
  <w:abstractNum w:abstractNumId="1" w15:restartNumberingAfterBreak="0">
    <w:nsid w:val="023F6818"/>
    <w:multiLevelType w:val="hybridMultilevel"/>
    <w:tmpl w:val="4D08A2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CE84368"/>
    <w:multiLevelType w:val="hybridMultilevel"/>
    <w:tmpl w:val="565ED8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4715EA5"/>
    <w:multiLevelType w:val="hybridMultilevel"/>
    <w:tmpl w:val="4E6AD10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5F8009A"/>
    <w:multiLevelType w:val="hybridMultilevel"/>
    <w:tmpl w:val="A494435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6405722"/>
    <w:multiLevelType w:val="hybridMultilevel"/>
    <w:tmpl w:val="B5BEEB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7C17726"/>
    <w:multiLevelType w:val="hybridMultilevel"/>
    <w:tmpl w:val="589239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DE212EA"/>
    <w:multiLevelType w:val="hybridMultilevel"/>
    <w:tmpl w:val="C3E242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DEF1562"/>
    <w:multiLevelType w:val="hybridMultilevel"/>
    <w:tmpl w:val="16E6DB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4A876C4"/>
    <w:multiLevelType w:val="hybridMultilevel"/>
    <w:tmpl w:val="1B8E93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C4046A9"/>
    <w:multiLevelType w:val="hybridMultilevel"/>
    <w:tmpl w:val="208032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0235F93"/>
    <w:multiLevelType w:val="hybridMultilevel"/>
    <w:tmpl w:val="C582B53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0252C6D"/>
    <w:multiLevelType w:val="hybridMultilevel"/>
    <w:tmpl w:val="AE4AED80"/>
    <w:lvl w:ilvl="0" w:tplc="5F7ECC0C">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561055F"/>
    <w:multiLevelType w:val="hybridMultilevel"/>
    <w:tmpl w:val="95D8E4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A9774C9"/>
    <w:multiLevelType w:val="hybridMultilevel"/>
    <w:tmpl w:val="03005B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D1E5623"/>
    <w:multiLevelType w:val="hybridMultilevel"/>
    <w:tmpl w:val="149E79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D3A1C87"/>
    <w:multiLevelType w:val="hybridMultilevel"/>
    <w:tmpl w:val="3EAA926C"/>
    <w:lvl w:ilvl="0" w:tplc="AF0E3592">
      <w:start w:val="1"/>
      <w:numFmt w:val="bullet"/>
      <w:lvlText w:val=""/>
      <w:lvlPicBulletId w:val="0"/>
      <w:lvlJc w:val="left"/>
      <w:pPr>
        <w:tabs>
          <w:tab w:val="num" w:pos="720"/>
        </w:tabs>
        <w:ind w:left="720" w:hanging="360"/>
      </w:pPr>
      <w:rPr>
        <w:rFonts w:ascii="Symbol" w:hAnsi="Symbol" w:hint="default"/>
      </w:rPr>
    </w:lvl>
    <w:lvl w:ilvl="1" w:tplc="8990EBB2" w:tentative="1">
      <w:start w:val="1"/>
      <w:numFmt w:val="bullet"/>
      <w:lvlText w:val=""/>
      <w:lvlJc w:val="left"/>
      <w:pPr>
        <w:tabs>
          <w:tab w:val="num" w:pos="1440"/>
        </w:tabs>
        <w:ind w:left="1440" w:hanging="360"/>
      </w:pPr>
      <w:rPr>
        <w:rFonts w:ascii="Symbol" w:hAnsi="Symbol" w:hint="default"/>
      </w:rPr>
    </w:lvl>
    <w:lvl w:ilvl="2" w:tplc="C9345B1A" w:tentative="1">
      <w:start w:val="1"/>
      <w:numFmt w:val="bullet"/>
      <w:lvlText w:val=""/>
      <w:lvlJc w:val="left"/>
      <w:pPr>
        <w:tabs>
          <w:tab w:val="num" w:pos="2160"/>
        </w:tabs>
        <w:ind w:left="2160" w:hanging="360"/>
      </w:pPr>
      <w:rPr>
        <w:rFonts w:ascii="Symbol" w:hAnsi="Symbol" w:hint="default"/>
      </w:rPr>
    </w:lvl>
    <w:lvl w:ilvl="3" w:tplc="4E880552" w:tentative="1">
      <w:start w:val="1"/>
      <w:numFmt w:val="bullet"/>
      <w:lvlText w:val=""/>
      <w:lvlJc w:val="left"/>
      <w:pPr>
        <w:tabs>
          <w:tab w:val="num" w:pos="2880"/>
        </w:tabs>
        <w:ind w:left="2880" w:hanging="360"/>
      </w:pPr>
      <w:rPr>
        <w:rFonts w:ascii="Symbol" w:hAnsi="Symbol" w:hint="default"/>
      </w:rPr>
    </w:lvl>
    <w:lvl w:ilvl="4" w:tplc="656E8E90" w:tentative="1">
      <w:start w:val="1"/>
      <w:numFmt w:val="bullet"/>
      <w:lvlText w:val=""/>
      <w:lvlJc w:val="left"/>
      <w:pPr>
        <w:tabs>
          <w:tab w:val="num" w:pos="3600"/>
        </w:tabs>
        <w:ind w:left="3600" w:hanging="360"/>
      </w:pPr>
      <w:rPr>
        <w:rFonts w:ascii="Symbol" w:hAnsi="Symbol" w:hint="default"/>
      </w:rPr>
    </w:lvl>
    <w:lvl w:ilvl="5" w:tplc="A2F87C72" w:tentative="1">
      <w:start w:val="1"/>
      <w:numFmt w:val="bullet"/>
      <w:lvlText w:val=""/>
      <w:lvlJc w:val="left"/>
      <w:pPr>
        <w:tabs>
          <w:tab w:val="num" w:pos="4320"/>
        </w:tabs>
        <w:ind w:left="4320" w:hanging="360"/>
      </w:pPr>
      <w:rPr>
        <w:rFonts w:ascii="Symbol" w:hAnsi="Symbol" w:hint="default"/>
      </w:rPr>
    </w:lvl>
    <w:lvl w:ilvl="6" w:tplc="86F4BFF2" w:tentative="1">
      <w:start w:val="1"/>
      <w:numFmt w:val="bullet"/>
      <w:lvlText w:val=""/>
      <w:lvlJc w:val="left"/>
      <w:pPr>
        <w:tabs>
          <w:tab w:val="num" w:pos="5040"/>
        </w:tabs>
        <w:ind w:left="5040" w:hanging="360"/>
      </w:pPr>
      <w:rPr>
        <w:rFonts w:ascii="Symbol" w:hAnsi="Symbol" w:hint="default"/>
      </w:rPr>
    </w:lvl>
    <w:lvl w:ilvl="7" w:tplc="5DB43E74" w:tentative="1">
      <w:start w:val="1"/>
      <w:numFmt w:val="bullet"/>
      <w:lvlText w:val=""/>
      <w:lvlJc w:val="left"/>
      <w:pPr>
        <w:tabs>
          <w:tab w:val="num" w:pos="5760"/>
        </w:tabs>
        <w:ind w:left="5760" w:hanging="360"/>
      </w:pPr>
      <w:rPr>
        <w:rFonts w:ascii="Symbol" w:hAnsi="Symbol" w:hint="default"/>
      </w:rPr>
    </w:lvl>
    <w:lvl w:ilvl="8" w:tplc="79DA075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1AF19E0"/>
    <w:multiLevelType w:val="hybridMultilevel"/>
    <w:tmpl w:val="D62CF2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8274A66"/>
    <w:multiLevelType w:val="hybridMultilevel"/>
    <w:tmpl w:val="E6F04B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D6230B2"/>
    <w:multiLevelType w:val="hybridMultilevel"/>
    <w:tmpl w:val="C39236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2226C60"/>
    <w:multiLevelType w:val="hybridMultilevel"/>
    <w:tmpl w:val="BEA2F7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BBB20BE"/>
    <w:multiLevelType w:val="hybridMultilevel"/>
    <w:tmpl w:val="D2F6AA64"/>
    <w:lvl w:ilvl="0" w:tplc="4762C6B6">
      <w:start w:val="3591"/>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C136774"/>
    <w:multiLevelType w:val="hybridMultilevel"/>
    <w:tmpl w:val="473895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FAA1208"/>
    <w:multiLevelType w:val="hybridMultilevel"/>
    <w:tmpl w:val="C2CED4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2A02389"/>
    <w:multiLevelType w:val="hybridMultilevel"/>
    <w:tmpl w:val="FDA413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ADF0154"/>
    <w:multiLevelType w:val="hybridMultilevel"/>
    <w:tmpl w:val="48A8EA44"/>
    <w:lvl w:ilvl="0" w:tplc="BD784CA8">
      <w:numFmt w:val="bullet"/>
      <w:lvlText w:val="-"/>
      <w:lvlJc w:val="left"/>
      <w:pPr>
        <w:ind w:left="1140" w:hanging="360"/>
      </w:pPr>
      <w:rPr>
        <w:rFonts w:ascii="Times New Roman" w:eastAsiaTheme="minorHAnsi" w:hAnsi="Times New Roman" w:cs="Times New Roman" w:hint="default"/>
      </w:rPr>
    </w:lvl>
    <w:lvl w:ilvl="1" w:tplc="10090003" w:tentative="1">
      <w:start w:val="1"/>
      <w:numFmt w:val="bullet"/>
      <w:lvlText w:val="o"/>
      <w:lvlJc w:val="left"/>
      <w:pPr>
        <w:ind w:left="1860" w:hanging="360"/>
      </w:pPr>
      <w:rPr>
        <w:rFonts w:ascii="Courier New" w:hAnsi="Courier New" w:cs="Courier New" w:hint="default"/>
      </w:rPr>
    </w:lvl>
    <w:lvl w:ilvl="2" w:tplc="10090005" w:tentative="1">
      <w:start w:val="1"/>
      <w:numFmt w:val="bullet"/>
      <w:lvlText w:val=""/>
      <w:lvlJc w:val="left"/>
      <w:pPr>
        <w:ind w:left="2580" w:hanging="360"/>
      </w:pPr>
      <w:rPr>
        <w:rFonts w:ascii="Wingdings" w:hAnsi="Wingdings" w:hint="default"/>
      </w:rPr>
    </w:lvl>
    <w:lvl w:ilvl="3" w:tplc="10090001" w:tentative="1">
      <w:start w:val="1"/>
      <w:numFmt w:val="bullet"/>
      <w:lvlText w:val=""/>
      <w:lvlJc w:val="left"/>
      <w:pPr>
        <w:ind w:left="3300" w:hanging="360"/>
      </w:pPr>
      <w:rPr>
        <w:rFonts w:ascii="Symbol" w:hAnsi="Symbol" w:hint="default"/>
      </w:rPr>
    </w:lvl>
    <w:lvl w:ilvl="4" w:tplc="10090003" w:tentative="1">
      <w:start w:val="1"/>
      <w:numFmt w:val="bullet"/>
      <w:lvlText w:val="o"/>
      <w:lvlJc w:val="left"/>
      <w:pPr>
        <w:ind w:left="4020" w:hanging="360"/>
      </w:pPr>
      <w:rPr>
        <w:rFonts w:ascii="Courier New" w:hAnsi="Courier New" w:cs="Courier New" w:hint="default"/>
      </w:rPr>
    </w:lvl>
    <w:lvl w:ilvl="5" w:tplc="10090005" w:tentative="1">
      <w:start w:val="1"/>
      <w:numFmt w:val="bullet"/>
      <w:lvlText w:val=""/>
      <w:lvlJc w:val="left"/>
      <w:pPr>
        <w:ind w:left="4740" w:hanging="360"/>
      </w:pPr>
      <w:rPr>
        <w:rFonts w:ascii="Wingdings" w:hAnsi="Wingdings" w:hint="default"/>
      </w:rPr>
    </w:lvl>
    <w:lvl w:ilvl="6" w:tplc="10090001" w:tentative="1">
      <w:start w:val="1"/>
      <w:numFmt w:val="bullet"/>
      <w:lvlText w:val=""/>
      <w:lvlJc w:val="left"/>
      <w:pPr>
        <w:ind w:left="5460" w:hanging="360"/>
      </w:pPr>
      <w:rPr>
        <w:rFonts w:ascii="Symbol" w:hAnsi="Symbol" w:hint="default"/>
      </w:rPr>
    </w:lvl>
    <w:lvl w:ilvl="7" w:tplc="10090003" w:tentative="1">
      <w:start w:val="1"/>
      <w:numFmt w:val="bullet"/>
      <w:lvlText w:val="o"/>
      <w:lvlJc w:val="left"/>
      <w:pPr>
        <w:ind w:left="6180" w:hanging="360"/>
      </w:pPr>
      <w:rPr>
        <w:rFonts w:ascii="Courier New" w:hAnsi="Courier New" w:cs="Courier New" w:hint="default"/>
      </w:rPr>
    </w:lvl>
    <w:lvl w:ilvl="8" w:tplc="10090005" w:tentative="1">
      <w:start w:val="1"/>
      <w:numFmt w:val="bullet"/>
      <w:lvlText w:val=""/>
      <w:lvlJc w:val="left"/>
      <w:pPr>
        <w:ind w:left="6900" w:hanging="360"/>
      </w:pPr>
      <w:rPr>
        <w:rFonts w:ascii="Wingdings" w:hAnsi="Wingdings" w:hint="default"/>
      </w:rPr>
    </w:lvl>
  </w:abstractNum>
  <w:abstractNum w:abstractNumId="26" w15:restartNumberingAfterBreak="0">
    <w:nsid w:val="7E8D4534"/>
    <w:multiLevelType w:val="hybridMultilevel"/>
    <w:tmpl w:val="0D5245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447969388">
    <w:abstractNumId w:val="6"/>
  </w:num>
  <w:num w:numId="2" w16cid:durableId="1196190566">
    <w:abstractNumId w:val="21"/>
  </w:num>
  <w:num w:numId="3" w16cid:durableId="1266573816">
    <w:abstractNumId w:val="13"/>
  </w:num>
  <w:num w:numId="4" w16cid:durableId="1918712946">
    <w:abstractNumId w:val="14"/>
  </w:num>
  <w:num w:numId="5" w16cid:durableId="1292205079">
    <w:abstractNumId w:val="19"/>
  </w:num>
  <w:num w:numId="6" w16cid:durableId="2122068073">
    <w:abstractNumId w:val="7"/>
  </w:num>
  <w:num w:numId="7" w16cid:durableId="357857233">
    <w:abstractNumId w:val="8"/>
  </w:num>
  <w:num w:numId="8" w16cid:durableId="218322628">
    <w:abstractNumId w:val="18"/>
  </w:num>
  <w:num w:numId="9" w16cid:durableId="456797067">
    <w:abstractNumId w:val="2"/>
  </w:num>
  <w:num w:numId="10" w16cid:durableId="44840005">
    <w:abstractNumId w:val="20"/>
  </w:num>
  <w:num w:numId="11" w16cid:durableId="745306043">
    <w:abstractNumId w:val="1"/>
  </w:num>
  <w:num w:numId="12" w16cid:durableId="1101417814">
    <w:abstractNumId w:val="23"/>
  </w:num>
  <w:num w:numId="13" w16cid:durableId="631713570">
    <w:abstractNumId w:val="0"/>
  </w:num>
  <w:num w:numId="14" w16cid:durableId="2055931269">
    <w:abstractNumId w:val="4"/>
  </w:num>
  <w:num w:numId="15" w16cid:durableId="962998670">
    <w:abstractNumId w:val="16"/>
  </w:num>
  <w:num w:numId="16" w16cid:durableId="1648245699">
    <w:abstractNumId w:val="17"/>
  </w:num>
  <w:num w:numId="17" w16cid:durableId="76371791">
    <w:abstractNumId w:val="26"/>
  </w:num>
  <w:num w:numId="18" w16cid:durableId="1479952135">
    <w:abstractNumId w:val="11"/>
  </w:num>
  <w:num w:numId="19" w16cid:durableId="504562490">
    <w:abstractNumId w:val="9"/>
  </w:num>
  <w:num w:numId="20" w16cid:durableId="2027635921">
    <w:abstractNumId w:val="15"/>
  </w:num>
  <w:num w:numId="21" w16cid:durableId="1729259038">
    <w:abstractNumId w:val="22"/>
  </w:num>
  <w:num w:numId="22" w16cid:durableId="1840727295">
    <w:abstractNumId w:val="10"/>
  </w:num>
  <w:num w:numId="23" w16cid:durableId="1849828468">
    <w:abstractNumId w:val="5"/>
  </w:num>
  <w:num w:numId="24" w16cid:durableId="1008289479">
    <w:abstractNumId w:val="3"/>
  </w:num>
  <w:num w:numId="25" w16cid:durableId="199782065">
    <w:abstractNumId w:val="24"/>
  </w:num>
  <w:num w:numId="26" w16cid:durableId="1283071140">
    <w:abstractNumId w:val="12"/>
  </w:num>
  <w:num w:numId="27" w16cid:durableId="103156549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DAA"/>
    <w:rsid w:val="00002469"/>
    <w:rsid w:val="0000656B"/>
    <w:rsid w:val="00014C5B"/>
    <w:rsid w:val="0004252D"/>
    <w:rsid w:val="00045490"/>
    <w:rsid w:val="00054338"/>
    <w:rsid w:val="00061D51"/>
    <w:rsid w:val="0006748A"/>
    <w:rsid w:val="00090CF5"/>
    <w:rsid w:val="00091267"/>
    <w:rsid w:val="0009691C"/>
    <w:rsid w:val="00097879"/>
    <w:rsid w:val="00097D17"/>
    <w:rsid w:val="000B3ADA"/>
    <w:rsid w:val="000B52B3"/>
    <w:rsid w:val="000B7749"/>
    <w:rsid w:val="000C5E10"/>
    <w:rsid w:val="000D2B22"/>
    <w:rsid w:val="000D44F6"/>
    <w:rsid w:val="000E70F8"/>
    <w:rsid w:val="00112541"/>
    <w:rsid w:val="00122B8E"/>
    <w:rsid w:val="001356B4"/>
    <w:rsid w:val="00137445"/>
    <w:rsid w:val="00165BEE"/>
    <w:rsid w:val="00175D99"/>
    <w:rsid w:val="001770C4"/>
    <w:rsid w:val="001A523A"/>
    <w:rsid w:val="001B1491"/>
    <w:rsid w:val="001E1E01"/>
    <w:rsid w:val="001F25E6"/>
    <w:rsid w:val="001F3D02"/>
    <w:rsid w:val="00205DAA"/>
    <w:rsid w:val="0025116C"/>
    <w:rsid w:val="00255D9E"/>
    <w:rsid w:val="00261D1F"/>
    <w:rsid w:val="002624D9"/>
    <w:rsid w:val="002638A3"/>
    <w:rsid w:val="002645A2"/>
    <w:rsid w:val="00271332"/>
    <w:rsid w:val="00276517"/>
    <w:rsid w:val="002915F8"/>
    <w:rsid w:val="002B3A99"/>
    <w:rsid w:val="002C5285"/>
    <w:rsid w:val="002D0270"/>
    <w:rsid w:val="002D576D"/>
    <w:rsid w:val="002E1A0B"/>
    <w:rsid w:val="002F1096"/>
    <w:rsid w:val="002F19B2"/>
    <w:rsid w:val="00302FE8"/>
    <w:rsid w:val="003070D1"/>
    <w:rsid w:val="00307AAE"/>
    <w:rsid w:val="00311685"/>
    <w:rsid w:val="003169C2"/>
    <w:rsid w:val="00327E81"/>
    <w:rsid w:val="003343A0"/>
    <w:rsid w:val="00335FDC"/>
    <w:rsid w:val="00336660"/>
    <w:rsid w:val="00342CC3"/>
    <w:rsid w:val="00344A95"/>
    <w:rsid w:val="00346508"/>
    <w:rsid w:val="003468E4"/>
    <w:rsid w:val="00346BA1"/>
    <w:rsid w:val="003518B8"/>
    <w:rsid w:val="003615C4"/>
    <w:rsid w:val="00373339"/>
    <w:rsid w:val="0038009A"/>
    <w:rsid w:val="0038187D"/>
    <w:rsid w:val="00395CFA"/>
    <w:rsid w:val="00396A57"/>
    <w:rsid w:val="003A0E94"/>
    <w:rsid w:val="003B0AA5"/>
    <w:rsid w:val="003D5CAB"/>
    <w:rsid w:val="003E499F"/>
    <w:rsid w:val="003F6A35"/>
    <w:rsid w:val="0041407E"/>
    <w:rsid w:val="004458EB"/>
    <w:rsid w:val="00463073"/>
    <w:rsid w:val="00486DFD"/>
    <w:rsid w:val="00495876"/>
    <w:rsid w:val="004A3C7B"/>
    <w:rsid w:val="004B563C"/>
    <w:rsid w:val="004E7CBB"/>
    <w:rsid w:val="00507577"/>
    <w:rsid w:val="005330F4"/>
    <w:rsid w:val="00545973"/>
    <w:rsid w:val="005607CE"/>
    <w:rsid w:val="005618C5"/>
    <w:rsid w:val="005625EC"/>
    <w:rsid w:val="00574351"/>
    <w:rsid w:val="00595E4C"/>
    <w:rsid w:val="005B22E7"/>
    <w:rsid w:val="005C50AA"/>
    <w:rsid w:val="005D293C"/>
    <w:rsid w:val="005E289C"/>
    <w:rsid w:val="005E7C6D"/>
    <w:rsid w:val="00613C8C"/>
    <w:rsid w:val="00616D54"/>
    <w:rsid w:val="00616E91"/>
    <w:rsid w:val="00633577"/>
    <w:rsid w:val="00654C8D"/>
    <w:rsid w:val="006702E8"/>
    <w:rsid w:val="00693919"/>
    <w:rsid w:val="006A3FC7"/>
    <w:rsid w:val="006C0F82"/>
    <w:rsid w:val="006C1085"/>
    <w:rsid w:val="006D404D"/>
    <w:rsid w:val="006D42C1"/>
    <w:rsid w:val="006D6586"/>
    <w:rsid w:val="006D694D"/>
    <w:rsid w:val="006E0001"/>
    <w:rsid w:val="00720738"/>
    <w:rsid w:val="00723EAD"/>
    <w:rsid w:val="007244BE"/>
    <w:rsid w:val="00742664"/>
    <w:rsid w:val="007621C4"/>
    <w:rsid w:val="00777423"/>
    <w:rsid w:val="007A34AB"/>
    <w:rsid w:val="007A3C4E"/>
    <w:rsid w:val="007D1ABF"/>
    <w:rsid w:val="007D1F0F"/>
    <w:rsid w:val="007D67F4"/>
    <w:rsid w:val="008009FD"/>
    <w:rsid w:val="00806CB6"/>
    <w:rsid w:val="008101BA"/>
    <w:rsid w:val="00871F12"/>
    <w:rsid w:val="0087351C"/>
    <w:rsid w:val="0089744C"/>
    <w:rsid w:val="008A34D4"/>
    <w:rsid w:val="008B3BDB"/>
    <w:rsid w:val="008B7EA2"/>
    <w:rsid w:val="008C3A07"/>
    <w:rsid w:val="008C6F47"/>
    <w:rsid w:val="008D28ED"/>
    <w:rsid w:val="008D6B23"/>
    <w:rsid w:val="008F2E03"/>
    <w:rsid w:val="009265F4"/>
    <w:rsid w:val="00926752"/>
    <w:rsid w:val="0092716F"/>
    <w:rsid w:val="00930ED6"/>
    <w:rsid w:val="00965FC5"/>
    <w:rsid w:val="00985C93"/>
    <w:rsid w:val="009B36C7"/>
    <w:rsid w:val="009B3912"/>
    <w:rsid w:val="009D2DEF"/>
    <w:rsid w:val="009E7A70"/>
    <w:rsid w:val="009F3346"/>
    <w:rsid w:val="00A01E3E"/>
    <w:rsid w:val="00A37F4F"/>
    <w:rsid w:val="00A4697B"/>
    <w:rsid w:val="00A54714"/>
    <w:rsid w:val="00A7004E"/>
    <w:rsid w:val="00A71C23"/>
    <w:rsid w:val="00A726DB"/>
    <w:rsid w:val="00A80EB5"/>
    <w:rsid w:val="00A84CD9"/>
    <w:rsid w:val="00A962CE"/>
    <w:rsid w:val="00AA3C3D"/>
    <w:rsid w:val="00B018E1"/>
    <w:rsid w:val="00B10229"/>
    <w:rsid w:val="00B1162D"/>
    <w:rsid w:val="00B167BC"/>
    <w:rsid w:val="00B626D4"/>
    <w:rsid w:val="00B80FB3"/>
    <w:rsid w:val="00B85440"/>
    <w:rsid w:val="00BA6ACE"/>
    <w:rsid w:val="00BB7835"/>
    <w:rsid w:val="00BF019C"/>
    <w:rsid w:val="00C113B9"/>
    <w:rsid w:val="00C51C9E"/>
    <w:rsid w:val="00C5465E"/>
    <w:rsid w:val="00C76FED"/>
    <w:rsid w:val="00C833F6"/>
    <w:rsid w:val="00C9360B"/>
    <w:rsid w:val="00C9614D"/>
    <w:rsid w:val="00CA2CB0"/>
    <w:rsid w:val="00CB3D52"/>
    <w:rsid w:val="00CD38E5"/>
    <w:rsid w:val="00CD4C4D"/>
    <w:rsid w:val="00D06EB4"/>
    <w:rsid w:val="00D16753"/>
    <w:rsid w:val="00D23330"/>
    <w:rsid w:val="00D32C95"/>
    <w:rsid w:val="00D436F5"/>
    <w:rsid w:val="00D76055"/>
    <w:rsid w:val="00D76449"/>
    <w:rsid w:val="00D76A73"/>
    <w:rsid w:val="00DA0A6A"/>
    <w:rsid w:val="00DA19D8"/>
    <w:rsid w:val="00DB1578"/>
    <w:rsid w:val="00DB3840"/>
    <w:rsid w:val="00DC062C"/>
    <w:rsid w:val="00DC1D86"/>
    <w:rsid w:val="00E04A49"/>
    <w:rsid w:val="00E35D2C"/>
    <w:rsid w:val="00E51918"/>
    <w:rsid w:val="00E65381"/>
    <w:rsid w:val="00E675EE"/>
    <w:rsid w:val="00E95206"/>
    <w:rsid w:val="00EA33DB"/>
    <w:rsid w:val="00EA43F7"/>
    <w:rsid w:val="00EC1839"/>
    <w:rsid w:val="00ED4E06"/>
    <w:rsid w:val="00F13160"/>
    <w:rsid w:val="00F201B8"/>
    <w:rsid w:val="00F3166C"/>
    <w:rsid w:val="00F5079E"/>
    <w:rsid w:val="00F60957"/>
    <w:rsid w:val="00F64E97"/>
    <w:rsid w:val="00F961E3"/>
    <w:rsid w:val="00FC1430"/>
    <w:rsid w:val="00FC2F49"/>
    <w:rsid w:val="00FE290C"/>
    <w:rsid w:val="00FE3D10"/>
    <w:rsid w:val="00FF569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DF51F8"/>
  <w15:chartTrackingRefBased/>
  <w15:docId w15:val="{D3D0AB77-B5DB-468C-9E1D-9076A0AC2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1578"/>
    <w:pPr>
      <w:keepNext/>
      <w:keepLines/>
      <w:spacing w:before="120" w:after="80"/>
      <w:outlineLvl w:val="0"/>
    </w:pPr>
    <w:rPr>
      <w:rFonts w:asciiTheme="majorHAnsi" w:eastAsiaTheme="majorEastAsia" w:hAnsiTheme="majorHAnsi" w:cstheme="majorBidi"/>
      <w:b/>
      <w:color w:val="000000" w:themeColor="text1"/>
      <w:sz w:val="32"/>
      <w:szCs w:val="32"/>
    </w:rPr>
  </w:style>
  <w:style w:type="paragraph" w:styleId="Heading2">
    <w:name w:val="heading 2"/>
    <w:basedOn w:val="Normal"/>
    <w:next w:val="Normal"/>
    <w:link w:val="Heading2Char"/>
    <w:uiPriority w:val="9"/>
    <w:unhideWhenUsed/>
    <w:qFormat/>
    <w:rsid w:val="00A726DB"/>
    <w:pPr>
      <w:keepNext/>
      <w:keepLines/>
      <w:spacing w:before="40" w:after="120"/>
      <w:outlineLvl w:val="1"/>
    </w:pPr>
    <w:rPr>
      <w:rFonts w:asciiTheme="majorHAnsi" w:eastAsiaTheme="majorEastAsia" w:hAnsiTheme="majorHAnsi" w:cstheme="majorBidi"/>
      <w:b/>
      <w:color w:val="000000" w:themeColor="text1"/>
      <w:sz w:val="26"/>
      <w:szCs w:val="26"/>
    </w:rPr>
  </w:style>
  <w:style w:type="paragraph" w:styleId="Heading3">
    <w:name w:val="heading 3"/>
    <w:basedOn w:val="Normal"/>
    <w:next w:val="Normal"/>
    <w:link w:val="Heading3Char"/>
    <w:uiPriority w:val="9"/>
    <w:unhideWhenUsed/>
    <w:qFormat/>
    <w:rsid w:val="007D67F4"/>
    <w:pPr>
      <w:keepNext/>
      <w:keepLines/>
      <w:spacing w:before="40" w:after="120"/>
      <w:outlineLvl w:val="2"/>
    </w:pPr>
    <w:rPr>
      <w:rFonts w:asciiTheme="majorHAnsi" w:eastAsiaTheme="majorEastAsia" w:hAnsiTheme="majorHAnsi" w:cstheme="majorBidi"/>
      <w:i/>
      <w:color w:val="000000" w:themeColor="text1"/>
      <w:sz w:val="24"/>
      <w:szCs w:val="24"/>
    </w:rPr>
  </w:style>
  <w:style w:type="paragraph" w:styleId="Heading4">
    <w:name w:val="heading 4"/>
    <w:basedOn w:val="Normal"/>
    <w:next w:val="Normal"/>
    <w:link w:val="Heading4Char"/>
    <w:uiPriority w:val="9"/>
    <w:semiHidden/>
    <w:unhideWhenUsed/>
    <w:qFormat/>
    <w:rsid w:val="00F6095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6095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F60957"/>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7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576D"/>
  </w:style>
  <w:style w:type="paragraph" w:styleId="Footer">
    <w:name w:val="footer"/>
    <w:basedOn w:val="Normal"/>
    <w:link w:val="FooterChar"/>
    <w:uiPriority w:val="99"/>
    <w:unhideWhenUsed/>
    <w:rsid w:val="002D57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576D"/>
  </w:style>
  <w:style w:type="character" w:customStyle="1" w:styleId="Heading1Char">
    <w:name w:val="Heading 1 Char"/>
    <w:basedOn w:val="DefaultParagraphFont"/>
    <w:link w:val="Heading1"/>
    <w:uiPriority w:val="9"/>
    <w:rsid w:val="00DB1578"/>
    <w:rPr>
      <w:rFonts w:asciiTheme="majorHAnsi" w:eastAsiaTheme="majorEastAsia" w:hAnsiTheme="majorHAnsi" w:cstheme="majorBidi"/>
      <w:b/>
      <w:color w:val="000000" w:themeColor="text1"/>
      <w:sz w:val="32"/>
      <w:szCs w:val="32"/>
    </w:rPr>
  </w:style>
  <w:style w:type="paragraph" w:styleId="ListParagraph">
    <w:name w:val="List Paragraph"/>
    <w:basedOn w:val="Normal"/>
    <w:uiPriority w:val="34"/>
    <w:qFormat/>
    <w:rsid w:val="00A726DB"/>
    <w:pPr>
      <w:ind w:left="720"/>
      <w:contextualSpacing/>
    </w:pPr>
  </w:style>
  <w:style w:type="character" w:customStyle="1" w:styleId="Heading2Char">
    <w:name w:val="Heading 2 Char"/>
    <w:basedOn w:val="DefaultParagraphFont"/>
    <w:link w:val="Heading2"/>
    <w:uiPriority w:val="9"/>
    <w:rsid w:val="00A726DB"/>
    <w:rPr>
      <w:rFonts w:asciiTheme="majorHAnsi" w:eastAsiaTheme="majorEastAsia" w:hAnsiTheme="majorHAnsi" w:cstheme="majorBidi"/>
      <w:b/>
      <w:color w:val="000000" w:themeColor="text1"/>
      <w:sz w:val="26"/>
      <w:szCs w:val="26"/>
    </w:rPr>
  </w:style>
  <w:style w:type="character" w:styleId="Hyperlink">
    <w:name w:val="Hyperlink"/>
    <w:basedOn w:val="DefaultParagraphFont"/>
    <w:uiPriority w:val="99"/>
    <w:unhideWhenUsed/>
    <w:rsid w:val="009D2DEF"/>
    <w:rPr>
      <w:color w:val="0000FF"/>
      <w:u w:val="single"/>
    </w:rPr>
  </w:style>
  <w:style w:type="paragraph" w:styleId="NormalWeb">
    <w:name w:val="Normal (Web)"/>
    <w:basedOn w:val="Normal"/>
    <w:uiPriority w:val="99"/>
    <w:unhideWhenUsed/>
    <w:rsid w:val="009D2DE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apple-style-span">
    <w:name w:val="apple-style-span"/>
    <w:basedOn w:val="DefaultParagraphFont"/>
    <w:rsid w:val="009D2DEF"/>
  </w:style>
  <w:style w:type="character" w:styleId="Strong">
    <w:name w:val="Strong"/>
    <w:basedOn w:val="DefaultParagraphFont"/>
    <w:uiPriority w:val="22"/>
    <w:qFormat/>
    <w:rsid w:val="009D2DEF"/>
    <w:rPr>
      <w:b/>
      <w:bCs/>
    </w:rPr>
  </w:style>
  <w:style w:type="table" w:styleId="TableGrid">
    <w:name w:val="Table Grid"/>
    <w:basedOn w:val="TableNormal"/>
    <w:uiPriority w:val="39"/>
    <w:rsid w:val="00CB3D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615C4"/>
    <w:rPr>
      <w:color w:val="605E5C"/>
      <w:shd w:val="clear" w:color="auto" w:fill="E1DFDD"/>
    </w:rPr>
  </w:style>
  <w:style w:type="paragraph" w:styleId="TOCHeading">
    <w:name w:val="TOC Heading"/>
    <w:basedOn w:val="Heading1"/>
    <w:next w:val="Normal"/>
    <w:uiPriority w:val="39"/>
    <w:unhideWhenUsed/>
    <w:qFormat/>
    <w:rsid w:val="003615C4"/>
    <w:pPr>
      <w:outlineLvl w:val="9"/>
    </w:pPr>
    <w:rPr>
      <w:b w:val="0"/>
      <w:color w:val="2F5496" w:themeColor="accent1" w:themeShade="BF"/>
      <w:lang w:val="en-US"/>
    </w:rPr>
  </w:style>
  <w:style w:type="paragraph" w:styleId="TOC1">
    <w:name w:val="toc 1"/>
    <w:basedOn w:val="Normal"/>
    <w:next w:val="Normal"/>
    <w:autoRedefine/>
    <w:uiPriority w:val="39"/>
    <w:unhideWhenUsed/>
    <w:rsid w:val="003615C4"/>
    <w:pPr>
      <w:spacing w:after="100"/>
    </w:pPr>
  </w:style>
  <w:style w:type="paragraph" w:styleId="TOC2">
    <w:name w:val="toc 2"/>
    <w:basedOn w:val="Normal"/>
    <w:next w:val="Normal"/>
    <w:autoRedefine/>
    <w:uiPriority w:val="39"/>
    <w:unhideWhenUsed/>
    <w:rsid w:val="003615C4"/>
    <w:pPr>
      <w:spacing w:after="100"/>
      <w:ind w:left="220"/>
    </w:pPr>
  </w:style>
  <w:style w:type="character" w:customStyle="1" w:styleId="Heading3Char">
    <w:name w:val="Heading 3 Char"/>
    <w:basedOn w:val="DefaultParagraphFont"/>
    <w:link w:val="Heading3"/>
    <w:uiPriority w:val="9"/>
    <w:rsid w:val="007D67F4"/>
    <w:rPr>
      <w:rFonts w:asciiTheme="majorHAnsi" w:eastAsiaTheme="majorEastAsia" w:hAnsiTheme="majorHAnsi" w:cstheme="majorBidi"/>
      <w:i/>
      <w:color w:val="000000" w:themeColor="text1"/>
      <w:sz w:val="24"/>
      <w:szCs w:val="24"/>
    </w:rPr>
  </w:style>
  <w:style w:type="paragraph" w:styleId="TOC3">
    <w:name w:val="toc 3"/>
    <w:basedOn w:val="Normal"/>
    <w:next w:val="Normal"/>
    <w:autoRedefine/>
    <w:uiPriority w:val="39"/>
    <w:unhideWhenUsed/>
    <w:rsid w:val="00693919"/>
    <w:pPr>
      <w:spacing w:after="100"/>
      <w:ind w:left="440"/>
    </w:pPr>
  </w:style>
  <w:style w:type="character" w:customStyle="1" w:styleId="a-size-extra-large">
    <w:name w:val="a-size-extra-large"/>
    <w:basedOn w:val="DefaultParagraphFont"/>
    <w:rsid w:val="003070D1"/>
  </w:style>
  <w:style w:type="character" w:customStyle="1" w:styleId="un">
    <w:name w:val="u_n"/>
    <w:basedOn w:val="DefaultParagraphFont"/>
    <w:rsid w:val="00AA3C3D"/>
  </w:style>
  <w:style w:type="character" w:customStyle="1" w:styleId="Heading4Char">
    <w:name w:val="Heading 4 Char"/>
    <w:basedOn w:val="DefaultParagraphFont"/>
    <w:link w:val="Heading4"/>
    <w:uiPriority w:val="9"/>
    <w:semiHidden/>
    <w:rsid w:val="00F6095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F60957"/>
    <w:rPr>
      <w:rFonts w:asciiTheme="majorHAnsi" w:eastAsiaTheme="majorEastAsia" w:hAnsiTheme="majorHAnsi" w:cstheme="majorBidi"/>
      <w:color w:val="2F5496" w:themeColor="accent1" w:themeShade="BF"/>
    </w:rPr>
  </w:style>
  <w:style w:type="character" w:customStyle="1" w:styleId="Heading8Char">
    <w:name w:val="Heading 8 Char"/>
    <w:basedOn w:val="DefaultParagraphFont"/>
    <w:link w:val="Heading8"/>
    <w:uiPriority w:val="9"/>
    <w:semiHidden/>
    <w:rsid w:val="00F60957"/>
    <w:rPr>
      <w:rFonts w:asciiTheme="majorHAnsi" w:eastAsiaTheme="majorEastAsia" w:hAnsiTheme="majorHAnsi" w:cstheme="majorBidi"/>
      <w:color w:val="272727" w:themeColor="text1" w:themeTint="D8"/>
      <w:sz w:val="21"/>
      <w:szCs w:val="21"/>
    </w:rPr>
  </w:style>
  <w:style w:type="table" w:customStyle="1" w:styleId="TableGrid0">
    <w:name w:val="TableGrid"/>
    <w:rsid w:val="003518B8"/>
    <w:pPr>
      <w:spacing w:after="0" w:line="240" w:lineRule="auto"/>
    </w:pPr>
    <w:rPr>
      <w:rFonts w:eastAsiaTheme="minorEastAsia"/>
      <w:lang w:eastAsia="en-CA"/>
    </w:rPr>
    <w:tblPr>
      <w:tblCellMar>
        <w:top w:w="0" w:type="dxa"/>
        <w:left w:w="0" w:type="dxa"/>
        <w:bottom w:w="0" w:type="dxa"/>
        <w:right w:w="0" w:type="dxa"/>
      </w:tblCellMar>
    </w:tblPr>
  </w:style>
  <w:style w:type="paragraph" w:styleId="NoSpacing">
    <w:name w:val="No Spacing"/>
    <w:uiPriority w:val="1"/>
    <w:qFormat/>
    <w:rsid w:val="0087351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30248">
      <w:bodyDiv w:val="1"/>
      <w:marLeft w:val="0"/>
      <w:marRight w:val="0"/>
      <w:marTop w:val="0"/>
      <w:marBottom w:val="0"/>
      <w:divBdr>
        <w:top w:val="none" w:sz="0" w:space="0" w:color="auto"/>
        <w:left w:val="none" w:sz="0" w:space="0" w:color="auto"/>
        <w:bottom w:val="none" w:sz="0" w:space="0" w:color="auto"/>
        <w:right w:val="none" w:sz="0" w:space="0" w:color="auto"/>
      </w:divBdr>
    </w:div>
    <w:div w:id="763307472">
      <w:bodyDiv w:val="1"/>
      <w:marLeft w:val="0"/>
      <w:marRight w:val="0"/>
      <w:marTop w:val="0"/>
      <w:marBottom w:val="0"/>
      <w:divBdr>
        <w:top w:val="none" w:sz="0" w:space="0" w:color="auto"/>
        <w:left w:val="none" w:sz="0" w:space="0" w:color="auto"/>
        <w:bottom w:val="none" w:sz="0" w:space="0" w:color="auto"/>
        <w:right w:val="none" w:sz="0" w:space="0" w:color="auto"/>
      </w:divBdr>
    </w:div>
    <w:div w:id="1129202695">
      <w:bodyDiv w:val="1"/>
      <w:marLeft w:val="0"/>
      <w:marRight w:val="0"/>
      <w:marTop w:val="0"/>
      <w:marBottom w:val="0"/>
      <w:divBdr>
        <w:top w:val="none" w:sz="0" w:space="0" w:color="auto"/>
        <w:left w:val="none" w:sz="0" w:space="0" w:color="auto"/>
        <w:bottom w:val="none" w:sz="0" w:space="0" w:color="auto"/>
        <w:right w:val="none" w:sz="0" w:space="0" w:color="auto"/>
      </w:divBdr>
    </w:div>
    <w:div w:id="1556745412">
      <w:bodyDiv w:val="1"/>
      <w:marLeft w:val="0"/>
      <w:marRight w:val="0"/>
      <w:marTop w:val="0"/>
      <w:marBottom w:val="0"/>
      <w:divBdr>
        <w:top w:val="none" w:sz="0" w:space="0" w:color="auto"/>
        <w:left w:val="none" w:sz="0" w:space="0" w:color="auto"/>
        <w:bottom w:val="none" w:sz="0" w:space="0" w:color="auto"/>
        <w:right w:val="none" w:sz="0" w:space="0" w:color="auto"/>
      </w:divBdr>
    </w:div>
    <w:div w:id="1791781214">
      <w:bodyDiv w:val="1"/>
      <w:marLeft w:val="0"/>
      <w:marRight w:val="0"/>
      <w:marTop w:val="0"/>
      <w:marBottom w:val="0"/>
      <w:divBdr>
        <w:top w:val="none" w:sz="0" w:space="0" w:color="auto"/>
        <w:left w:val="none" w:sz="0" w:space="0" w:color="auto"/>
        <w:bottom w:val="none" w:sz="0" w:space="0" w:color="auto"/>
        <w:right w:val="none" w:sz="0" w:space="0" w:color="auto"/>
      </w:divBdr>
    </w:div>
    <w:div w:id="1927227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image" Target="media/image19.jpg"/><Relationship Id="rId47" Type="http://schemas.openxmlformats.org/officeDocument/2006/relationships/image" Target="media/image24.jpg"/><Relationship Id="rId63" Type="http://schemas.openxmlformats.org/officeDocument/2006/relationships/image" Target="media/image38.jpg"/><Relationship Id="rId68" Type="http://schemas.openxmlformats.org/officeDocument/2006/relationships/image" Target="media/image42.jpg"/><Relationship Id="rId84" Type="http://schemas.openxmlformats.org/officeDocument/2006/relationships/hyperlink" Target="https://static1.squarespace.com/static/5a1355c8d74cff26eb78da29/t/5a5d3eb671c10bc09429dc34/1516060348851/Bylaw+%2314-208+EMO.pdf" TargetMode="External"/><Relationship Id="rId89" Type="http://schemas.openxmlformats.org/officeDocument/2006/relationships/hyperlink" Target="http://www.bcpsn.com/index.htm" TargetMode="External"/><Relationship Id="rId2" Type="http://schemas.openxmlformats.org/officeDocument/2006/relationships/numbering" Target="numbering.xml"/><Relationship Id="rId16" Type="http://schemas.openxmlformats.org/officeDocument/2006/relationships/hyperlink" Target="http://www.kl7kc.com/" TargetMode="External"/><Relationship Id="rId29" Type="http://schemas.openxmlformats.org/officeDocument/2006/relationships/image" Target="media/image10.jpg"/><Relationship Id="rId107" Type="http://schemas.openxmlformats.org/officeDocument/2006/relationships/footer" Target="footer2.xml"/><Relationship Id="rId11" Type="http://schemas.openxmlformats.org/officeDocument/2006/relationships/image" Target="media/image3.png"/><Relationship Id="rId24" Type="http://schemas.openxmlformats.org/officeDocument/2006/relationships/image" Target="media/image7.jpg"/><Relationship Id="rId32" Type="http://schemas.openxmlformats.org/officeDocument/2006/relationships/image" Target="media/image11.jpg"/><Relationship Id="rId37" Type="http://schemas.openxmlformats.org/officeDocument/2006/relationships/image" Target="media/image14.jpg"/><Relationship Id="rId40" Type="http://schemas.openxmlformats.org/officeDocument/2006/relationships/image" Target="media/image17.jpg"/><Relationship Id="rId45" Type="http://schemas.openxmlformats.org/officeDocument/2006/relationships/image" Target="media/image22.jpg"/><Relationship Id="rId53" Type="http://schemas.openxmlformats.org/officeDocument/2006/relationships/image" Target="media/image39.jpeg"/><Relationship Id="rId58" Type="http://schemas.openxmlformats.org/officeDocument/2006/relationships/image" Target="media/image33.jpg"/><Relationship Id="rId66" Type="http://schemas.openxmlformats.org/officeDocument/2006/relationships/image" Target="media/image2.jpeg"/><Relationship Id="rId74" Type="http://schemas.openxmlformats.org/officeDocument/2006/relationships/image" Target="media/image45.jpg"/><Relationship Id="rId79" Type="http://schemas.openxmlformats.org/officeDocument/2006/relationships/hyperlink" Target="https://yukon.ca/en/emergencies-and-safety/emergency-preparedness" TargetMode="External"/><Relationship Id="rId87" Type="http://schemas.openxmlformats.org/officeDocument/2006/relationships/hyperlink" Target="https://www.amazon.ca/Amateur-Radio-Digital-Emergency-Communications-ebook/dp/B072N5H8TC" TargetMode="External"/><Relationship Id="rId102" Type="http://schemas.openxmlformats.org/officeDocument/2006/relationships/hyperlink" Target="http://yara.ca/partners/partners.htm"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6.jpg"/><Relationship Id="rId82" Type="http://schemas.openxmlformats.org/officeDocument/2006/relationships/hyperlink" Target="https://www.whitehorse.ca/departments/fire-department/emergency-notifications" TargetMode="External"/><Relationship Id="rId90" Type="http://schemas.openxmlformats.org/officeDocument/2006/relationships/hyperlink" Target="http://www.dstarinfo.com/home.aspx" TargetMode="External"/><Relationship Id="rId95" Type="http://schemas.openxmlformats.org/officeDocument/2006/relationships/hyperlink" Target="https://www.winlink.org/" TargetMode="External"/><Relationship Id="rId19" Type="http://schemas.openxmlformats.org/officeDocument/2006/relationships/image" Target="media/image5.jpg"/><Relationship Id="rId14" Type="http://schemas.openxmlformats.org/officeDocument/2006/relationships/hyperlink" Target="mailto:rayfugard@yahoo.ca"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0.jpg"/><Relationship Id="rId48" Type="http://schemas.openxmlformats.org/officeDocument/2006/relationships/image" Target="media/image25.jpg"/><Relationship Id="rId56" Type="http://schemas.openxmlformats.org/officeDocument/2006/relationships/image" Target="media/image31.jpg"/><Relationship Id="rId64" Type="http://schemas.openxmlformats.org/officeDocument/2006/relationships/image" Target="media/image39.jpg"/><Relationship Id="rId69" Type="http://schemas.openxmlformats.org/officeDocument/2006/relationships/image" Target="media/image43.jpg"/><Relationship Id="rId77" Type="http://schemas.openxmlformats.org/officeDocument/2006/relationships/image" Target="media/image62.jpeg"/><Relationship Id="rId100" Type="http://schemas.openxmlformats.org/officeDocument/2006/relationships/hyperlink" Target="http://yara.ca/photo_gallery/photo_gallery.htm" TargetMode="External"/><Relationship Id="rId105" Type="http://schemas.openxmlformats.org/officeDocument/2006/relationships/header" Target="header2.xml"/><Relationship Id="rId8" Type="http://schemas.openxmlformats.org/officeDocument/2006/relationships/hyperlink" Target="mailto:glprivett@yahoo.com" TargetMode="External"/><Relationship Id="rId51" Type="http://schemas.openxmlformats.org/officeDocument/2006/relationships/image" Target="media/image28.jpg"/><Relationship Id="rId72" Type="http://schemas.openxmlformats.org/officeDocument/2006/relationships/image" Target="media/image57.jpeg"/><Relationship Id="rId80" Type="http://schemas.openxmlformats.org/officeDocument/2006/relationships/hyperlink" Target="https://www.whitehorse.ca/home/showdocument?id=98" TargetMode="External"/><Relationship Id="rId85" Type="http://schemas.openxmlformats.org/officeDocument/2006/relationships/hyperlink" Target="http://villageofmayo.ca/wp-content/uploads/2013/12/188-Village-of-Mayo-Emergency-Measures-Bylaw.pdf" TargetMode="External"/><Relationship Id="rId93" Type="http://schemas.openxmlformats.org/officeDocument/2006/relationships/hyperlink" Target="https://www.w0btu.com/wm2u/mt63.html" TargetMode="External"/><Relationship Id="rId98" Type="http://schemas.openxmlformats.org/officeDocument/2006/relationships/hyperlink" Target="http://yara.ca/members/admin.htm" TargetMode="External"/><Relationship Id="rId3" Type="http://schemas.openxmlformats.org/officeDocument/2006/relationships/styles" Target="styles.xml"/><Relationship Id="rId12" Type="http://schemas.openxmlformats.org/officeDocument/2006/relationships/hyperlink" Target="http://yara.ca/" TargetMode="External"/><Relationship Id="rId17" Type="http://schemas.openxmlformats.org/officeDocument/2006/relationships/hyperlink" Target="https://www.winlink.org/RMSChannels" TargetMode="External"/><Relationship Id="rId25" Type="http://schemas.openxmlformats.org/officeDocument/2006/relationships/image" Target="media/image8.jpg"/><Relationship Id="rId33" Type="http://schemas.openxmlformats.org/officeDocument/2006/relationships/image" Target="media/image12.jpg"/><Relationship Id="rId38" Type="http://schemas.openxmlformats.org/officeDocument/2006/relationships/image" Target="media/image15.jpg"/><Relationship Id="rId46" Type="http://schemas.openxmlformats.org/officeDocument/2006/relationships/image" Target="media/image23.jpg"/><Relationship Id="rId59" Type="http://schemas.openxmlformats.org/officeDocument/2006/relationships/image" Target="media/image34.jpg"/><Relationship Id="rId67" Type="http://schemas.openxmlformats.org/officeDocument/2006/relationships/image" Target="media/image41.jpg"/><Relationship Id="rId103" Type="http://schemas.openxmlformats.org/officeDocument/2006/relationships/image" Target="media/image48.png"/><Relationship Id="rId108" Type="http://schemas.openxmlformats.org/officeDocument/2006/relationships/header" Target="header3.xml"/><Relationship Id="rId20" Type="http://schemas.openxmlformats.org/officeDocument/2006/relationships/image" Target="media/image6.jpg"/><Relationship Id="rId41" Type="http://schemas.openxmlformats.org/officeDocument/2006/relationships/image" Target="media/image18.jpg"/><Relationship Id="rId54" Type="http://schemas.openxmlformats.org/officeDocument/2006/relationships/image" Target="media/image29.jpg"/><Relationship Id="rId62" Type="http://schemas.openxmlformats.org/officeDocument/2006/relationships/image" Target="media/image37.jpg"/><Relationship Id="rId70" Type="http://schemas.openxmlformats.org/officeDocument/2006/relationships/image" Target="media/image55.jpeg"/><Relationship Id="rId75" Type="http://schemas.openxmlformats.org/officeDocument/2006/relationships/image" Target="media/image46.jpg"/><Relationship Id="rId83" Type="http://schemas.openxmlformats.org/officeDocument/2006/relationships/hyperlink" Target="http://www.cityofdawson.ca/images/municipal-info/bylaws/11-10%20Emergency%20Measures%20Bylaw.pdf" TargetMode="External"/><Relationship Id="rId88" Type="http://schemas.openxmlformats.org/officeDocument/2006/relationships/hyperlink" Target="https://wp.rac.ca/ares/" TargetMode="External"/><Relationship Id="rId91" Type="http://schemas.openxmlformats.org/officeDocument/2006/relationships/hyperlink" Target="http://www.icomamerica.com/en/products/amateur/dstar/dstar/default.aspx" TargetMode="External"/><Relationship Id="rId96" Type="http://schemas.openxmlformats.org/officeDocument/2006/relationships/hyperlink" Target="https://www.winlink.org/content/winlink_book_knowledge"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yara.ca/repeaters/repeaters.htm" TargetMode="External"/><Relationship Id="rId23" Type="http://schemas.openxmlformats.org/officeDocument/2006/relationships/image" Target="media/image9.jpeg"/><Relationship Id="rId28" Type="http://schemas.openxmlformats.org/officeDocument/2006/relationships/image" Target="media/image9.jpg"/><Relationship Id="rId36" Type="http://schemas.openxmlformats.org/officeDocument/2006/relationships/image" Target="media/image13.jpg"/><Relationship Id="rId49" Type="http://schemas.openxmlformats.org/officeDocument/2006/relationships/image" Target="media/image26.jpg"/><Relationship Id="rId57" Type="http://schemas.openxmlformats.org/officeDocument/2006/relationships/image" Target="media/image32.jpg"/><Relationship Id="rId106" Type="http://schemas.openxmlformats.org/officeDocument/2006/relationships/footer" Target="footer1.xml"/><Relationship Id="rId10" Type="http://schemas.openxmlformats.org/officeDocument/2006/relationships/hyperlink" Target="http://yara.ca/contact/contact.htm" TargetMode="External"/><Relationship Id="rId31" Type="http://schemas.openxmlformats.org/officeDocument/2006/relationships/image" Target="media/image17.jpeg"/><Relationship Id="rId44" Type="http://schemas.openxmlformats.org/officeDocument/2006/relationships/image" Target="media/image21.jpg"/><Relationship Id="rId52" Type="http://schemas.openxmlformats.org/officeDocument/2006/relationships/image" Target="media/image38.jpeg"/><Relationship Id="rId60" Type="http://schemas.openxmlformats.org/officeDocument/2006/relationships/image" Target="media/image35.jpg"/><Relationship Id="rId65" Type="http://schemas.openxmlformats.org/officeDocument/2006/relationships/image" Target="media/image40.jpg"/><Relationship Id="rId73" Type="http://schemas.openxmlformats.org/officeDocument/2006/relationships/image" Target="media/image44.jpg"/><Relationship Id="rId78" Type="http://schemas.openxmlformats.org/officeDocument/2006/relationships/image" Target="media/image47.png"/><Relationship Id="rId81" Type="http://schemas.openxmlformats.org/officeDocument/2006/relationships/hyperlink" Target="https://www.whitehorse.ca/home/showdocument?id=96" TargetMode="External"/><Relationship Id="rId86" Type="http://schemas.openxmlformats.org/officeDocument/2006/relationships/hyperlink" Target="http://alaskapacificnet.org/" TargetMode="External"/><Relationship Id="rId94" Type="http://schemas.openxmlformats.org/officeDocument/2006/relationships/hyperlink" Target="http://www.forces.gc.ca/en/operations-canada-north-america-recurring/op-nanook.page" TargetMode="External"/><Relationship Id="rId99" Type="http://schemas.openxmlformats.org/officeDocument/2006/relationships/hyperlink" Target="http://yara.ca/EmComms/EmComms.htm" TargetMode="External"/><Relationship Id="rId101" Type="http://schemas.openxmlformats.org/officeDocument/2006/relationships/hyperlink" Target="http://yara.ca/radio-mail/radio-mail.htm" TargetMode="External"/><Relationship Id="rId4" Type="http://schemas.openxmlformats.org/officeDocument/2006/relationships/settings" Target="settings.xml"/><Relationship Id="rId9" Type="http://schemas.openxmlformats.org/officeDocument/2006/relationships/hyperlink" Target="mailto:awootton@uniserve.com" TargetMode="External"/><Relationship Id="rId13" Type="http://schemas.openxmlformats.org/officeDocument/2006/relationships/hyperlink" Target="mailto:buckway@northwestel.net" TargetMode="External"/><Relationship Id="rId18" Type="http://schemas.openxmlformats.org/officeDocument/2006/relationships/image" Target="media/image4.jpg"/><Relationship Id="rId39" Type="http://schemas.openxmlformats.org/officeDocument/2006/relationships/image" Target="media/image16.jpg"/><Relationship Id="rId109" Type="http://schemas.openxmlformats.org/officeDocument/2006/relationships/footer" Target="footer3.xml"/><Relationship Id="rId34" Type="http://schemas.openxmlformats.org/officeDocument/2006/relationships/image" Target="media/image20.jpeg"/><Relationship Id="rId50" Type="http://schemas.openxmlformats.org/officeDocument/2006/relationships/image" Target="media/image27.jpg"/><Relationship Id="rId55" Type="http://schemas.openxmlformats.org/officeDocument/2006/relationships/image" Target="media/image30.jpg"/><Relationship Id="rId76" Type="http://schemas.openxmlformats.org/officeDocument/2006/relationships/image" Target="media/image61.jpeg"/><Relationship Id="rId97" Type="http://schemas.openxmlformats.org/officeDocument/2006/relationships/hyperlink" Target="https://www.winlink.org/content/k4ref_how_to_video_series_winlink_winlink_express" TargetMode="External"/><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hyperlink" Target="https://en.wikipedia.org/wiki/MT63"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942AE-95D3-419E-B488-AAED8A0E8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9836</Words>
  <Characters>56066</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Privett</dc:creator>
  <cp:keywords/>
  <dc:description/>
  <cp:lastModifiedBy>George Privett</cp:lastModifiedBy>
  <cp:revision>3</cp:revision>
  <cp:lastPrinted>2019-02-06T19:01:00Z</cp:lastPrinted>
  <dcterms:created xsi:type="dcterms:W3CDTF">2019-02-06T19:02:00Z</dcterms:created>
  <dcterms:modified xsi:type="dcterms:W3CDTF">2022-07-11T02:36:00Z</dcterms:modified>
</cp:coreProperties>
</file>